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Helvetica" w:hAnsi="Helvetica" w:eastAsia="Helvetica" w:cs="Helvetica"/>
        </w:rPr>
      </w:pPr>
      <w:r>
        <w:rPr>
          <w:rFonts w:ascii="宋体" w:hAnsi="宋体" w:eastAsia="宋体" w:cs="宋体"/>
          <w:kern w:val="0"/>
          <w:sz w:val="44"/>
          <w:szCs w:val="44"/>
          <w:lang w:val="en-US" w:eastAsia="zh-CN" w:bidi="ar"/>
        </w:rPr>
        <w:t>2021年度长沙市雨花区工业商业联合会部门决算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sz w:val="21"/>
          <w:szCs w:val="21"/>
        </w:rPr>
      </w:pPr>
      <w:r>
        <w:rPr>
          <w:rFonts w:hint="default" w:ascii="Helvetica" w:hAnsi="Helvetica" w:eastAsia="Helvetica" w:cs="Helvetica"/>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default" w:ascii="Helvetica" w:hAnsi="Helvetica" w:eastAsia="Helvetica" w:cs="Helvetica"/>
          <w:kern w:val="0"/>
          <w:sz w:val="32"/>
          <w:szCs w:val="32"/>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hint="default" w:ascii="Helvetica" w:hAnsi="Helvetica" w:eastAsia="Helvetica" w:cs="Helvetica"/>
          <w:b/>
          <w:bCs/>
          <w:sz w:val="32"/>
          <w:szCs w:val="32"/>
        </w:rPr>
        <w:t>第一部分</w:t>
      </w:r>
      <w:r>
        <w:rPr>
          <w:rFonts w:hint="eastAsia" w:ascii="宋体" w:hAnsi="宋体" w:eastAsia="宋体" w:cs="宋体"/>
          <w:b/>
          <w:bCs/>
          <w:sz w:val="32"/>
          <w:szCs w:val="32"/>
        </w:rPr>
        <w:t> 长沙市雨花区工业商业联合会概况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一、部门职责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二、机构设置及决算单位构成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hint="default" w:ascii="Helvetica" w:hAnsi="Helvetica" w:eastAsia="Helvetica" w:cs="Helvetica"/>
          <w:b/>
          <w:bCs/>
          <w:sz w:val="32"/>
          <w:szCs w:val="32"/>
        </w:rPr>
        <w:t>第二部分</w:t>
      </w:r>
      <w:r>
        <w:rPr>
          <w:rFonts w:hint="eastAsia" w:ascii="宋体" w:hAnsi="宋体" w:eastAsia="宋体" w:cs="宋体"/>
          <w:b/>
          <w:bCs/>
          <w:sz w:val="32"/>
          <w:szCs w:val="32"/>
        </w:rPr>
        <w:t> 2021年度</w:t>
      </w:r>
      <w:r>
        <w:rPr>
          <w:rFonts w:hint="default" w:ascii="Helvetica" w:hAnsi="Helvetica" w:eastAsia="Helvetica" w:cs="Helvetica"/>
          <w:b/>
          <w:bCs/>
          <w:sz w:val="32"/>
          <w:szCs w:val="32"/>
        </w:rPr>
        <w:t>部门决算表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一、收入支出决算总表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二、收入决算表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三、支出决算表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四、财政拨款收入支出决算总表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五、一般公共预算财政拨款支出决算表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六、一般公共预算财政拨款基本支出决算明细表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七、一般公共预算财政拨款“三公”经费支出决算表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八、政府性基金预算财政拨款收入支出决算表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九、国有资本经营预算财政拨款支出决算表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b/>
          <w:bCs/>
          <w:sz w:val="32"/>
          <w:szCs w:val="32"/>
        </w:rPr>
        <w:t>第三部分 2021年度部门决算情况说明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一、收入支出决算总体情况说明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二、收入决算情况说明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三、支出决算情况说明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四、财政拨款收入支出决算总体情况说明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五、一般公共预算财政拨款支出决算情况说明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六、一般公共预算财政拨款基本支出决算情况说明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七、一般公共预算财政拨款“三公”经费支出决算情况说明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八、政府性基金预算收入支出决算情况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default" w:ascii="Helvetica" w:hAnsi="Helvetica" w:eastAsia="Helvetica" w:cs="Helvetica"/>
          <w:sz w:val="28"/>
          <w:szCs w:val="28"/>
        </w:rPr>
        <w:t>九</w:t>
      </w:r>
      <w:r>
        <w:rPr>
          <w:rFonts w:hint="eastAsia" w:ascii="宋体" w:hAnsi="宋体" w:eastAsia="宋体" w:cs="宋体"/>
          <w:sz w:val="28"/>
          <w:szCs w:val="28"/>
        </w:rPr>
        <w:t>、关于机关运行经费支出说明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default" w:ascii="Helvetica" w:hAnsi="Helvetica" w:eastAsia="Helvetica" w:cs="Helvetica"/>
          <w:sz w:val="28"/>
          <w:szCs w:val="28"/>
        </w:rPr>
        <w:t>十</w:t>
      </w:r>
      <w:r>
        <w:rPr>
          <w:rFonts w:hint="eastAsia" w:ascii="宋体" w:hAnsi="宋体" w:eastAsia="宋体" w:cs="宋体"/>
          <w:sz w:val="28"/>
          <w:szCs w:val="28"/>
        </w:rPr>
        <w:t>、一般性支出情况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default" w:ascii="Helvetica" w:hAnsi="Helvetica" w:eastAsia="Helvetica" w:cs="Helvetica"/>
          <w:sz w:val="28"/>
          <w:szCs w:val="28"/>
        </w:rPr>
        <w:t>十一、关于政府采购支出说明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default" w:ascii="Helvetica" w:hAnsi="Helvetica" w:eastAsia="Helvetica" w:cs="Helvetica"/>
          <w:sz w:val="28"/>
          <w:szCs w:val="28"/>
        </w:rPr>
        <w:t>十二、关于国有资产占用情况说明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default" w:ascii="Helvetica" w:hAnsi="Helvetica" w:eastAsia="Helvetica" w:cs="Helvetica"/>
          <w:sz w:val="28"/>
          <w:szCs w:val="28"/>
        </w:rPr>
        <w:t>十三、2021年度预算绩效情况的说明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hint="default" w:ascii="Helvetica" w:hAnsi="Helvetica" w:eastAsia="Helvetica" w:cs="Helvetica"/>
          <w:b/>
          <w:bCs/>
          <w:sz w:val="32"/>
          <w:szCs w:val="32"/>
        </w:rPr>
        <w:t>第四部分</w:t>
      </w:r>
      <w:r>
        <w:rPr>
          <w:rFonts w:hint="eastAsia" w:ascii="宋体" w:hAnsi="宋体" w:eastAsia="宋体" w:cs="宋体"/>
          <w:b/>
          <w:bCs/>
          <w:sz w:val="32"/>
          <w:szCs w:val="32"/>
        </w:rPr>
        <w:t> </w:t>
      </w:r>
      <w:r>
        <w:rPr>
          <w:rFonts w:hint="default" w:ascii="Helvetica" w:hAnsi="Helvetica" w:eastAsia="Helvetica" w:cs="Helvetica"/>
          <w:b/>
          <w:bCs/>
          <w:sz w:val="32"/>
          <w:szCs w:val="32"/>
        </w:rPr>
        <w:t>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hint="default" w:ascii="Helvetica" w:hAnsi="Helvetica" w:eastAsia="Helvetica" w:cs="Helvetica"/>
          <w:b/>
          <w:bCs/>
          <w:sz w:val="32"/>
          <w:szCs w:val="32"/>
        </w:rPr>
        <w:t>第五部分</w:t>
      </w:r>
      <w:r>
        <w:rPr>
          <w:rFonts w:hint="eastAsia" w:ascii="宋体" w:hAnsi="宋体" w:eastAsia="宋体" w:cs="宋体"/>
          <w:b/>
          <w:bCs/>
          <w:sz w:val="32"/>
          <w:szCs w:val="32"/>
        </w:rPr>
        <w:t> </w:t>
      </w:r>
      <w:r>
        <w:rPr>
          <w:rFonts w:hint="default" w:ascii="Helvetica" w:hAnsi="Helvetica" w:eastAsia="Helvetica" w:cs="Helvetica"/>
          <w:b/>
          <w:bCs/>
          <w:sz w:val="32"/>
          <w:szCs w:val="32"/>
        </w:rPr>
        <w:t>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font-size:10.5pt;text-indent:32" w:hAnsi="font-size:10.5pt;text-indent:32" w:eastAsia="font-size:10.5pt;text-indent:32" w:cs="font-size:10.5pt;text-indent:3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font-size:10.5pt;text-indent:32" w:hAnsi="font-size:10.5pt;text-indent:32" w:eastAsia="font-size:10.5pt;text-indent:32" w:cs="font-size:10.5pt;text-indent:3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font-size:10.5pt;text-indent:32" w:hAnsi="font-size:10.5pt;text-indent:32" w:eastAsia="font-size:10.5pt;text-indent:32" w:cs="font-size:10.5pt;text-indent:3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font-size:10.5pt;text-indent:32" w:hAnsi="font-size:10.5pt;text-indent:32" w:eastAsia="font-size:10.5pt;text-indent:32" w:cs="font-size:10.5pt;text-indent:3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font-size:10.5pt;text-indent:32" w:hAnsi="font-size:10.5pt;text-indent:32" w:eastAsia="font-size:10.5pt;text-indent:32" w:cs="font-size:10.5pt;text-indent:3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Helvetica" w:hAnsi="Helvetica" w:eastAsia="Helvetica" w:cs="Helvetica"/>
          <w:sz w:val="21"/>
          <w:szCs w:val="21"/>
        </w:rPr>
      </w:pPr>
      <w:r>
        <w:rPr>
          <w:rFonts w:hint="eastAsia" w:ascii="宋体" w:hAnsi="宋体" w:eastAsia="宋体" w:cs="宋体"/>
          <w:b/>
          <w:bCs/>
          <w:kern w:val="0"/>
          <w:sz w:val="36"/>
          <w:szCs w:val="36"/>
          <w:lang w:val="en-US" w:eastAsia="zh-CN" w:bidi="ar"/>
        </w:rPr>
        <w:t>第一部分 长沙市雨花区工业商业联合会概况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Helvetica" w:hAnsi="Helvetica" w:eastAsia="Helvetica" w:cs="Helvetica"/>
        </w:rPr>
      </w:pPr>
      <w:r>
        <w:rPr>
          <w:rFonts w:ascii="黑体" w:hAnsi="宋体" w:eastAsia="黑体" w:cs="黑体"/>
          <w:sz w:val="32"/>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hint="eastAsia" w:ascii="宋体" w:hAnsi="宋体" w:eastAsia="宋体" w:cs="宋体"/>
          <w:b/>
          <w:bCs/>
          <w:sz w:val="32"/>
          <w:szCs w:val="32"/>
        </w:rPr>
        <w:t>一、部门职责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ascii="宋体" w:hAnsi="宋体" w:eastAsia="宋体" w:cs="宋体"/>
          <w:sz w:val="32"/>
          <w:szCs w:val="32"/>
        </w:rPr>
        <w:t>（一）参与区委、区政府大政方针及政治、经济、社会生活中的重要问题的政治协商，发挥民主监督的作用，参政议政。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ascii="宋体" w:hAnsi="宋体" w:eastAsia="宋体" w:cs="宋体"/>
          <w:sz w:val="32"/>
          <w:szCs w:val="32"/>
        </w:rPr>
        <w:t>（二）引导会员积极参加雨花区经济建设，推动社会主义市场经济体制逐步完善，促进雨花区两个文明建设全面发展。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ascii="宋体" w:hAnsi="宋体" w:eastAsia="宋体" w:cs="宋体"/>
          <w:sz w:val="32"/>
          <w:szCs w:val="32"/>
        </w:rPr>
        <w:t>（三）做好工商界代表人士政治安排的推荐工作。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ascii="宋体" w:hAnsi="宋体" w:eastAsia="宋体" w:cs="宋体"/>
          <w:sz w:val="32"/>
          <w:szCs w:val="32"/>
        </w:rPr>
        <w:t>（四）发扬自我教育的优良传统，学习、贯彻党和国家的方针政策，加强和改进会员思想政治工作，提倡爱国、敬业、诚信、守法、贡献，做合格的中国特色社会主义事业建设者，宣传表彰他们中的先进典型。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ascii="宋体" w:hAnsi="宋体" w:eastAsia="宋体" w:cs="宋体"/>
          <w:sz w:val="32"/>
          <w:szCs w:val="32"/>
        </w:rPr>
        <w:t>（五）代表并维护会员的合法权益，反映会员的意见、要求和建议。参与经济纠纷的调解、仲裁。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ascii="宋体" w:hAnsi="宋体" w:eastAsia="宋体" w:cs="宋体"/>
          <w:sz w:val="32"/>
          <w:szCs w:val="32"/>
        </w:rPr>
        <w:t>（六）引导会员弘扬中华传统美德，弘扬时代新风，致富思源、富而思进，积极承担社会责任，热心公益事业，投身光彩事业；加强企业文化建设，支持企业党建工作，为基层党组织开展活动、发挥作用提供必要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ascii="宋体" w:hAnsi="宋体" w:eastAsia="宋体" w:cs="宋体"/>
          <w:sz w:val="32"/>
          <w:szCs w:val="32"/>
        </w:rPr>
        <w:t>（七）为会员提供政策、信息、法律、融资、技术、人才等方面服务。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ascii="宋体" w:hAnsi="宋体" w:eastAsia="宋体" w:cs="宋体"/>
          <w:sz w:val="32"/>
          <w:szCs w:val="32"/>
        </w:rPr>
        <w:t>（八）组织会员举办和参加各种对内对外展销会、交易会，组织会员出国、出境考察访问，帮助会员开拓国内、国际市场。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ascii="宋体" w:hAnsi="宋体" w:eastAsia="宋体" w:cs="宋体"/>
          <w:sz w:val="32"/>
          <w:szCs w:val="32"/>
        </w:rPr>
        <w:t>（九）增进与区外各工商社团及工商经济界人士的联系和友谊，促进经济、技术和贸易合作的发展，协助引进资金、技术、人才。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ascii="宋体" w:hAnsi="宋体" w:eastAsia="宋体" w:cs="宋体"/>
          <w:sz w:val="32"/>
          <w:szCs w:val="32"/>
        </w:rPr>
        <w:t>（十）促进行业协会商会改革发展，指导和推动商会组织规范内部管理、行业自律、健康发展。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ascii="宋体" w:hAnsi="宋体" w:eastAsia="宋体" w:cs="宋体"/>
          <w:sz w:val="32"/>
          <w:szCs w:val="32"/>
        </w:rPr>
        <w:t>（十一）参与协调劳动关系，协同社会管理，促进社会和谐稳定。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ascii="宋体" w:hAnsi="宋体" w:eastAsia="宋体" w:cs="宋体"/>
          <w:sz w:val="32"/>
          <w:szCs w:val="32"/>
        </w:rPr>
        <w:t>（十二）承办区委、区政府和上级部门交办的事项。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hint="eastAsia" w:ascii="宋体" w:hAnsi="宋体" w:eastAsia="宋体" w:cs="宋体"/>
          <w:b/>
          <w:bCs/>
          <w:sz w:val="32"/>
          <w:szCs w:val="32"/>
        </w:rPr>
        <w:t>二、机构设置及决算单位构成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hint="eastAsia" w:ascii="宋体" w:hAnsi="宋体" w:eastAsia="宋体" w:cs="宋体"/>
          <w:sz w:val="32"/>
          <w:szCs w:val="32"/>
        </w:rPr>
        <w:t>（一）内设机构设置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hint="eastAsia" w:ascii="宋体" w:hAnsi="宋体" w:eastAsia="宋体" w:cs="宋体"/>
          <w:sz w:val="32"/>
          <w:szCs w:val="32"/>
        </w:rPr>
        <w:t>    </w:t>
      </w:r>
      <w:r>
        <w:rPr>
          <w:rFonts w:hint="default" w:ascii="Helvetica" w:hAnsi="Helvetica" w:eastAsia="Helvetica" w:cs="Helvetica"/>
          <w:sz w:val="32"/>
          <w:szCs w:val="32"/>
        </w:rPr>
        <w:t>长沙市雨花区工业商业联合会内设机构包括：内设股室1个,办公室。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hint="eastAsia" w:ascii="宋体" w:hAnsi="宋体" w:eastAsia="宋体" w:cs="宋体"/>
          <w:sz w:val="32"/>
          <w:szCs w:val="32"/>
        </w:rPr>
        <w:t>（二）决算单位构成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hint="eastAsia" w:ascii="宋体" w:hAnsi="宋体" w:eastAsia="宋体" w:cs="宋体"/>
          <w:sz w:val="32"/>
          <w:szCs w:val="32"/>
        </w:rPr>
        <w:t>    </w:t>
      </w:r>
      <w:r>
        <w:rPr>
          <w:rFonts w:ascii="宋体" w:hAnsi="宋体" w:eastAsia="宋体" w:cs="宋体"/>
          <w:sz w:val="32"/>
          <w:szCs w:val="32"/>
        </w:rPr>
        <w:t>长沙市雨花区工业商业联合会2021年部门决算汇总公开单位构成包括：长沙市雨花区工业商业联合会本级。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1"/>
        <w:jc w:val="center"/>
        <w:rPr>
          <w:rFonts w:hint="default" w:ascii="Helvetica" w:hAnsi="Helvetica" w:eastAsia="Helvetica" w:cs="Helvetica"/>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1"/>
        <w:jc w:val="center"/>
        <w:rPr>
          <w:rFonts w:hint="default" w:ascii="Helvetica" w:hAnsi="Helvetica" w:eastAsia="Helvetica" w:cs="Helvetica"/>
          <w:sz w:val="21"/>
          <w:szCs w:val="21"/>
        </w:rPr>
      </w:pPr>
      <w:r>
        <w:rPr>
          <w:rFonts w:hint="default" w:ascii="Helvetica" w:hAnsi="Helvetica" w:eastAsia="Helvetica" w:cs="Helvetica"/>
          <w:b/>
          <w:bCs/>
          <w:kern w:val="0"/>
          <w:sz w:val="36"/>
          <w:szCs w:val="36"/>
          <w:lang w:val="en-US" w:eastAsia="zh-CN" w:bidi="ar"/>
        </w:rPr>
        <w:t>第二部分</w:t>
      </w:r>
      <w:r>
        <w:rPr>
          <w:rFonts w:hint="eastAsia" w:ascii="宋体" w:hAnsi="宋体" w:eastAsia="宋体" w:cs="宋体"/>
          <w:b/>
          <w:bCs/>
          <w:kern w:val="0"/>
          <w:sz w:val="36"/>
          <w:szCs w:val="36"/>
          <w:lang w:val="en-US" w:eastAsia="zh-CN" w:bidi="ar"/>
        </w:rPr>
        <w:t> 2021年度部门决算表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sz w:val="21"/>
          <w:szCs w:val="21"/>
        </w:rPr>
      </w:pPr>
    </w:p>
    <w:tbl>
      <w:tblPr>
        <w:tblStyle w:val="3"/>
        <w:tblW w:w="85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553"/>
        <w:gridCol w:w="340"/>
        <w:gridCol w:w="1360"/>
        <w:gridCol w:w="2554"/>
        <w:gridCol w:w="340"/>
        <w:gridCol w:w="13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8520" w:type="dxa"/>
            <w:gridSpan w:val="6"/>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40"/>
                <w:szCs w:val="40"/>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5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34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36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5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713"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807" w:type="dxa"/>
            <w:gridSpan w:val="4"/>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部门：长沙市雨花区工业商业联合会</w:t>
            </w:r>
          </w:p>
        </w:tc>
        <w:tc>
          <w:tcPr>
            <w:tcW w:w="1713"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25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收入</w:t>
            </w:r>
          </w:p>
        </w:tc>
        <w:tc>
          <w:tcPr>
            <w:tcW w:w="426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项目</w:t>
            </w: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行次</w:t>
            </w:r>
          </w:p>
        </w:tc>
        <w:tc>
          <w:tcPr>
            <w:tcW w:w="136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金额</w:t>
            </w:r>
          </w:p>
        </w:tc>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项目</w:t>
            </w: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行次</w:t>
            </w:r>
          </w:p>
        </w:tc>
        <w:tc>
          <w:tcPr>
            <w:tcW w:w="13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栏次</w:t>
            </w: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p>
        </w:tc>
        <w:tc>
          <w:tcPr>
            <w:tcW w:w="136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w:t>
            </w:r>
          </w:p>
        </w:tc>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栏次</w:t>
            </w: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p>
        </w:tc>
        <w:tc>
          <w:tcPr>
            <w:tcW w:w="13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一、一般公共预算财政拨款收入</w:t>
            </w: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w:t>
            </w:r>
          </w:p>
        </w:tc>
        <w:tc>
          <w:tcPr>
            <w:tcW w:w="136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152.10</w:t>
            </w:r>
          </w:p>
        </w:tc>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一、一般公共服务支出</w:t>
            </w: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32</w:t>
            </w:r>
          </w:p>
        </w:tc>
        <w:tc>
          <w:tcPr>
            <w:tcW w:w="13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149.40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二、政府性基金预算财政拨款收入</w:t>
            </w: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w:t>
            </w:r>
          </w:p>
        </w:tc>
        <w:tc>
          <w:tcPr>
            <w:tcW w:w="136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二、外交支出</w:t>
            </w: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33</w:t>
            </w:r>
          </w:p>
        </w:tc>
        <w:tc>
          <w:tcPr>
            <w:tcW w:w="13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三、国有资本经营预算财政拨款收入</w:t>
            </w: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w:t>
            </w:r>
          </w:p>
        </w:tc>
        <w:tc>
          <w:tcPr>
            <w:tcW w:w="136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三、国防支出</w:t>
            </w: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34</w:t>
            </w:r>
          </w:p>
        </w:tc>
        <w:tc>
          <w:tcPr>
            <w:tcW w:w="13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四、上级补助收入</w:t>
            </w: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w:t>
            </w:r>
          </w:p>
        </w:tc>
        <w:tc>
          <w:tcPr>
            <w:tcW w:w="136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四、公共安全支出</w:t>
            </w: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35</w:t>
            </w:r>
          </w:p>
        </w:tc>
        <w:tc>
          <w:tcPr>
            <w:tcW w:w="13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五、事业收入</w:t>
            </w: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w:t>
            </w:r>
          </w:p>
        </w:tc>
        <w:tc>
          <w:tcPr>
            <w:tcW w:w="136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五、教育支出</w:t>
            </w: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36</w:t>
            </w:r>
          </w:p>
        </w:tc>
        <w:tc>
          <w:tcPr>
            <w:tcW w:w="13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六、经营收入</w:t>
            </w: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w:t>
            </w:r>
          </w:p>
        </w:tc>
        <w:tc>
          <w:tcPr>
            <w:tcW w:w="136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六、科学技术支出</w:t>
            </w: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37</w:t>
            </w:r>
          </w:p>
        </w:tc>
        <w:tc>
          <w:tcPr>
            <w:tcW w:w="13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七、附属单位上缴收入</w:t>
            </w: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7</w:t>
            </w:r>
          </w:p>
        </w:tc>
        <w:tc>
          <w:tcPr>
            <w:tcW w:w="136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七、文化旅游体育与传媒支出</w:t>
            </w: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38</w:t>
            </w:r>
          </w:p>
        </w:tc>
        <w:tc>
          <w:tcPr>
            <w:tcW w:w="13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八、其他收入</w:t>
            </w: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8</w:t>
            </w:r>
          </w:p>
        </w:tc>
        <w:tc>
          <w:tcPr>
            <w:tcW w:w="136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八、社会保障和就业支出</w:t>
            </w: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39</w:t>
            </w:r>
          </w:p>
        </w:tc>
        <w:tc>
          <w:tcPr>
            <w:tcW w:w="13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9</w:t>
            </w:r>
          </w:p>
        </w:tc>
        <w:tc>
          <w:tcPr>
            <w:tcW w:w="136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九、卫生健康支出</w:t>
            </w: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40</w:t>
            </w:r>
          </w:p>
        </w:tc>
        <w:tc>
          <w:tcPr>
            <w:tcW w:w="13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10</w:t>
            </w:r>
          </w:p>
        </w:tc>
        <w:tc>
          <w:tcPr>
            <w:tcW w:w="136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十、节能环保支出</w:t>
            </w: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41</w:t>
            </w:r>
          </w:p>
        </w:tc>
        <w:tc>
          <w:tcPr>
            <w:tcW w:w="13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11</w:t>
            </w:r>
          </w:p>
        </w:tc>
        <w:tc>
          <w:tcPr>
            <w:tcW w:w="136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十一、城乡社区支出</w:t>
            </w: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42</w:t>
            </w:r>
          </w:p>
        </w:tc>
        <w:tc>
          <w:tcPr>
            <w:tcW w:w="13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12</w:t>
            </w:r>
          </w:p>
        </w:tc>
        <w:tc>
          <w:tcPr>
            <w:tcW w:w="136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十二、农林水支出</w:t>
            </w: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43</w:t>
            </w:r>
          </w:p>
        </w:tc>
        <w:tc>
          <w:tcPr>
            <w:tcW w:w="13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13</w:t>
            </w:r>
          </w:p>
        </w:tc>
        <w:tc>
          <w:tcPr>
            <w:tcW w:w="136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十三、交通运输支出</w:t>
            </w: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44</w:t>
            </w:r>
          </w:p>
        </w:tc>
        <w:tc>
          <w:tcPr>
            <w:tcW w:w="13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14</w:t>
            </w:r>
          </w:p>
        </w:tc>
        <w:tc>
          <w:tcPr>
            <w:tcW w:w="136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十四、资源勘探工业信息等支出</w:t>
            </w: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45</w:t>
            </w:r>
          </w:p>
        </w:tc>
        <w:tc>
          <w:tcPr>
            <w:tcW w:w="13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15</w:t>
            </w:r>
          </w:p>
        </w:tc>
        <w:tc>
          <w:tcPr>
            <w:tcW w:w="136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十五、商业服务业等支出</w:t>
            </w: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46</w:t>
            </w:r>
          </w:p>
        </w:tc>
        <w:tc>
          <w:tcPr>
            <w:tcW w:w="13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16</w:t>
            </w:r>
          </w:p>
        </w:tc>
        <w:tc>
          <w:tcPr>
            <w:tcW w:w="136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十六、金融支出</w:t>
            </w: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47</w:t>
            </w:r>
          </w:p>
        </w:tc>
        <w:tc>
          <w:tcPr>
            <w:tcW w:w="13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17</w:t>
            </w:r>
          </w:p>
        </w:tc>
        <w:tc>
          <w:tcPr>
            <w:tcW w:w="136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十七、援助其他地区支出</w:t>
            </w: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48</w:t>
            </w:r>
          </w:p>
        </w:tc>
        <w:tc>
          <w:tcPr>
            <w:tcW w:w="13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18</w:t>
            </w:r>
          </w:p>
        </w:tc>
        <w:tc>
          <w:tcPr>
            <w:tcW w:w="136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十八、自然资源海洋气象等支出</w:t>
            </w: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49</w:t>
            </w:r>
          </w:p>
        </w:tc>
        <w:tc>
          <w:tcPr>
            <w:tcW w:w="13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19</w:t>
            </w:r>
          </w:p>
        </w:tc>
        <w:tc>
          <w:tcPr>
            <w:tcW w:w="136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十九、住房保障支出</w:t>
            </w: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50</w:t>
            </w:r>
          </w:p>
        </w:tc>
        <w:tc>
          <w:tcPr>
            <w:tcW w:w="13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20</w:t>
            </w:r>
          </w:p>
        </w:tc>
        <w:tc>
          <w:tcPr>
            <w:tcW w:w="136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二十、粮油物资储备支出</w:t>
            </w: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51</w:t>
            </w:r>
          </w:p>
        </w:tc>
        <w:tc>
          <w:tcPr>
            <w:tcW w:w="13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21</w:t>
            </w:r>
          </w:p>
        </w:tc>
        <w:tc>
          <w:tcPr>
            <w:tcW w:w="136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二十一、国有资本经营预算支出</w:t>
            </w: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52</w:t>
            </w:r>
          </w:p>
        </w:tc>
        <w:tc>
          <w:tcPr>
            <w:tcW w:w="13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22</w:t>
            </w:r>
          </w:p>
        </w:tc>
        <w:tc>
          <w:tcPr>
            <w:tcW w:w="136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二十二、灾害防治及应急管理支出</w:t>
            </w: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53</w:t>
            </w:r>
          </w:p>
        </w:tc>
        <w:tc>
          <w:tcPr>
            <w:tcW w:w="13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23</w:t>
            </w:r>
          </w:p>
        </w:tc>
        <w:tc>
          <w:tcPr>
            <w:tcW w:w="136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二十三、其他支出</w:t>
            </w: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54</w:t>
            </w:r>
          </w:p>
        </w:tc>
        <w:tc>
          <w:tcPr>
            <w:tcW w:w="13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0"/>
                <w:szCs w:val="20"/>
              </w:rPr>
              <w:t>24</w:t>
            </w:r>
          </w:p>
        </w:tc>
        <w:tc>
          <w:tcPr>
            <w:tcW w:w="136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二十四、债务还本支出</w:t>
            </w: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55</w:t>
            </w:r>
          </w:p>
        </w:tc>
        <w:tc>
          <w:tcPr>
            <w:tcW w:w="13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0"/>
                <w:szCs w:val="20"/>
              </w:rPr>
              <w:t>25</w:t>
            </w:r>
          </w:p>
        </w:tc>
        <w:tc>
          <w:tcPr>
            <w:tcW w:w="136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二十五、债务付息支出</w:t>
            </w: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56</w:t>
            </w:r>
          </w:p>
        </w:tc>
        <w:tc>
          <w:tcPr>
            <w:tcW w:w="13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0"/>
                <w:szCs w:val="20"/>
              </w:rPr>
              <w:t>26</w:t>
            </w:r>
          </w:p>
        </w:tc>
        <w:tc>
          <w:tcPr>
            <w:tcW w:w="136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二十六、抗疫特别国债安排的支出</w:t>
            </w: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57</w:t>
            </w:r>
          </w:p>
        </w:tc>
        <w:tc>
          <w:tcPr>
            <w:tcW w:w="13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bCs/>
                <w:sz w:val="22"/>
                <w:szCs w:val="22"/>
              </w:rPr>
              <w:t>本年收入合计</w:t>
            </w: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27</w:t>
            </w:r>
          </w:p>
        </w:tc>
        <w:tc>
          <w:tcPr>
            <w:tcW w:w="136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152.10</w:t>
            </w:r>
          </w:p>
        </w:tc>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bCs/>
                <w:sz w:val="22"/>
                <w:szCs w:val="22"/>
              </w:rPr>
              <w:t>本年支出合计</w:t>
            </w: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58</w:t>
            </w:r>
          </w:p>
        </w:tc>
        <w:tc>
          <w:tcPr>
            <w:tcW w:w="13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152.10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使用非财政拨款结余</w:t>
            </w: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28</w:t>
            </w:r>
          </w:p>
        </w:tc>
        <w:tc>
          <w:tcPr>
            <w:tcW w:w="136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结余分配</w:t>
            </w: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59</w:t>
            </w:r>
          </w:p>
        </w:tc>
        <w:tc>
          <w:tcPr>
            <w:tcW w:w="13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年初结转和结余</w:t>
            </w: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29</w:t>
            </w:r>
          </w:p>
        </w:tc>
        <w:tc>
          <w:tcPr>
            <w:tcW w:w="136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年末结转和结余</w:t>
            </w: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60</w:t>
            </w:r>
          </w:p>
        </w:tc>
        <w:tc>
          <w:tcPr>
            <w:tcW w:w="13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30</w:t>
            </w:r>
          </w:p>
        </w:tc>
        <w:tc>
          <w:tcPr>
            <w:tcW w:w="136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61</w:t>
            </w:r>
          </w:p>
        </w:tc>
        <w:tc>
          <w:tcPr>
            <w:tcW w:w="13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bCs/>
                <w:sz w:val="22"/>
                <w:szCs w:val="22"/>
              </w:rPr>
              <w:t>总计</w:t>
            </w: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31</w:t>
            </w:r>
          </w:p>
        </w:tc>
        <w:tc>
          <w:tcPr>
            <w:tcW w:w="136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152.10</w:t>
            </w:r>
          </w:p>
        </w:tc>
        <w:tc>
          <w:tcPr>
            <w:tcW w:w="25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bCs/>
                <w:sz w:val="22"/>
                <w:szCs w:val="22"/>
              </w:rPr>
              <w:t>总计</w:t>
            </w:r>
          </w:p>
        </w:tc>
        <w:tc>
          <w:tcPr>
            <w:tcW w:w="3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62</w:t>
            </w:r>
          </w:p>
        </w:tc>
        <w:tc>
          <w:tcPr>
            <w:tcW w:w="13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152.10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20" w:type="dxa"/>
            <w:gridSpan w:val="6"/>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注：本表反映部门本年度的总收支和年末结转结余情况。本表金额转换为万元时，因四舍五入可能存在尾数误差。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sz w:val="21"/>
          <w:szCs w:val="21"/>
        </w:rPr>
      </w:pPr>
    </w:p>
    <w:tbl>
      <w:tblPr>
        <w:tblStyle w:val="3"/>
        <w:tblW w:w="85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89"/>
        <w:gridCol w:w="289"/>
        <w:gridCol w:w="289"/>
        <w:gridCol w:w="1613"/>
        <w:gridCol w:w="1125"/>
        <w:gridCol w:w="837"/>
        <w:gridCol w:w="811"/>
        <w:gridCol w:w="816"/>
        <w:gridCol w:w="816"/>
        <w:gridCol w:w="817"/>
        <w:gridCol w:w="8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8520" w:type="dxa"/>
            <w:gridSpan w:val="11"/>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40"/>
                <w:szCs w:val="40"/>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87"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87"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87"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70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1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847"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847"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8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8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707"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813" w:type="dxa"/>
            <w:gridSpan w:val="9"/>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部门：长沙市雨花区工业商业联合会</w:t>
            </w:r>
          </w:p>
        </w:tc>
        <w:tc>
          <w:tcPr>
            <w:tcW w:w="1707"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60"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项目</w:t>
            </w:r>
          </w:p>
        </w:tc>
        <w:tc>
          <w:tcPr>
            <w:tcW w:w="1153"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本年收入合计</w:t>
            </w:r>
          </w:p>
        </w:tc>
        <w:tc>
          <w:tcPr>
            <w:tcW w:w="847"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财政拨款收入</w:t>
            </w:r>
          </w:p>
        </w:tc>
        <w:tc>
          <w:tcPr>
            <w:tcW w:w="847"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上级补助收入</w:t>
            </w:r>
          </w:p>
        </w:tc>
        <w:tc>
          <w:tcPr>
            <w:tcW w:w="853"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事业收入</w:t>
            </w:r>
          </w:p>
        </w:tc>
        <w:tc>
          <w:tcPr>
            <w:tcW w:w="853"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经营收入</w:t>
            </w:r>
          </w:p>
        </w:tc>
        <w:tc>
          <w:tcPr>
            <w:tcW w:w="853"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附属单位上缴收入</w:t>
            </w:r>
          </w:p>
        </w:tc>
        <w:tc>
          <w:tcPr>
            <w:tcW w:w="853"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60" w:type="dxa"/>
            <w:gridSpan w:val="3"/>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功能分类科目编码</w:t>
            </w:r>
          </w:p>
        </w:tc>
        <w:tc>
          <w:tcPr>
            <w:tcW w:w="1700"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科目名称</w:t>
            </w:r>
          </w:p>
        </w:tc>
        <w:tc>
          <w:tcPr>
            <w:tcW w:w="115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84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84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85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85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85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85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60" w:type="dxa"/>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70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15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84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84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85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85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85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85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60" w:type="dxa"/>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70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15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84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84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85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85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85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85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60"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栏次</w:t>
            </w:r>
          </w:p>
        </w:tc>
        <w:tc>
          <w:tcPr>
            <w:tcW w:w="11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w:t>
            </w:r>
          </w:p>
        </w:tc>
        <w:tc>
          <w:tcPr>
            <w:tcW w:w="8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w:t>
            </w:r>
          </w:p>
        </w:tc>
        <w:tc>
          <w:tcPr>
            <w:tcW w:w="8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w:t>
            </w:r>
          </w:p>
        </w:tc>
        <w:tc>
          <w:tcPr>
            <w:tcW w:w="8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w:t>
            </w:r>
          </w:p>
        </w:tc>
        <w:tc>
          <w:tcPr>
            <w:tcW w:w="8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w:t>
            </w:r>
          </w:p>
        </w:tc>
        <w:tc>
          <w:tcPr>
            <w:tcW w:w="8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w:t>
            </w:r>
          </w:p>
        </w:tc>
        <w:tc>
          <w:tcPr>
            <w:tcW w:w="8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260"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合计</w:t>
            </w:r>
          </w:p>
        </w:tc>
        <w:tc>
          <w:tcPr>
            <w:tcW w:w="11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152.10</w:t>
            </w:r>
          </w:p>
        </w:tc>
        <w:tc>
          <w:tcPr>
            <w:tcW w:w="8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152.10</w:t>
            </w:r>
          </w:p>
        </w:tc>
        <w:tc>
          <w:tcPr>
            <w:tcW w:w="8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60"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w:t>
            </w:r>
          </w:p>
        </w:tc>
        <w:tc>
          <w:tcPr>
            <w:tcW w:w="17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一般公共服务支出</w:t>
            </w:r>
          </w:p>
        </w:tc>
        <w:tc>
          <w:tcPr>
            <w:tcW w:w="11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149.40</w:t>
            </w:r>
          </w:p>
        </w:tc>
        <w:tc>
          <w:tcPr>
            <w:tcW w:w="8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149.40</w:t>
            </w:r>
          </w:p>
        </w:tc>
        <w:tc>
          <w:tcPr>
            <w:tcW w:w="8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60"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20128</w:t>
            </w:r>
          </w:p>
        </w:tc>
        <w:tc>
          <w:tcPr>
            <w:tcW w:w="17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民主党派及工商联事务</w:t>
            </w:r>
          </w:p>
        </w:tc>
        <w:tc>
          <w:tcPr>
            <w:tcW w:w="11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149.40</w:t>
            </w:r>
          </w:p>
        </w:tc>
        <w:tc>
          <w:tcPr>
            <w:tcW w:w="8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149.40</w:t>
            </w:r>
          </w:p>
        </w:tc>
        <w:tc>
          <w:tcPr>
            <w:tcW w:w="8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60"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2012801</w:t>
            </w:r>
          </w:p>
        </w:tc>
        <w:tc>
          <w:tcPr>
            <w:tcW w:w="17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行政运行</w:t>
            </w:r>
          </w:p>
        </w:tc>
        <w:tc>
          <w:tcPr>
            <w:tcW w:w="11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98.97</w:t>
            </w:r>
          </w:p>
        </w:tc>
        <w:tc>
          <w:tcPr>
            <w:tcW w:w="8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98.97</w:t>
            </w:r>
          </w:p>
        </w:tc>
        <w:tc>
          <w:tcPr>
            <w:tcW w:w="8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60"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2012802</w:t>
            </w:r>
          </w:p>
        </w:tc>
        <w:tc>
          <w:tcPr>
            <w:tcW w:w="17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一般行政管理事务</w:t>
            </w:r>
          </w:p>
        </w:tc>
        <w:tc>
          <w:tcPr>
            <w:tcW w:w="11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50.43</w:t>
            </w:r>
          </w:p>
        </w:tc>
        <w:tc>
          <w:tcPr>
            <w:tcW w:w="8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50.43</w:t>
            </w:r>
          </w:p>
        </w:tc>
        <w:tc>
          <w:tcPr>
            <w:tcW w:w="8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60"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w:t>
            </w:r>
          </w:p>
        </w:tc>
        <w:tc>
          <w:tcPr>
            <w:tcW w:w="17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社会保障和就业支出</w:t>
            </w:r>
          </w:p>
        </w:tc>
        <w:tc>
          <w:tcPr>
            <w:tcW w:w="11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2.70</w:t>
            </w:r>
          </w:p>
        </w:tc>
        <w:tc>
          <w:tcPr>
            <w:tcW w:w="8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2.70</w:t>
            </w:r>
          </w:p>
        </w:tc>
        <w:tc>
          <w:tcPr>
            <w:tcW w:w="8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60"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w:t>
            </w:r>
          </w:p>
        </w:tc>
        <w:tc>
          <w:tcPr>
            <w:tcW w:w="17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行政事业单位养老支出</w:t>
            </w:r>
          </w:p>
        </w:tc>
        <w:tc>
          <w:tcPr>
            <w:tcW w:w="11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2.70</w:t>
            </w:r>
          </w:p>
        </w:tc>
        <w:tc>
          <w:tcPr>
            <w:tcW w:w="8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2.70</w:t>
            </w:r>
          </w:p>
        </w:tc>
        <w:tc>
          <w:tcPr>
            <w:tcW w:w="8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60"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2080505</w:t>
            </w:r>
          </w:p>
        </w:tc>
        <w:tc>
          <w:tcPr>
            <w:tcW w:w="17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机关事业单位基本养老保险缴费支出</w:t>
            </w:r>
          </w:p>
        </w:tc>
        <w:tc>
          <w:tcPr>
            <w:tcW w:w="11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2.70</w:t>
            </w:r>
          </w:p>
        </w:tc>
        <w:tc>
          <w:tcPr>
            <w:tcW w:w="8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2.70</w:t>
            </w:r>
          </w:p>
        </w:tc>
        <w:tc>
          <w:tcPr>
            <w:tcW w:w="8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60"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7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1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60"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7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1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60"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7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1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20" w:type="dxa"/>
            <w:gridSpan w:val="11"/>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注：本表反映部门本年度取得的各项收入情况。本表金额转换为万元时，因四舍五入可能存在尾数误差。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sz w:val="21"/>
          <w:szCs w:val="21"/>
        </w:rPr>
      </w:pPr>
    </w:p>
    <w:tbl>
      <w:tblPr>
        <w:tblStyle w:val="3"/>
        <w:tblW w:w="85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89"/>
        <w:gridCol w:w="289"/>
        <w:gridCol w:w="289"/>
        <w:gridCol w:w="1804"/>
        <w:gridCol w:w="1253"/>
        <w:gridCol w:w="928"/>
        <w:gridCol w:w="923"/>
        <w:gridCol w:w="915"/>
        <w:gridCol w:w="915"/>
        <w:gridCol w:w="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8520" w:type="dxa"/>
            <w:gridSpan w:val="10"/>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40"/>
                <w:szCs w:val="40"/>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88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28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94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94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947"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893"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627" w:type="dxa"/>
            <w:gridSpan w:val="8"/>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部门：长沙市雨花区工业商业联合会</w:t>
            </w:r>
          </w:p>
        </w:tc>
        <w:tc>
          <w:tcPr>
            <w:tcW w:w="1893"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520"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项目</w:t>
            </w:r>
          </w:p>
        </w:tc>
        <w:tc>
          <w:tcPr>
            <w:tcW w:w="1280"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本年支出合计</w:t>
            </w:r>
          </w:p>
        </w:tc>
        <w:tc>
          <w:tcPr>
            <w:tcW w:w="940"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基本支出</w:t>
            </w:r>
          </w:p>
        </w:tc>
        <w:tc>
          <w:tcPr>
            <w:tcW w:w="940"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项目支出</w:t>
            </w:r>
          </w:p>
        </w:tc>
        <w:tc>
          <w:tcPr>
            <w:tcW w:w="947"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上缴上级支出</w:t>
            </w:r>
          </w:p>
        </w:tc>
        <w:tc>
          <w:tcPr>
            <w:tcW w:w="947"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经营支出</w:t>
            </w:r>
          </w:p>
        </w:tc>
        <w:tc>
          <w:tcPr>
            <w:tcW w:w="947"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40" w:type="dxa"/>
            <w:gridSpan w:val="3"/>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功能分类科目编码</w:t>
            </w:r>
          </w:p>
        </w:tc>
        <w:tc>
          <w:tcPr>
            <w:tcW w:w="1880"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科目名称</w:t>
            </w:r>
          </w:p>
        </w:tc>
        <w:tc>
          <w:tcPr>
            <w:tcW w:w="128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94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94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94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94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94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40" w:type="dxa"/>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88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28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94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94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94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94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94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40" w:type="dxa"/>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88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28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94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94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94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94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94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520"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栏次</w:t>
            </w:r>
          </w:p>
        </w:tc>
        <w:tc>
          <w:tcPr>
            <w:tcW w:w="12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w:t>
            </w:r>
          </w:p>
        </w:tc>
        <w:tc>
          <w:tcPr>
            <w:tcW w:w="9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w:t>
            </w:r>
          </w:p>
        </w:tc>
        <w:tc>
          <w:tcPr>
            <w:tcW w:w="9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w:t>
            </w:r>
          </w:p>
        </w:tc>
        <w:tc>
          <w:tcPr>
            <w:tcW w:w="9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w:t>
            </w:r>
          </w:p>
        </w:tc>
        <w:tc>
          <w:tcPr>
            <w:tcW w:w="9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w:t>
            </w:r>
          </w:p>
        </w:tc>
        <w:tc>
          <w:tcPr>
            <w:tcW w:w="9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520"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合计</w:t>
            </w:r>
          </w:p>
        </w:tc>
        <w:tc>
          <w:tcPr>
            <w:tcW w:w="12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152.10</w:t>
            </w:r>
          </w:p>
        </w:tc>
        <w:tc>
          <w:tcPr>
            <w:tcW w:w="9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101.66</w:t>
            </w:r>
          </w:p>
        </w:tc>
        <w:tc>
          <w:tcPr>
            <w:tcW w:w="9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50.43</w:t>
            </w:r>
          </w:p>
        </w:tc>
        <w:tc>
          <w:tcPr>
            <w:tcW w:w="9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9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9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40"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w:t>
            </w:r>
          </w:p>
        </w:tc>
        <w:tc>
          <w:tcPr>
            <w:tcW w:w="18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一般公共服务支出</w:t>
            </w:r>
          </w:p>
        </w:tc>
        <w:tc>
          <w:tcPr>
            <w:tcW w:w="12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149.40</w:t>
            </w:r>
          </w:p>
        </w:tc>
        <w:tc>
          <w:tcPr>
            <w:tcW w:w="9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98.97</w:t>
            </w:r>
          </w:p>
        </w:tc>
        <w:tc>
          <w:tcPr>
            <w:tcW w:w="9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50.43</w:t>
            </w:r>
          </w:p>
        </w:tc>
        <w:tc>
          <w:tcPr>
            <w:tcW w:w="9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9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9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40"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20128</w:t>
            </w:r>
          </w:p>
        </w:tc>
        <w:tc>
          <w:tcPr>
            <w:tcW w:w="18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民主党派及工商联事务</w:t>
            </w:r>
          </w:p>
        </w:tc>
        <w:tc>
          <w:tcPr>
            <w:tcW w:w="12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149.40</w:t>
            </w:r>
          </w:p>
        </w:tc>
        <w:tc>
          <w:tcPr>
            <w:tcW w:w="9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98.97</w:t>
            </w:r>
          </w:p>
        </w:tc>
        <w:tc>
          <w:tcPr>
            <w:tcW w:w="9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50.43</w:t>
            </w:r>
          </w:p>
        </w:tc>
        <w:tc>
          <w:tcPr>
            <w:tcW w:w="9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9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9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40"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2012801</w:t>
            </w:r>
          </w:p>
        </w:tc>
        <w:tc>
          <w:tcPr>
            <w:tcW w:w="18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行政运行</w:t>
            </w:r>
          </w:p>
        </w:tc>
        <w:tc>
          <w:tcPr>
            <w:tcW w:w="12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98.97</w:t>
            </w:r>
          </w:p>
        </w:tc>
        <w:tc>
          <w:tcPr>
            <w:tcW w:w="9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98.97</w:t>
            </w:r>
          </w:p>
        </w:tc>
        <w:tc>
          <w:tcPr>
            <w:tcW w:w="9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9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9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9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40"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2012802</w:t>
            </w:r>
          </w:p>
        </w:tc>
        <w:tc>
          <w:tcPr>
            <w:tcW w:w="18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一般行政管理事务</w:t>
            </w:r>
          </w:p>
        </w:tc>
        <w:tc>
          <w:tcPr>
            <w:tcW w:w="12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50.43</w:t>
            </w:r>
          </w:p>
        </w:tc>
        <w:tc>
          <w:tcPr>
            <w:tcW w:w="9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9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50.43</w:t>
            </w:r>
          </w:p>
        </w:tc>
        <w:tc>
          <w:tcPr>
            <w:tcW w:w="9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9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9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40"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w:t>
            </w:r>
          </w:p>
        </w:tc>
        <w:tc>
          <w:tcPr>
            <w:tcW w:w="18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社会保障和就业支出</w:t>
            </w:r>
          </w:p>
        </w:tc>
        <w:tc>
          <w:tcPr>
            <w:tcW w:w="12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2.70</w:t>
            </w:r>
          </w:p>
        </w:tc>
        <w:tc>
          <w:tcPr>
            <w:tcW w:w="9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2.70</w:t>
            </w:r>
          </w:p>
        </w:tc>
        <w:tc>
          <w:tcPr>
            <w:tcW w:w="9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9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9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9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40"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w:t>
            </w:r>
          </w:p>
        </w:tc>
        <w:tc>
          <w:tcPr>
            <w:tcW w:w="18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行政事业单位养老支出</w:t>
            </w:r>
          </w:p>
        </w:tc>
        <w:tc>
          <w:tcPr>
            <w:tcW w:w="12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2.70</w:t>
            </w:r>
          </w:p>
        </w:tc>
        <w:tc>
          <w:tcPr>
            <w:tcW w:w="9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2.70</w:t>
            </w:r>
          </w:p>
        </w:tc>
        <w:tc>
          <w:tcPr>
            <w:tcW w:w="9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9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9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9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40"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2080505</w:t>
            </w:r>
          </w:p>
        </w:tc>
        <w:tc>
          <w:tcPr>
            <w:tcW w:w="18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机关事业单位基本养老保险缴费支出</w:t>
            </w:r>
          </w:p>
        </w:tc>
        <w:tc>
          <w:tcPr>
            <w:tcW w:w="12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2.70</w:t>
            </w:r>
          </w:p>
        </w:tc>
        <w:tc>
          <w:tcPr>
            <w:tcW w:w="9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2.70</w:t>
            </w:r>
          </w:p>
        </w:tc>
        <w:tc>
          <w:tcPr>
            <w:tcW w:w="9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9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9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9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40"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8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2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9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9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9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9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9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40"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8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2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9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9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9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9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9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40"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8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2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9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9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9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9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94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20" w:type="dxa"/>
            <w:gridSpan w:val="10"/>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注：本表反映部门本年度各项支出情况。本表金额转换为万元时，因四舍五入可能存在尾数误差。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sz w:val="21"/>
          <w:szCs w:val="21"/>
        </w:rPr>
      </w:pPr>
    </w:p>
    <w:tbl>
      <w:tblPr>
        <w:tblStyle w:val="3"/>
        <w:tblW w:w="85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706"/>
        <w:gridCol w:w="287"/>
        <w:gridCol w:w="833"/>
        <w:gridCol w:w="1967"/>
        <w:gridCol w:w="280"/>
        <w:gridCol w:w="1127"/>
        <w:gridCol w:w="773"/>
        <w:gridCol w:w="773"/>
        <w:gridCol w:w="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8520" w:type="dxa"/>
            <w:gridSpan w:val="9"/>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40"/>
                <w:szCs w:val="40"/>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707"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87"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83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967"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8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127"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77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547"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973" w:type="dxa"/>
            <w:gridSpan w:val="7"/>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部门：长沙市雨花区工业商业联合会</w:t>
            </w:r>
          </w:p>
        </w:tc>
        <w:tc>
          <w:tcPr>
            <w:tcW w:w="1547"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8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收 入</w:t>
            </w:r>
          </w:p>
        </w:tc>
        <w:tc>
          <w:tcPr>
            <w:tcW w:w="5693" w:type="dxa"/>
            <w:gridSpan w:val="6"/>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707"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项目</w:t>
            </w:r>
          </w:p>
        </w:tc>
        <w:tc>
          <w:tcPr>
            <w:tcW w:w="287"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行次</w:t>
            </w:r>
          </w:p>
        </w:tc>
        <w:tc>
          <w:tcPr>
            <w:tcW w:w="833"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金额</w:t>
            </w:r>
          </w:p>
        </w:tc>
        <w:tc>
          <w:tcPr>
            <w:tcW w:w="1967"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项目</w:t>
            </w:r>
          </w:p>
        </w:tc>
        <w:tc>
          <w:tcPr>
            <w:tcW w:w="280"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行次</w:t>
            </w:r>
          </w:p>
        </w:tc>
        <w:tc>
          <w:tcPr>
            <w:tcW w:w="1127"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合计</w:t>
            </w:r>
          </w:p>
        </w:tc>
        <w:tc>
          <w:tcPr>
            <w:tcW w:w="773"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一般公共预算财政拨款</w:t>
            </w:r>
          </w:p>
        </w:tc>
        <w:tc>
          <w:tcPr>
            <w:tcW w:w="773"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政府性基金预算财政拨款</w:t>
            </w:r>
          </w:p>
        </w:tc>
        <w:tc>
          <w:tcPr>
            <w:tcW w:w="773"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70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8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83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96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8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12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77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77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77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7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栏次</w:t>
            </w:r>
          </w:p>
        </w:tc>
        <w:tc>
          <w:tcPr>
            <w:tcW w:w="28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p>
        </w:tc>
        <w:tc>
          <w:tcPr>
            <w:tcW w:w="8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w:t>
            </w:r>
          </w:p>
        </w:tc>
        <w:tc>
          <w:tcPr>
            <w:tcW w:w="19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栏次</w:t>
            </w:r>
          </w:p>
        </w:tc>
        <w:tc>
          <w:tcPr>
            <w:tcW w:w="2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w:t>
            </w: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w:t>
            </w: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w:t>
            </w: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7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一、一般公共预算财政拨款</w:t>
            </w:r>
          </w:p>
        </w:tc>
        <w:tc>
          <w:tcPr>
            <w:tcW w:w="28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w:t>
            </w:r>
          </w:p>
        </w:tc>
        <w:tc>
          <w:tcPr>
            <w:tcW w:w="8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152.10</w:t>
            </w:r>
          </w:p>
        </w:tc>
        <w:tc>
          <w:tcPr>
            <w:tcW w:w="19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一、一般公共服务支出</w:t>
            </w:r>
          </w:p>
        </w:tc>
        <w:tc>
          <w:tcPr>
            <w:tcW w:w="2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33</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149.40</w:t>
            </w: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149.40</w:t>
            </w: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7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二、政府性基金预算财政拨款</w:t>
            </w:r>
          </w:p>
        </w:tc>
        <w:tc>
          <w:tcPr>
            <w:tcW w:w="28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w:t>
            </w:r>
          </w:p>
        </w:tc>
        <w:tc>
          <w:tcPr>
            <w:tcW w:w="8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9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二、外交支出</w:t>
            </w:r>
          </w:p>
        </w:tc>
        <w:tc>
          <w:tcPr>
            <w:tcW w:w="2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34</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7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三、国有资本经营财政拨款</w:t>
            </w:r>
          </w:p>
        </w:tc>
        <w:tc>
          <w:tcPr>
            <w:tcW w:w="28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w:t>
            </w:r>
          </w:p>
        </w:tc>
        <w:tc>
          <w:tcPr>
            <w:tcW w:w="8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9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三、国防支出</w:t>
            </w:r>
          </w:p>
        </w:tc>
        <w:tc>
          <w:tcPr>
            <w:tcW w:w="2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35</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7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8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w:t>
            </w:r>
          </w:p>
        </w:tc>
        <w:tc>
          <w:tcPr>
            <w:tcW w:w="8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9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四、公共安全支出</w:t>
            </w:r>
          </w:p>
        </w:tc>
        <w:tc>
          <w:tcPr>
            <w:tcW w:w="2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36</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7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8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w:t>
            </w:r>
          </w:p>
        </w:tc>
        <w:tc>
          <w:tcPr>
            <w:tcW w:w="8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9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五、教育支出</w:t>
            </w:r>
          </w:p>
        </w:tc>
        <w:tc>
          <w:tcPr>
            <w:tcW w:w="2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37</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7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8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w:t>
            </w:r>
          </w:p>
        </w:tc>
        <w:tc>
          <w:tcPr>
            <w:tcW w:w="8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9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六、科学技术支出</w:t>
            </w:r>
          </w:p>
        </w:tc>
        <w:tc>
          <w:tcPr>
            <w:tcW w:w="2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38</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7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8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7</w:t>
            </w:r>
          </w:p>
        </w:tc>
        <w:tc>
          <w:tcPr>
            <w:tcW w:w="8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9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七、文化旅游体育与传媒支出</w:t>
            </w:r>
          </w:p>
        </w:tc>
        <w:tc>
          <w:tcPr>
            <w:tcW w:w="2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39</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7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8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8</w:t>
            </w:r>
          </w:p>
        </w:tc>
        <w:tc>
          <w:tcPr>
            <w:tcW w:w="8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9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八、社会保障和就业支出</w:t>
            </w:r>
          </w:p>
        </w:tc>
        <w:tc>
          <w:tcPr>
            <w:tcW w:w="2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40</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2.70</w:t>
            </w: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2.70</w:t>
            </w: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7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8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9</w:t>
            </w:r>
          </w:p>
        </w:tc>
        <w:tc>
          <w:tcPr>
            <w:tcW w:w="8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9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九、卫生健康支出</w:t>
            </w:r>
          </w:p>
        </w:tc>
        <w:tc>
          <w:tcPr>
            <w:tcW w:w="2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41</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7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8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10</w:t>
            </w:r>
          </w:p>
        </w:tc>
        <w:tc>
          <w:tcPr>
            <w:tcW w:w="8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9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十、节能环保支出</w:t>
            </w:r>
          </w:p>
        </w:tc>
        <w:tc>
          <w:tcPr>
            <w:tcW w:w="2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42</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7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8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11</w:t>
            </w:r>
          </w:p>
        </w:tc>
        <w:tc>
          <w:tcPr>
            <w:tcW w:w="8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9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十一、城乡社区支出</w:t>
            </w:r>
          </w:p>
        </w:tc>
        <w:tc>
          <w:tcPr>
            <w:tcW w:w="2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43</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7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8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12</w:t>
            </w:r>
          </w:p>
        </w:tc>
        <w:tc>
          <w:tcPr>
            <w:tcW w:w="8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9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十二、农林水支出</w:t>
            </w:r>
          </w:p>
        </w:tc>
        <w:tc>
          <w:tcPr>
            <w:tcW w:w="2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44</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7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8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13</w:t>
            </w:r>
          </w:p>
        </w:tc>
        <w:tc>
          <w:tcPr>
            <w:tcW w:w="8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9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十三、交通运输支出</w:t>
            </w:r>
          </w:p>
        </w:tc>
        <w:tc>
          <w:tcPr>
            <w:tcW w:w="2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45</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7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8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14</w:t>
            </w:r>
          </w:p>
        </w:tc>
        <w:tc>
          <w:tcPr>
            <w:tcW w:w="8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9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十四、资源勘探工业信息等支出</w:t>
            </w:r>
          </w:p>
        </w:tc>
        <w:tc>
          <w:tcPr>
            <w:tcW w:w="2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46</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7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8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15</w:t>
            </w:r>
          </w:p>
        </w:tc>
        <w:tc>
          <w:tcPr>
            <w:tcW w:w="8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9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十五、商业服务业等支出</w:t>
            </w:r>
          </w:p>
        </w:tc>
        <w:tc>
          <w:tcPr>
            <w:tcW w:w="2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47</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7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8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16</w:t>
            </w:r>
          </w:p>
        </w:tc>
        <w:tc>
          <w:tcPr>
            <w:tcW w:w="8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9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十六、金融支出</w:t>
            </w:r>
          </w:p>
        </w:tc>
        <w:tc>
          <w:tcPr>
            <w:tcW w:w="2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48</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7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8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17</w:t>
            </w:r>
          </w:p>
        </w:tc>
        <w:tc>
          <w:tcPr>
            <w:tcW w:w="8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9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十七、援助其他地区支出</w:t>
            </w:r>
          </w:p>
        </w:tc>
        <w:tc>
          <w:tcPr>
            <w:tcW w:w="2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49</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7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8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18</w:t>
            </w:r>
          </w:p>
        </w:tc>
        <w:tc>
          <w:tcPr>
            <w:tcW w:w="8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9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十八、自然资源海洋气象等支出</w:t>
            </w:r>
          </w:p>
        </w:tc>
        <w:tc>
          <w:tcPr>
            <w:tcW w:w="2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50</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7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8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19</w:t>
            </w:r>
          </w:p>
        </w:tc>
        <w:tc>
          <w:tcPr>
            <w:tcW w:w="8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9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十九、住房保障支出</w:t>
            </w:r>
          </w:p>
        </w:tc>
        <w:tc>
          <w:tcPr>
            <w:tcW w:w="2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51</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7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8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20</w:t>
            </w:r>
          </w:p>
        </w:tc>
        <w:tc>
          <w:tcPr>
            <w:tcW w:w="8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9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二十、粮油物资储备支出</w:t>
            </w:r>
          </w:p>
        </w:tc>
        <w:tc>
          <w:tcPr>
            <w:tcW w:w="2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52</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7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8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21</w:t>
            </w:r>
          </w:p>
        </w:tc>
        <w:tc>
          <w:tcPr>
            <w:tcW w:w="8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9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二十一、国有资本经营预算支出</w:t>
            </w:r>
          </w:p>
        </w:tc>
        <w:tc>
          <w:tcPr>
            <w:tcW w:w="2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53</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7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8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22</w:t>
            </w:r>
          </w:p>
        </w:tc>
        <w:tc>
          <w:tcPr>
            <w:tcW w:w="8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9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二十二、灾害防治及应急管理支出</w:t>
            </w:r>
          </w:p>
        </w:tc>
        <w:tc>
          <w:tcPr>
            <w:tcW w:w="2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54</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7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8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23</w:t>
            </w:r>
          </w:p>
        </w:tc>
        <w:tc>
          <w:tcPr>
            <w:tcW w:w="8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9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二十三、其他支出</w:t>
            </w:r>
          </w:p>
        </w:tc>
        <w:tc>
          <w:tcPr>
            <w:tcW w:w="2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55</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7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p>
        </w:tc>
        <w:tc>
          <w:tcPr>
            <w:tcW w:w="28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24</w:t>
            </w:r>
          </w:p>
        </w:tc>
        <w:tc>
          <w:tcPr>
            <w:tcW w:w="8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9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二十四、债务还本支出</w:t>
            </w:r>
          </w:p>
        </w:tc>
        <w:tc>
          <w:tcPr>
            <w:tcW w:w="2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56</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7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8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25</w:t>
            </w:r>
          </w:p>
        </w:tc>
        <w:tc>
          <w:tcPr>
            <w:tcW w:w="8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9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二十五、债务付息支出</w:t>
            </w:r>
          </w:p>
        </w:tc>
        <w:tc>
          <w:tcPr>
            <w:tcW w:w="2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57</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7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8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26</w:t>
            </w:r>
          </w:p>
        </w:tc>
        <w:tc>
          <w:tcPr>
            <w:tcW w:w="8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9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二十六、抗疫特别国债安排的支出</w:t>
            </w:r>
          </w:p>
        </w:tc>
        <w:tc>
          <w:tcPr>
            <w:tcW w:w="2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58</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7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bCs/>
                <w:sz w:val="22"/>
                <w:szCs w:val="22"/>
              </w:rPr>
              <w:t>本年收入合计</w:t>
            </w:r>
          </w:p>
        </w:tc>
        <w:tc>
          <w:tcPr>
            <w:tcW w:w="28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27</w:t>
            </w:r>
          </w:p>
        </w:tc>
        <w:tc>
          <w:tcPr>
            <w:tcW w:w="8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152.10</w:t>
            </w:r>
          </w:p>
        </w:tc>
        <w:tc>
          <w:tcPr>
            <w:tcW w:w="19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bCs/>
                <w:sz w:val="22"/>
                <w:szCs w:val="22"/>
              </w:rPr>
              <w:t>本年支出合计</w:t>
            </w:r>
          </w:p>
        </w:tc>
        <w:tc>
          <w:tcPr>
            <w:tcW w:w="2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59</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152.10</w:t>
            </w: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152.10</w:t>
            </w: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7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年初财政拨款结转和结余</w:t>
            </w:r>
          </w:p>
        </w:tc>
        <w:tc>
          <w:tcPr>
            <w:tcW w:w="28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28</w:t>
            </w:r>
          </w:p>
        </w:tc>
        <w:tc>
          <w:tcPr>
            <w:tcW w:w="8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9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年末财政拨款结转和结余</w:t>
            </w:r>
          </w:p>
        </w:tc>
        <w:tc>
          <w:tcPr>
            <w:tcW w:w="2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60</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7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一般公共预算财政拨款</w:t>
            </w:r>
          </w:p>
        </w:tc>
        <w:tc>
          <w:tcPr>
            <w:tcW w:w="28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29</w:t>
            </w:r>
          </w:p>
        </w:tc>
        <w:tc>
          <w:tcPr>
            <w:tcW w:w="8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9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61</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7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政府性基金预算财政拨款</w:t>
            </w:r>
          </w:p>
        </w:tc>
        <w:tc>
          <w:tcPr>
            <w:tcW w:w="28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30</w:t>
            </w:r>
          </w:p>
        </w:tc>
        <w:tc>
          <w:tcPr>
            <w:tcW w:w="8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9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62</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7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国有资本经营预算财政拨款</w:t>
            </w:r>
          </w:p>
        </w:tc>
        <w:tc>
          <w:tcPr>
            <w:tcW w:w="28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31</w:t>
            </w:r>
          </w:p>
        </w:tc>
        <w:tc>
          <w:tcPr>
            <w:tcW w:w="8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9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63</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7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bCs/>
                <w:sz w:val="22"/>
                <w:szCs w:val="22"/>
              </w:rPr>
              <w:t>总计</w:t>
            </w:r>
          </w:p>
        </w:tc>
        <w:tc>
          <w:tcPr>
            <w:tcW w:w="28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32</w:t>
            </w:r>
          </w:p>
        </w:tc>
        <w:tc>
          <w:tcPr>
            <w:tcW w:w="8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152.10</w:t>
            </w:r>
          </w:p>
        </w:tc>
        <w:tc>
          <w:tcPr>
            <w:tcW w:w="19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bCs/>
                <w:sz w:val="22"/>
                <w:szCs w:val="22"/>
              </w:rPr>
              <w:t>总计</w:t>
            </w:r>
          </w:p>
        </w:tc>
        <w:tc>
          <w:tcPr>
            <w:tcW w:w="28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64</w:t>
            </w:r>
          </w:p>
        </w:tc>
        <w:tc>
          <w:tcPr>
            <w:tcW w:w="11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152.10</w:t>
            </w: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152.10</w:t>
            </w: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7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20" w:type="dxa"/>
            <w:gridSpan w:val="9"/>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注：本表反映部门本年度一般公共预算财政拨款、政府性基金预算财政拨款和国有资本经营预算财政拨款的总收支和年末结转结余情况。本表金额转换为万元时，因四舍五入可能存在尾数误差。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sz w:val="21"/>
          <w:szCs w:val="21"/>
        </w:rPr>
      </w:pPr>
    </w:p>
    <w:tbl>
      <w:tblPr>
        <w:tblStyle w:val="3"/>
        <w:tblW w:w="85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92"/>
        <w:gridCol w:w="292"/>
        <w:gridCol w:w="283"/>
        <w:gridCol w:w="2804"/>
        <w:gridCol w:w="1617"/>
        <w:gridCol w:w="1617"/>
        <w:gridCol w:w="1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8520" w:type="dxa"/>
            <w:gridSpan w:val="7"/>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40"/>
                <w:szCs w:val="40"/>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47"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47"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4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867"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64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3280"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240" w:type="dxa"/>
            <w:gridSpan w:val="5"/>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部门：长沙市雨花区工业商业联合会</w:t>
            </w:r>
          </w:p>
        </w:tc>
        <w:tc>
          <w:tcPr>
            <w:tcW w:w="3280"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600"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项目</w:t>
            </w:r>
          </w:p>
        </w:tc>
        <w:tc>
          <w:tcPr>
            <w:tcW w:w="4920"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33" w:type="dxa"/>
            <w:gridSpan w:val="3"/>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功能分类科目编码</w:t>
            </w:r>
          </w:p>
        </w:tc>
        <w:tc>
          <w:tcPr>
            <w:tcW w:w="2867"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科目名称</w:t>
            </w:r>
          </w:p>
        </w:tc>
        <w:tc>
          <w:tcPr>
            <w:tcW w:w="1640"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小计</w:t>
            </w:r>
          </w:p>
        </w:tc>
        <w:tc>
          <w:tcPr>
            <w:tcW w:w="1640"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基本支出</w:t>
            </w:r>
          </w:p>
        </w:tc>
        <w:tc>
          <w:tcPr>
            <w:tcW w:w="1640"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33" w:type="dxa"/>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86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64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64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64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33" w:type="dxa"/>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86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64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64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64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600"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栏次</w:t>
            </w:r>
          </w:p>
        </w:tc>
        <w:tc>
          <w:tcPr>
            <w:tcW w:w="16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w:t>
            </w:r>
          </w:p>
        </w:tc>
        <w:tc>
          <w:tcPr>
            <w:tcW w:w="16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w:t>
            </w:r>
          </w:p>
        </w:tc>
        <w:tc>
          <w:tcPr>
            <w:tcW w:w="16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600"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合计</w:t>
            </w:r>
          </w:p>
        </w:tc>
        <w:tc>
          <w:tcPr>
            <w:tcW w:w="16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152.10</w:t>
            </w:r>
          </w:p>
        </w:tc>
        <w:tc>
          <w:tcPr>
            <w:tcW w:w="16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101.66</w:t>
            </w:r>
          </w:p>
        </w:tc>
        <w:tc>
          <w:tcPr>
            <w:tcW w:w="16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50.43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w:t>
            </w:r>
          </w:p>
        </w:tc>
        <w:tc>
          <w:tcPr>
            <w:tcW w:w="28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一般公共服务支出</w:t>
            </w:r>
          </w:p>
        </w:tc>
        <w:tc>
          <w:tcPr>
            <w:tcW w:w="16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149.40</w:t>
            </w:r>
          </w:p>
        </w:tc>
        <w:tc>
          <w:tcPr>
            <w:tcW w:w="16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98.97</w:t>
            </w:r>
          </w:p>
        </w:tc>
        <w:tc>
          <w:tcPr>
            <w:tcW w:w="16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20128</w:t>
            </w:r>
          </w:p>
        </w:tc>
        <w:tc>
          <w:tcPr>
            <w:tcW w:w="28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民主党派及工商联事务</w:t>
            </w:r>
          </w:p>
        </w:tc>
        <w:tc>
          <w:tcPr>
            <w:tcW w:w="16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149.40</w:t>
            </w:r>
          </w:p>
        </w:tc>
        <w:tc>
          <w:tcPr>
            <w:tcW w:w="16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98.97</w:t>
            </w:r>
          </w:p>
        </w:tc>
        <w:tc>
          <w:tcPr>
            <w:tcW w:w="16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2012801</w:t>
            </w:r>
          </w:p>
        </w:tc>
        <w:tc>
          <w:tcPr>
            <w:tcW w:w="28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行政运行</w:t>
            </w:r>
          </w:p>
        </w:tc>
        <w:tc>
          <w:tcPr>
            <w:tcW w:w="16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98.97</w:t>
            </w:r>
          </w:p>
        </w:tc>
        <w:tc>
          <w:tcPr>
            <w:tcW w:w="16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98.97</w:t>
            </w:r>
          </w:p>
        </w:tc>
        <w:tc>
          <w:tcPr>
            <w:tcW w:w="16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2012802</w:t>
            </w:r>
          </w:p>
        </w:tc>
        <w:tc>
          <w:tcPr>
            <w:tcW w:w="28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一般行政管理事务</w:t>
            </w:r>
          </w:p>
        </w:tc>
        <w:tc>
          <w:tcPr>
            <w:tcW w:w="16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50.43</w:t>
            </w:r>
          </w:p>
        </w:tc>
        <w:tc>
          <w:tcPr>
            <w:tcW w:w="16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6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w:t>
            </w:r>
          </w:p>
        </w:tc>
        <w:tc>
          <w:tcPr>
            <w:tcW w:w="28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社会保障和就业支出</w:t>
            </w:r>
          </w:p>
        </w:tc>
        <w:tc>
          <w:tcPr>
            <w:tcW w:w="16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2.70</w:t>
            </w:r>
          </w:p>
        </w:tc>
        <w:tc>
          <w:tcPr>
            <w:tcW w:w="16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2.70</w:t>
            </w:r>
          </w:p>
        </w:tc>
        <w:tc>
          <w:tcPr>
            <w:tcW w:w="16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w:t>
            </w:r>
          </w:p>
        </w:tc>
        <w:tc>
          <w:tcPr>
            <w:tcW w:w="28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行政事业单位养老支出</w:t>
            </w:r>
          </w:p>
        </w:tc>
        <w:tc>
          <w:tcPr>
            <w:tcW w:w="16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2.70</w:t>
            </w:r>
          </w:p>
        </w:tc>
        <w:tc>
          <w:tcPr>
            <w:tcW w:w="16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2.70</w:t>
            </w:r>
          </w:p>
        </w:tc>
        <w:tc>
          <w:tcPr>
            <w:tcW w:w="16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2080505</w:t>
            </w:r>
          </w:p>
        </w:tc>
        <w:tc>
          <w:tcPr>
            <w:tcW w:w="28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机关事业单位基本养老保险缴费支出</w:t>
            </w:r>
          </w:p>
        </w:tc>
        <w:tc>
          <w:tcPr>
            <w:tcW w:w="16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2.70</w:t>
            </w:r>
          </w:p>
        </w:tc>
        <w:tc>
          <w:tcPr>
            <w:tcW w:w="16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2.70</w:t>
            </w:r>
          </w:p>
        </w:tc>
        <w:tc>
          <w:tcPr>
            <w:tcW w:w="16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8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6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6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6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8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6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6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6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8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6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6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6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20" w:type="dxa"/>
            <w:gridSpan w:val="7"/>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注：本表反映部门本年度一般公共预算财政拨款支出情况。本表金额转换为万元时，因四舍五入可能存在尾数误差。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sz w:val="21"/>
          <w:szCs w:val="21"/>
        </w:rPr>
      </w:pPr>
    </w:p>
    <w:tbl>
      <w:tblPr>
        <w:tblStyle w:val="3"/>
        <w:tblW w:w="85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22"/>
        <w:gridCol w:w="1599"/>
        <w:gridCol w:w="858"/>
        <w:gridCol w:w="622"/>
        <w:gridCol w:w="1290"/>
        <w:gridCol w:w="840"/>
        <w:gridCol w:w="622"/>
        <w:gridCol w:w="1227"/>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8520" w:type="dxa"/>
            <w:gridSpan w:val="9"/>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40"/>
                <w:szCs w:val="40"/>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2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7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907"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42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39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907"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42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300"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18"/>
                <w:szCs w:val="18"/>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220" w:type="dxa"/>
            <w:gridSpan w:val="7"/>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部门：长沙市雨花区工业商业联合会</w:t>
            </w:r>
          </w:p>
        </w:tc>
        <w:tc>
          <w:tcPr>
            <w:tcW w:w="2300"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18"/>
                <w:szCs w:val="18"/>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080"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人员经费</w:t>
            </w:r>
          </w:p>
        </w:tc>
        <w:tc>
          <w:tcPr>
            <w:tcW w:w="5440" w:type="dxa"/>
            <w:gridSpan w:val="6"/>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20"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科目编码</w:t>
            </w:r>
          </w:p>
        </w:tc>
        <w:tc>
          <w:tcPr>
            <w:tcW w:w="1753"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科目名称</w:t>
            </w:r>
          </w:p>
        </w:tc>
        <w:tc>
          <w:tcPr>
            <w:tcW w:w="907"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决算数</w:t>
            </w:r>
          </w:p>
        </w:tc>
        <w:tc>
          <w:tcPr>
            <w:tcW w:w="420"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科目编码</w:t>
            </w:r>
          </w:p>
        </w:tc>
        <w:tc>
          <w:tcPr>
            <w:tcW w:w="1393"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科目名称</w:t>
            </w:r>
          </w:p>
        </w:tc>
        <w:tc>
          <w:tcPr>
            <w:tcW w:w="907"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决算数</w:t>
            </w:r>
          </w:p>
        </w:tc>
        <w:tc>
          <w:tcPr>
            <w:tcW w:w="420"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科目编码</w:t>
            </w:r>
          </w:p>
        </w:tc>
        <w:tc>
          <w:tcPr>
            <w:tcW w:w="1393"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科目名称</w:t>
            </w:r>
          </w:p>
        </w:tc>
        <w:tc>
          <w:tcPr>
            <w:tcW w:w="907"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2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75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90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42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9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90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42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9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90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bCs/>
                <w:sz w:val="22"/>
                <w:szCs w:val="22"/>
              </w:rPr>
              <w:t>301</w:t>
            </w:r>
          </w:p>
        </w:tc>
        <w:tc>
          <w:tcPr>
            <w:tcW w:w="17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bCs/>
                <w:sz w:val="22"/>
                <w:szCs w:val="22"/>
              </w:rPr>
              <w:t>工资福利支出</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68.87</w:t>
            </w: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bCs/>
                <w:sz w:val="22"/>
                <w:szCs w:val="22"/>
              </w:rPr>
              <w:t>302</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bCs/>
                <w:sz w:val="22"/>
                <w:szCs w:val="22"/>
              </w:rPr>
              <w:t>商品和服务支出</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8.66</w:t>
            </w: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bCs/>
                <w:sz w:val="22"/>
                <w:szCs w:val="22"/>
              </w:rPr>
              <w:t>307</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bCs/>
                <w:sz w:val="22"/>
                <w:szCs w:val="22"/>
              </w:rPr>
              <w:t>债务利息及费用支出</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30101</w:t>
            </w:r>
          </w:p>
        </w:tc>
        <w:tc>
          <w:tcPr>
            <w:tcW w:w="17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基本工资</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16.63</w:t>
            </w: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30201</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办公费</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w:t>
            </w: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30701</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国内债务付息</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30102</w:t>
            </w:r>
          </w:p>
        </w:tc>
        <w:tc>
          <w:tcPr>
            <w:tcW w:w="17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津贴补贴</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6.66</w:t>
            </w: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30202</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印刷费</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0.60</w:t>
            </w: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30702</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国外债务付息</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30103</w:t>
            </w:r>
          </w:p>
        </w:tc>
        <w:tc>
          <w:tcPr>
            <w:tcW w:w="17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奖金</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26.28</w:t>
            </w: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30203</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咨询费</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bCs/>
                <w:sz w:val="22"/>
                <w:szCs w:val="22"/>
              </w:rPr>
              <w:t>310</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bCs/>
                <w:sz w:val="22"/>
                <w:szCs w:val="22"/>
              </w:rPr>
              <w:t>资本性支出</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30106</w:t>
            </w:r>
          </w:p>
        </w:tc>
        <w:tc>
          <w:tcPr>
            <w:tcW w:w="17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伙食补助费</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30204</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手续费</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31001</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房屋建筑物购建</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30107</w:t>
            </w:r>
          </w:p>
        </w:tc>
        <w:tc>
          <w:tcPr>
            <w:tcW w:w="17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绩效工资</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30205</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水费</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31002</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办公设备购置</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30108</w:t>
            </w:r>
          </w:p>
        </w:tc>
        <w:tc>
          <w:tcPr>
            <w:tcW w:w="17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机关事业单位基本养老保险缴费</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2.70</w:t>
            </w: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30206</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电费</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31003</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专用设备购置</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30109</w:t>
            </w:r>
          </w:p>
        </w:tc>
        <w:tc>
          <w:tcPr>
            <w:tcW w:w="17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职业年金缴费</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30207</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邮电费</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0.11</w:t>
            </w: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31005</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基础设施建设</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30110</w:t>
            </w:r>
          </w:p>
        </w:tc>
        <w:tc>
          <w:tcPr>
            <w:tcW w:w="17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职工基本医疗保险缴费</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1.35</w:t>
            </w: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30208</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取暖费</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31006</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大型修缮</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30111</w:t>
            </w:r>
          </w:p>
        </w:tc>
        <w:tc>
          <w:tcPr>
            <w:tcW w:w="17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公务员医疗补助缴费</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2.56</w:t>
            </w: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30209</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物业管理费</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31007</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信息网络及软件购置更新</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30112</w:t>
            </w:r>
          </w:p>
        </w:tc>
        <w:tc>
          <w:tcPr>
            <w:tcW w:w="17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其他社会保障缴费</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0.16</w:t>
            </w: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30211</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差旅费</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31008</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物资储备</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30113</w:t>
            </w:r>
          </w:p>
        </w:tc>
        <w:tc>
          <w:tcPr>
            <w:tcW w:w="17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住房公积金</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5.98</w:t>
            </w: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30212</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因公出国（境）费用</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31009</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土地补偿</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30114</w:t>
            </w:r>
          </w:p>
        </w:tc>
        <w:tc>
          <w:tcPr>
            <w:tcW w:w="17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医疗费</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1.40</w:t>
            </w: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30213</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维修（护）费</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31010</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安置补助</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30199</w:t>
            </w:r>
          </w:p>
        </w:tc>
        <w:tc>
          <w:tcPr>
            <w:tcW w:w="17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其他工资福利支出</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5.14</w:t>
            </w: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30214</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租赁费</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31011</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地上附着物和青苗补偿</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bCs/>
                <w:sz w:val="22"/>
                <w:szCs w:val="22"/>
              </w:rPr>
              <w:t>303</w:t>
            </w:r>
          </w:p>
        </w:tc>
        <w:tc>
          <w:tcPr>
            <w:tcW w:w="17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bCs/>
                <w:sz w:val="22"/>
                <w:szCs w:val="22"/>
              </w:rPr>
              <w:t>对个人和家庭的补助</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24.13</w:t>
            </w: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30215</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会议费</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0.50</w:t>
            </w: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31012</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拆迁补偿</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30301</w:t>
            </w:r>
          </w:p>
        </w:tc>
        <w:tc>
          <w:tcPr>
            <w:tcW w:w="17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离休费</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30216</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培训费</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0.50</w:t>
            </w: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31013</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公务用车购置</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30302</w:t>
            </w:r>
          </w:p>
        </w:tc>
        <w:tc>
          <w:tcPr>
            <w:tcW w:w="17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退休费</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22.70</w:t>
            </w: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30217</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公务接待费</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0.09</w:t>
            </w: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31019</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其他交通工具购置</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30303</w:t>
            </w:r>
          </w:p>
        </w:tc>
        <w:tc>
          <w:tcPr>
            <w:tcW w:w="17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退职（役）费</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30218</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专用材料费</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31021</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文物和陈列品购置</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30304</w:t>
            </w:r>
          </w:p>
        </w:tc>
        <w:tc>
          <w:tcPr>
            <w:tcW w:w="17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抚恤金</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30224</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被装购置费</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31022</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无形资产购置</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30305</w:t>
            </w:r>
          </w:p>
        </w:tc>
        <w:tc>
          <w:tcPr>
            <w:tcW w:w="17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生活补助</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30225</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专用燃料费</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31099</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其他资本性支出</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30306</w:t>
            </w:r>
          </w:p>
        </w:tc>
        <w:tc>
          <w:tcPr>
            <w:tcW w:w="17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救济费</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30226</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劳务费</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bCs/>
                <w:sz w:val="22"/>
                <w:szCs w:val="22"/>
              </w:rPr>
              <w:t>399</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bCs/>
                <w:sz w:val="22"/>
                <w:szCs w:val="22"/>
              </w:rPr>
              <w:t>其他支出</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30307</w:t>
            </w:r>
          </w:p>
        </w:tc>
        <w:tc>
          <w:tcPr>
            <w:tcW w:w="17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医疗费补助</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1.13</w:t>
            </w: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30227</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委托业务费</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39906</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赠与</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30308</w:t>
            </w:r>
          </w:p>
        </w:tc>
        <w:tc>
          <w:tcPr>
            <w:tcW w:w="17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助学金</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30228</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工会经费</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0.69</w:t>
            </w: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39907</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国家赔偿费用支出</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30309</w:t>
            </w:r>
          </w:p>
        </w:tc>
        <w:tc>
          <w:tcPr>
            <w:tcW w:w="17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奖励金</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30229</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福利费</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0.31</w:t>
            </w: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39908</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对民间非营利组织和群众性自治组织补贴</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30310</w:t>
            </w:r>
          </w:p>
        </w:tc>
        <w:tc>
          <w:tcPr>
            <w:tcW w:w="17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个人农业生产补贴</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30231</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公务用车运行维护费</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39999</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其他支出</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30311</w:t>
            </w:r>
          </w:p>
        </w:tc>
        <w:tc>
          <w:tcPr>
            <w:tcW w:w="17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代缴社会保险费</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30239</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其他交通费用</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1.77</w:t>
            </w: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30399</w:t>
            </w:r>
          </w:p>
        </w:tc>
        <w:tc>
          <w:tcPr>
            <w:tcW w:w="17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其他对个人和家庭的补助</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0.30</w:t>
            </w: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30240</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税金及附加费用</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7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30299</w:t>
            </w: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其他商品和服务支出</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1.09</w:t>
            </w:r>
          </w:p>
        </w:tc>
        <w:tc>
          <w:tcPr>
            <w:tcW w:w="42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39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173" w:type="dxa"/>
            <w:gridSpan w:val="2"/>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bCs/>
                <w:sz w:val="22"/>
                <w:szCs w:val="22"/>
              </w:rPr>
              <w:t>人员经费合计</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93.00</w:t>
            </w:r>
          </w:p>
        </w:tc>
        <w:tc>
          <w:tcPr>
            <w:tcW w:w="4533" w:type="dxa"/>
            <w:gridSpan w:val="5"/>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bCs/>
                <w:sz w:val="22"/>
                <w:szCs w:val="22"/>
              </w:rPr>
              <w:t>公用经费合计</w:t>
            </w:r>
          </w:p>
        </w:tc>
        <w:tc>
          <w:tcPr>
            <w:tcW w:w="9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20" w:type="dxa"/>
            <w:gridSpan w:val="9"/>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注：本表反映部门本年度一般公共预算财政拨款基本支出明细情况。本表金额转换为万元时，因四舍五入可能存在尾数误差。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sz w:val="21"/>
          <w:szCs w:val="21"/>
        </w:rPr>
      </w:pPr>
    </w:p>
    <w:tbl>
      <w:tblPr>
        <w:tblStyle w:val="3"/>
        <w:tblW w:w="85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12"/>
        <w:gridCol w:w="712"/>
        <w:gridCol w:w="712"/>
        <w:gridCol w:w="713"/>
        <w:gridCol w:w="714"/>
        <w:gridCol w:w="715"/>
        <w:gridCol w:w="707"/>
        <w:gridCol w:w="707"/>
        <w:gridCol w:w="707"/>
        <w:gridCol w:w="707"/>
        <w:gridCol w:w="707"/>
        <w:gridCol w:w="7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8520" w:type="dxa"/>
            <w:gridSpan w:val="1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40"/>
                <w:szCs w:val="40"/>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7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7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7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7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7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707"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707"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707"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707"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413"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107" w:type="dxa"/>
            <w:gridSpan w:val="10"/>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部门：长沙市雨花区工业商业联合会</w:t>
            </w:r>
          </w:p>
        </w:tc>
        <w:tc>
          <w:tcPr>
            <w:tcW w:w="1413"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280" w:type="dxa"/>
            <w:gridSpan w:val="6"/>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预算数</w:t>
            </w:r>
          </w:p>
        </w:tc>
        <w:tc>
          <w:tcPr>
            <w:tcW w:w="4240" w:type="dxa"/>
            <w:gridSpan w:val="6"/>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13"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合计</w:t>
            </w:r>
          </w:p>
        </w:tc>
        <w:tc>
          <w:tcPr>
            <w:tcW w:w="713"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因公出国（境）费</w:t>
            </w:r>
          </w:p>
        </w:tc>
        <w:tc>
          <w:tcPr>
            <w:tcW w:w="2140"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公务用车购置及运行费</w:t>
            </w:r>
          </w:p>
        </w:tc>
        <w:tc>
          <w:tcPr>
            <w:tcW w:w="713"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公务接待费</w:t>
            </w:r>
          </w:p>
        </w:tc>
        <w:tc>
          <w:tcPr>
            <w:tcW w:w="707"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合计</w:t>
            </w:r>
          </w:p>
        </w:tc>
        <w:tc>
          <w:tcPr>
            <w:tcW w:w="707"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因公出国（境）费</w:t>
            </w:r>
          </w:p>
        </w:tc>
        <w:tc>
          <w:tcPr>
            <w:tcW w:w="2120"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公务用车购置及运行费</w:t>
            </w:r>
          </w:p>
        </w:tc>
        <w:tc>
          <w:tcPr>
            <w:tcW w:w="707"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1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71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小计</w:t>
            </w:r>
          </w:p>
        </w:tc>
        <w:tc>
          <w:tcPr>
            <w:tcW w:w="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公务用车购置费</w:t>
            </w:r>
          </w:p>
        </w:tc>
        <w:tc>
          <w:tcPr>
            <w:tcW w:w="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公务用车运行费</w:t>
            </w:r>
          </w:p>
        </w:tc>
        <w:tc>
          <w:tcPr>
            <w:tcW w:w="71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70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70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7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小计</w:t>
            </w:r>
          </w:p>
        </w:tc>
        <w:tc>
          <w:tcPr>
            <w:tcW w:w="7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公务用车购置费</w:t>
            </w:r>
          </w:p>
        </w:tc>
        <w:tc>
          <w:tcPr>
            <w:tcW w:w="7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公务用车运行费</w:t>
            </w:r>
          </w:p>
        </w:tc>
        <w:tc>
          <w:tcPr>
            <w:tcW w:w="70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w:t>
            </w:r>
          </w:p>
        </w:tc>
        <w:tc>
          <w:tcPr>
            <w:tcW w:w="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w:t>
            </w:r>
          </w:p>
        </w:tc>
        <w:tc>
          <w:tcPr>
            <w:tcW w:w="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w:t>
            </w:r>
          </w:p>
        </w:tc>
        <w:tc>
          <w:tcPr>
            <w:tcW w:w="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w:t>
            </w:r>
          </w:p>
        </w:tc>
        <w:tc>
          <w:tcPr>
            <w:tcW w:w="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w:t>
            </w:r>
          </w:p>
        </w:tc>
        <w:tc>
          <w:tcPr>
            <w:tcW w:w="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w:t>
            </w:r>
          </w:p>
        </w:tc>
        <w:tc>
          <w:tcPr>
            <w:tcW w:w="7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7</w:t>
            </w:r>
          </w:p>
        </w:tc>
        <w:tc>
          <w:tcPr>
            <w:tcW w:w="7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8</w:t>
            </w:r>
          </w:p>
        </w:tc>
        <w:tc>
          <w:tcPr>
            <w:tcW w:w="7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9</w:t>
            </w:r>
          </w:p>
        </w:tc>
        <w:tc>
          <w:tcPr>
            <w:tcW w:w="7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10</w:t>
            </w:r>
          </w:p>
        </w:tc>
        <w:tc>
          <w:tcPr>
            <w:tcW w:w="7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11</w:t>
            </w:r>
          </w:p>
        </w:tc>
        <w:tc>
          <w:tcPr>
            <w:tcW w:w="7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0.50</w:t>
            </w:r>
          </w:p>
        </w:tc>
        <w:tc>
          <w:tcPr>
            <w:tcW w:w="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0.50</w:t>
            </w:r>
          </w:p>
        </w:tc>
        <w:tc>
          <w:tcPr>
            <w:tcW w:w="7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0.09</w:t>
            </w:r>
          </w:p>
        </w:tc>
        <w:tc>
          <w:tcPr>
            <w:tcW w:w="7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7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20" w:type="dxa"/>
            <w:gridSpan w:val="1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数误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sz w:val="21"/>
          <w:szCs w:val="21"/>
        </w:rPr>
      </w:pPr>
    </w:p>
    <w:tbl>
      <w:tblPr>
        <w:tblStyle w:val="3"/>
        <w:tblW w:w="85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80"/>
        <w:gridCol w:w="180"/>
        <w:gridCol w:w="180"/>
        <w:gridCol w:w="1840"/>
        <w:gridCol w:w="633"/>
        <w:gridCol w:w="1053"/>
        <w:gridCol w:w="567"/>
        <w:gridCol w:w="800"/>
        <w:gridCol w:w="800"/>
        <w:gridCol w:w="22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8520" w:type="dxa"/>
            <w:gridSpan w:val="10"/>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40"/>
                <w:szCs w:val="40"/>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8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8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8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84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63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05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567"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80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3087"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433" w:type="dxa"/>
            <w:gridSpan w:val="8"/>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部门：长沙市雨花区工业商业联合会</w:t>
            </w:r>
          </w:p>
        </w:tc>
        <w:tc>
          <w:tcPr>
            <w:tcW w:w="3087"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380"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项目</w:t>
            </w:r>
          </w:p>
        </w:tc>
        <w:tc>
          <w:tcPr>
            <w:tcW w:w="633"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年初结转和结余</w:t>
            </w:r>
          </w:p>
        </w:tc>
        <w:tc>
          <w:tcPr>
            <w:tcW w:w="1053"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本年收入</w:t>
            </w:r>
          </w:p>
        </w:tc>
        <w:tc>
          <w:tcPr>
            <w:tcW w:w="216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本年支出</w:t>
            </w:r>
          </w:p>
        </w:tc>
        <w:tc>
          <w:tcPr>
            <w:tcW w:w="2287"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40" w:type="dxa"/>
            <w:gridSpan w:val="3"/>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功能分类科目编码</w:t>
            </w:r>
          </w:p>
        </w:tc>
        <w:tc>
          <w:tcPr>
            <w:tcW w:w="1840"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科目名称</w:t>
            </w:r>
          </w:p>
        </w:tc>
        <w:tc>
          <w:tcPr>
            <w:tcW w:w="63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05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567"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小计</w:t>
            </w:r>
          </w:p>
        </w:tc>
        <w:tc>
          <w:tcPr>
            <w:tcW w:w="800"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基本支出</w:t>
            </w:r>
          </w:p>
        </w:tc>
        <w:tc>
          <w:tcPr>
            <w:tcW w:w="800"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项目支出</w:t>
            </w:r>
          </w:p>
        </w:tc>
        <w:tc>
          <w:tcPr>
            <w:tcW w:w="228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40" w:type="dxa"/>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84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63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05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56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80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80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28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40" w:type="dxa"/>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84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63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05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56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80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80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28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380"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栏次</w:t>
            </w:r>
          </w:p>
        </w:tc>
        <w:tc>
          <w:tcPr>
            <w:tcW w:w="6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w:t>
            </w:r>
          </w:p>
        </w:tc>
        <w:tc>
          <w:tcPr>
            <w:tcW w:w="10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w:t>
            </w:r>
          </w:p>
        </w:tc>
        <w:tc>
          <w:tcPr>
            <w:tcW w:w="5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w:t>
            </w:r>
          </w:p>
        </w:tc>
        <w:tc>
          <w:tcPr>
            <w:tcW w:w="8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w:t>
            </w:r>
          </w:p>
        </w:tc>
        <w:tc>
          <w:tcPr>
            <w:tcW w:w="8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w:t>
            </w:r>
          </w:p>
        </w:tc>
        <w:tc>
          <w:tcPr>
            <w:tcW w:w="228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380"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合计</w:t>
            </w:r>
          </w:p>
        </w:tc>
        <w:tc>
          <w:tcPr>
            <w:tcW w:w="6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0.00</w:t>
            </w:r>
          </w:p>
        </w:tc>
        <w:tc>
          <w:tcPr>
            <w:tcW w:w="10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0.00</w:t>
            </w:r>
          </w:p>
        </w:tc>
        <w:tc>
          <w:tcPr>
            <w:tcW w:w="5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0.00</w:t>
            </w:r>
          </w:p>
        </w:tc>
        <w:tc>
          <w:tcPr>
            <w:tcW w:w="8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0.00</w:t>
            </w:r>
          </w:p>
        </w:tc>
        <w:tc>
          <w:tcPr>
            <w:tcW w:w="8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0.00</w:t>
            </w:r>
          </w:p>
        </w:tc>
        <w:tc>
          <w:tcPr>
            <w:tcW w:w="228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0"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8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6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0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5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28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0"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8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6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0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5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28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0"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8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6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0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5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28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0"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8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6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0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5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28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0"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8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6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0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5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28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0"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84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6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05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5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80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28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20" w:type="dxa"/>
            <w:gridSpan w:val="10"/>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注：本表反映部门本年度政府性基金预算财政拨款收入、支出及结转和结余情况。本表金额转换为万元时，因四舍五入可能存在尾数误差。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sz w:val="21"/>
          <w:szCs w:val="21"/>
        </w:rPr>
      </w:pPr>
    </w:p>
    <w:tbl>
      <w:tblPr>
        <w:tblStyle w:val="3"/>
        <w:tblW w:w="85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86"/>
        <w:gridCol w:w="287"/>
        <w:gridCol w:w="287"/>
        <w:gridCol w:w="3360"/>
        <w:gridCol w:w="1433"/>
        <w:gridCol w:w="1433"/>
        <w:gridCol w:w="14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8520" w:type="dxa"/>
            <w:gridSpan w:val="7"/>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40"/>
                <w:szCs w:val="40"/>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87"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87"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87"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336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43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867"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653" w:type="dxa"/>
            <w:gridSpan w:val="5"/>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部门：长沙市雨花区工业商业联合会</w:t>
            </w:r>
          </w:p>
        </w:tc>
        <w:tc>
          <w:tcPr>
            <w:tcW w:w="2867"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220"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项目</w:t>
            </w:r>
          </w:p>
        </w:tc>
        <w:tc>
          <w:tcPr>
            <w:tcW w:w="4300"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860" w:type="dxa"/>
            <w:gridSpan w:val="3"/>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功能分类科目编码</w:t>
            </w:r>
          </w:p>
        </w:tc>
        <w:tc>
          <w:tcPr>
            <w:tcW w:w="3360"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科目名称</w:t>
            </w:r>
          </w:p>
        </w:tc>
        <w:tc>
          <w:tcPr>
            <w:tcW w:w="1433"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合计</w:t>
            </w:r>
          </w:p>
        </w:tc>
        <w:tc>
          <w:tcPr>
            <w:tcW w:w="1433"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基本支出</w:t>
            </w:r>
          </w:p>
        </w:tc>
        <w:tc>
          <w:tcPr>
            <w:tcW w:w="1433"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860" w:type="dxa"/>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336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43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43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43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860" w:type="dxa"/>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336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43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43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43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220"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栏次</w:t>
            </w:r>
          </w:p>
        </w:tc>
        <w:tc>
          <w:tcPr>
            <w:tcW w:w="14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w:t>
            </w:r>
          </w:p>
        </w:tc>
        <w:tc>
          <w:tcPr>
            <w:tcW w:w="14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w:t>
            </w:r>
          </w:p>
        </w:tc>
        <w:tc>
          <w:tcPr>
            <w:tcW w:w="14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220"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合计</w:t>
            </w:r>
          </w:p>
        </w:tc>
        <w:tc>
          <w:tcPr>
            <w:tcW w:w="14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0.00</w:t>
            </w:r>
          </w:p>
        </w:tc>
        <w:tc>
          <w:tcPr>
            <w:tcW w:w="14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0.00</w:t>
            </w:r>
          </w:p>
        </w:tc>
        <w:tc>
          <w:tcPr>
            <w:tcW w:w="14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60"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336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4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4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4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60"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336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4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4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4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60"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336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4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4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4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60"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336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4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4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4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60"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336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4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4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4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60"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336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4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4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43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20" w:type="dxa"/>
            <w:gridSpan w:val="7"/>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注：本表反映部门本年度国有资本经营预算财政拨款支出情况。本表金额转换为万元时，因四舍五入可能存在尾数误差。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Helvetica" w:hAnsi="Helvetica" w:eastAsia="Helvetica" w:cs="Helvetica"/>
          <w:i w:val="0"/>
          <w:iCs w:val="0"/>
          <w:caps w:val="0"/>
          <w:color w:val="212529"/>
          <w:spacing w:val="0"/>
          <w:sz w:val="21"/>
          <w:szCs w:val="21"/>
        </w:rPr>
      </w:pPr>
      <w:r>
        <w:rPr>
          <w:rFonts w:hint="default" w:ascii="Helvetica" w:hAnsi="Helvetica" w:eastAsia="Helvetica" w:cs="Helvetica"/>
          <w:b/>
          <w:bCs/>
          <w:i w:val="0"/>
          <w:iCs w:val="0"/>
          <w:caps w:val="0"/>
          <w:color w:val="212529"/>
          <w:spacing w:val="0"/>
          <w:kern w:val="0"/>
          <w:sz w:val="36"/>
          <w:szCs w:val="36"/>
          <w:shd w:val="clear" w:fill="FFFFFF"/>
          <w:lang w:val="en-US" w:eastAsia="zh-CN" w:bidi="ar"/>
        </w:rPr>
        <w:t>第三部分</w:t>
      </w:r>
      <w:r>
        <w:rPr>
          <w:rFonts w:hint="eastAsia" w:ascii="宋体" w:hAnsi="宋体" w:eastAsia="宋体" w:cs="宋体"/>
          <w:b/>
          <w:bCs/>
          <w:i w:val="0"/>
          <w:iCs w:val="0"/>
          <w:caps w:val="0"/>
          <w:color w:val="212529"/>
          <w:spacing w:val="0"/>
          <w:kern w:val="0"/>
          <w:sz w:val="36"/>
          <w:szCs w:val="36"/>
          <w:shd w:val="clear" w:fill="FFFFFF"/>
          <w:lang w:val="en-US" w:eastAsia="zh-CN" w:bidi="ar"/>
        </w:rPr>
        <w:t> 2021年度部门决算情况说明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font-size:10.5pt;margin-top:0pt" w:hAnsi="font-size:10.5pt;margin-top:0pt" w:eastAsia="font-size:10.5pt;margin-top:0pt" w:cs="font-size:10.5pt;margin-top:0pt"/>
          <w:i w:val="0"/>
          <w:iCs w:val="0"/>
          <w:caps w:val="0"/>
          <w:color w:val="212529"/>
          <w:spacing w:val="0"/>
          <w:sz w:val="14"/>
          <w:szCs w:val="1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b/>
          <w:bCs/>
          <w:i w:val="0"/>
          <w:iCs w:val="0"/>
          <w:caps w:val="0"/>
          <w:color w:val="212529"/>
          <w:spacing w:val="0"/>
          <w:sz w:val="32"/>
          <w:szCs w:val="32"/>
          <w:shd w:val="clear" w:fill="FFFFFF"/>
        </w:rPr>
        <w:t>一、收入支出决算总体情况说明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i w:val="0"/>
          <w:iCs w:val="0"/>
          <w:caps w:val="0"/>
          <w:color w:val="212529"/>
          <w:spacing w:val="0"/>
          <w:sz w:val="32"/>
          <w:szCs w:val="32"/>
          <w:shd w:val="clear" w:fill="FFFFFF"/>
        </w:rPr>
        <w:t>2021年度</w:t>
      </w:r>
      <w:r>
        <w:rPr>
          <w:rFonts w:hint="eastAsia" w:ascii="宋体" w:hAnsi="宋体" w:eastAsia="宋体" w:cs="宋体"/>
          <w:i w:val="0"/>
          <w:iCs w:val="0"/>
          <w:caps w:val="0"/>
          <w:color w:val="212529"/>
          <w:spacing w:val="0"/>
          <w:sz w:val="32"/>
          <w:szCs w:val="32"/>
          <w:shd w:val="clear" w:fill="FFFFFF"/>
        </w:rPr>
        <w:t>收、支总计152.1</w:t>
      </w:r>
      <w:r>
        <w:rPr>
          <w:rFonts w:hint="default" w:ascii="Helvetica" w:hAnsi="Helvetica" w:eastAsia="Helvetica" w:cs="Helvetica"/>
          <w:i w:val="0"/>
          <w:iCs w:val="0"/>
          <w:caps w:val="0"/>
          <w:color w:val="212529"/>
          <w:spacing w:val="0"/>
          <w:sz w:val="32"/>
          <w:szCs w:val="32"/>
          <w:shd w:val="clear" w:fill="FFFFFF"/>
        </w:rPr>
        <w:t>万元。与上一年度相比，收、支总计各增加27.25万元</w:t>
      </w:r>
      <w:r>
        <w:rPr>
          <w:rFonts w:hint="eastAsia" w:ascii="宋体" w:hAnsi="宋体" w:eastAsia="宋体" w:cs="宋体"/>
          <w:i w:val="0"/>
          <w:iCs w:val="0"/>
          <w:caps w:val="0"/>
          <w:color w:val="212529"/>
          <w:spacing w:val="0"/>
          <w:sz w:val="32"/>
          <w:szCs w:val="32"/>
          <w:shd w:val="clear" w:fill="FFFFFF"/>
        </w:rPr>
        <w:t>，增长21.83%。</w:t>
      </w:r>
      <w:r>
        <w:rPr>
          <w:rFonts w:hint="default" w:ascii="Helvetica" w:hAnsi="Helvetica" w:eastAsia="Helvetica" w:cs="Helvetica"/>
          <w:i w:val="0"/>
          <w:iCs w:val="0"/>
          <w:caps w:val="0"/>
          <w:color w:val="212529"/>
          <w:spacing w:val="0"/>
          <w:sz w:val="32"/>
          <w:szCs w:val="32"/>
          <w:shd w:val="clear" w:fill="FFFFFF"/>
        </w:rPr>
        <w:t>主要是因为新调入人员，导致人员工资福利支出的增加。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b/>
          <w:bCs/>
          <w:i w:val="0"/>
          <w:iCs w:val="0"/>
          <w:caps w:val="0"/>
          <w:color w:val="212529"/>
          <w:spacing w:val="0"/>
          <w:sz w:val="32"/>
          <w:szCs w:val="32"/>
          <w:shd w:val="clear" w:fill="FFFFFF"/>
        </w:rPr>
        <w:t>二、收入决算情况说明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2021年度收入合计</w:t>
      </w:r>
      <w:r>
        <w:rPr>
          <w:rFonts w:hint="default" w:ascii="Helvetica" w:hAnsi="Helvetica" w:eastAsia="Helvetica" w:cs="Helvetica"/>
          <w:i w:val="0"/>
          <w:iCs w:val="0"/>
          <w:caps w:val="0"/>
          <w:color w:val="212529"/>
          <w:spacing w:val="0"/>
          <w:sz w:val="32"/>
          <w:szCs w:val="32"/>
          <w:shd w:val="clear" w:fill="FFFFFF"/>
        </w:rPr>
        <w:t>152.1万元，其中：财政拨款收入152.1</w:t>
      </w:r>
      <w:r>
        <w:rPr>
          <w:rFonts w:hint="eastAsia" w:ascii="宋体" w:hAnsi="宋体" w:eastAsia="宋体" w:cs="宋体"/>
          <w:i w:val="0"/>
          <w:iCs w:val="0"/>
          <w:caps w:val="0"/>
          <w:color w:val="212529"/>
          <w:spacing w:val="0"/>
          <w:sz w:val="32"/>
          <w:szCs w:val="32"/>
          <w:shd w:val="clear" w:fill="FFFFFF"/>
        </w:rPr>
        <w:t>万元，占100%</w:t>
      </w:r>
      <w:r>
        <w:rPr>
          <w:rFonts w:hint="default" w:ascii="Helvetica" w:hAnsi="Helvetica" w:eastAsia="Helvetica" w:cs="Helvetica"/>
          <w:i w:val="0"/>
          <w:iCs w:val="0"/>
          <w:caps w:val="0"/>
          <w:color w:val="212529"/>
          <w:spacing w:val="0"/>
          <w:sz w:val="32"/>
          <w:szCs w:val="32"/>
          <w:shd w:val="clear" w:fill="FFFFFF"/>
        </w:rPr>
        <w:t>；上级补助收入0</w:t>
      </w:r>
      <w:r>
        <w:rPr>
          <w:rFonts w:hint="eastAsia" w:ascii="宋体" w:hAnsi="宋体" w:eastAsia="宋体" w:cs="宋体"/>
          <w:i w:val="0"/>
          <w:iCs w:val="0"/>
          <w:caps w:val="0"/>
          <w:color w:val="212529"/>
          <w:spacing w:val="0"/>
          <w:sz w:val="32"/>
          <w:szCs w:val="32"/>
          <w:shd w:val="clear" w:fill="FFFFFF"/>
        </w:rPr>
        <w:t>万元，占</w:t>
      </w:r>
      <w:r>
        <w:rPr>
          <w:rFonts w:hint="default" w:ascii="Helvetica" w:hAnsi="Helvetica" w:eastAsia="Helvetica" w:cs="Helvetica"/>
          <w:i w:val="0"/>
          <w:iCs w:val="0"/>
          <w:caps w:val="0"/>
          <w:color w:val="212529"/>
          <w:spacing w:val="0"/>
          <w:sz w:val="32"/>
          <w:szCs w:val="32"/>
          <w:shd w:val="clear" w:fill="FFFFFF"/>
        </w:rPr>
        <w:t>0%；事业收入0万元，占0%；经营收入0万元，占0%；附属单位上缴收入0万元，占0%；其他收入0</w:t>
      </w:r>
      <w:r>
        <w:rPr>
          <w:rFonts w:hint="eastAsia" w:ascii="宋体" w:hAnsi="宋体" w:eastAsia="宋体" w:cs="宋体"/>
          <w:i w:val="0"/>
          <w:iCs w:val="0"/>
          <w:caps w:val="0"/>
          <w:color w:val="212529"/>
          <w:spacing w:val="0"/>
          <w:sz w:val="32"/>
          <w:szCs w:val="32"/>
          <w:shd w:val="clear" w:fill="FFFFFF"/>
        </w:rPr>
        <w:t>万元，占</w:t>
      </w:r>
      <w:r>
        <w:rPr>
          <w:rFonts w:hint="default" w:ascii="Helvetica" w:hAnsi="Helvetica" w:eastAsia="Helvetica" w:cs="Helvetica"/>
          <w:i w:val="0"/>
          <w:iCs w:val="0"/>
          <w:caps w:val="0"/>
          <w:color w:val="212529"/>
          <w:spacing w:val="0"/>
          <w:sz w:val="32"/>
          <w:szCs w:val="32"/>
          <w:shd w:val="clear" w:fill="FFFFFF"/>
        </w:rPr>
        <w:t>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b/>
          <w:bCs/>
          <w:i w:val="0"/>
          <w:iCs w:val="0"/>
          <w:caps w:val="0"/>
          <w:color w:val="212529"/>
          <w:spacing w:val="0"/>
          <w:sz w:val="32"/>
          <w:szCs w:val="32"/>
          <w:shd w:val="clear" w:fill="FFFFFF"/>
        </w:rPr>
        <w:t>三、支出决算情况说明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i w:val="0"/>
          <w:iCs w:val="0"/>
          <w:caps w:val="0"/>
          <w:color w:val="212529"/>
          <w:spacing w:val="0"/>
          <w:sz w:val="32"/>
          <w:szCs w:val="32"/>
          <w:shd w:val="clear" w:fill="FFFFFF"/>
        </w:rPr>
        <w:t>2021年度支出合计152.1万元，其中：基本支出101.66万元，占66.84%；项目支出50.43万元，占33.16%</w:t>
      </w:r>
      <w:r>
        <w:rPr>
          <w:rFonts w:hint="eastAsia" w:ascii="宋体" w:hAnsi="宋体" w:eastAsia="宋体" w:cs="宋体"/>
          <w:i w:val="0"/>
          <w:iCs w:val="0"/>
          <w:caps w:val="0"/>
          <w:color w:val="212529"/>
          <w:spacing w:val="0"/>
          <w:sz w:val="32"/>
          <w:szCs w:val="32"/>
          <w:shd w:val="clear" w:fill="FFFFFF"/>
        </w:rPr>
        <w:t>；上缴上级支出</w:t>
      </w:r>
      <w:r>
        <w:rPr>
          <w:rFonts w:hint="default" w:ascii="Helvetica" w:hAnsi="Helvetica" w:eastAsia="Helvetica" w:cs="Helvetica"/>
          <w:i w:val="0"/>
          <w:iCs w:val="0"/>
          <w:caps w:val="0"/>
          <w:color w:val="212529"/>
          <w:spacing w:val="0"/>
          <w:sz w:val="32"/>
          <w:szCs w:val="32"/>
          <w:shd w:val="clear" w:fill="FFFFFF"/>
        </w:rPr>
        <w:t>0万元，占0%；经营支出0万元，占0%；对附属单位补助支出0万元，占0%</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b/>
          <w:bCs/>
          <w:i w:val="0"/>
          <w:iCs w:val="0"/>
          <w:caps w:val="0"/>
          <w:color w:val="212529"/>
          <w:spacing w:val="0"/>
          <w:sz w:val="32"/>
          <w:szCs w:val="32"/>
          <w:shd w:val="clear" w:fill="FFFFFF"/>
        </w:rPr>
        <w:t>四、财政拨款收入支出决算总体情况说明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i w:val="0"/>
          <w:iCs w:val="0"/>
          <w:caps w:val="0"/>
          <w:color w:val="212529"/>
          <w:spacing w:val="0"/>
          <w:sz w:val="32"/>
          <w:szCs w:val="32"/>
          <w:shd w:val="clear" w:fill="FFFFFF"/>
        </w:rPr>
        <w:t>2021</w:t>
      </w:r>
      <w:r>
        <w:rPr>
          <w:rFonts w:hint="eastAsia" w:ascii="宋体" w:hAnsi="宋体" w:eastAsia="宋体" w:cs="宋体"/>
          <w:i w:val="0"/>
          <w:iCs w:val="0"/>
          <w:caps w:val="0"/>
          <w:color w:val="212529"/>
          <w:spacing w:val="0"/>
          <w:sz w:val="32"/>
          <w:szCs w:val="32"/>
          <w:shd w:val="clear" w:fill="FFFFFF"/>
        </w:rPr>
        <w:t>年度财政拨款</w:t>
      </w:r>
      <w:r>
        <w:rPr>
          <w:rFonts w:hint="default" w:ascii="Helvetica" w:hAnsi="Helvetica" w:eastAsia="Helvetica" w:cs="Helvetica"/>
          <w:i w:val="0"/>
          <w:iCs w:val="0"/>
          <w:caps w:val="0"/>
          <w:color w:val="212529"/>
          <w:spacing w:val="0"/>
          <w:sz w:val="32"/>
          <w:szCs w:val="32"/>
          <w:shd w:val="clear" w:fill="FFFFFF"/>
        </w:rPr>
        <w:t>收、支总计152.1万元。与上一年度相比，财政拨款收、支总计各增加27.25万元，增长21.83%。主要是因为新调入人员，导致人员工资福利支出的增加。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b/>
          <w:bCs/>
          <w:i w:val="0"/>
          <w:iCs w:val="0"/>
          <w:caps w:val="0"/>
          <w:color w:val="212529"/>
          <w:spacing w:val="0"/>
          <w:sz w:val="32"/>
          <w:szCs w:val="32"/>
          <w:shd w:val="clear" w:fill="FFFFFF"/>
        </w:rPr>
        <w:t>五、一般公共预算财政拨款支出决算情况说明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b/>
          <w:bCs/>
          <w:i w:val="0"/>
          <w:iCs w:val="0"/>
          <w:caps w:val="0"/>
          <w:color w:val="212529"/>
          <w:spacing w:val="0"/>
          <w:sz w:val="32"/>
          <w:szCs w:val="32"/>
          <w:shd w:val="clear" w:fill="FFFFFF"/>
        </w:rPr>
        <w:t>（一）财政拨款支出决算总体情况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855"/>
        <w:jc w:val="left"/>
        <w:rPr>
          <w:rFonts w:hint="default" w:ascii="Helvetica" w:hAnsi="Helvetica" w:eastAsia="Helvetica" w:cs="Helvetica"/>
          <w:i w:val="0"/>
          <w:iCs w:val="0"/>
          <w:caps w:val="0"/>
          <w:color w:val="212529"/>
          <w:spacing w:val="0"/>
          <w:sz w:val="27"/>
          <w:szCs w:val="27"/>
        </w:rPr>
      </w:pPr>
      <w:r>
        <w:rPr>
          <w:rFonts w:ascii="宋体" w:hAnsi="宋体" w:eastAsia="宋体" w:cs="宋体"/>
          <w:i w:val="0"/>
          <w:iCs w:val="0"/>
          <w:caps w:val="0"/>
          <w:color w:val="212529"/>
          <w:spacing w:val="0"/>
          <w:sz w:val="32"/>
          <w:szCs w:val="32"/>
          <w:shd w:val="clear" w:fill="FFFFFF"/>
        </w:rPr>
        <w:t>2021年度财政拨款支出152.1万元，占本年支出合计的100%。与上一年度相比，财政拨款支出增加27.25万元，增长21.83%。主要是因为</w:t>
      </w:r>
      <w:r>
        <w:rPr>
          <w:rFonts w:hint="default" w:ascii="Helvetica" w:hAnsi="Helvetica" w:eastAsia="Helvetica" w:cs="Helvetica"/>
          <w:i w:val="0"/>
          <w:iCs w:val="0"/>
          <w:caps w:val="0"/>
          <w:color w:val="212529"/>
          <w:spacing w:val="0"/>
          <w:sz w:val="32"/>
          <w:szCs w:val="32"/>
          <w:shd w:val="clear" w:fill="FFFFFF"/>
        </w:rPr>
        <w:t>新调入人员，导致人员工资福利支出的增加</w:t>
      </w:r>
      <w:r>
        <w:rPr>
          <w:rFonts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b/>
          <w:bCs/>
          <w:i w:val="0"/>
          <w:iCs w:val="0"/>
          <w:caps w:val="0"/>
          <w:color w:val="212529"/>
          <w:spacing w:val="0"/>
          <w:sz w:val="32"/>
          <w:szCs w:val="32"/>
          <w:shd w:val="clear" w:fill="FFFFFF"/>
        </w:rPr>
        <w:t>（二）财政拨款支出决算结构情况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i w:val="0"/>
          <w:iCs w:val="0"/>
          <w:caps w:val="0"/>
          <w:color w:val="212529"/>
          <w:spacing w:val="0"/>
          <w:sz w:val="32"/>
          <w:szCs w:val="32"/>
          <w:shd w:val="clear" w:fill="FFFFFF"/>
        </w:rPr>
        <w:t>2021年度财政拨款支出152.1万元，主要用于以下方面：一般公共服务支出149.4万元，占98.22%；社会保障和就业支出2.7万元，占1.78%。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b/>
          <w:bCs/>
          <w:i w:val="0"/>
          <w:iCs w:val="0"/>
          <w:caps w:val="0"/>
          <w:color w:val="212529"/>
          <w:spacing w:val="0"/>
          <w:sz w:val="32"/>
          <w:szCs w:val="32"/>
          <w:shd w:val="clear" w:fill="FFFFFF"/>
        </w:rPr>
        <w:t>（三）财政拨款支出决算具体情况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i w:val="0"/>
          <w:iCs w:val="0"/>
          <w:caps w:val="0"/>
          <w:color w:val="212529"/>
          <w:spacing w:val="0"/>
          <w:sz w:val="32"/>
          <w:szCs w:val="32"/>
          <w:shd w:val="clear" w:fill="FFFFFF"/>
        </w:rPr>
        <w:t>2021年度财政拨款支出年初预算数为147.94万元，支出决算数为152.1万元，完成年初预算的102.81%，其中：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1、一般公共服务支出（类）民主党派及工商联事务（款）行政运行（项）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年初预算为87.9万元，支出决算为98.97万元，完成年初预算的112.59%。决算数大于年初预算数的主要原因是：</w:t>
      </w:r>
      <w:r>
        <w:rPr>
          <w:rFonts w:hint="default" w:ascii="Helvetica" w:hAnsi="Helvetica" w:eastAsia="Helvetica" w:cs="Helvetica"/>
          <w:i w:val="0"/>
          <w:iCs w:val="0"/>
          <w:caps w:val="0"/>
          <w:color w:val="212529"/>
          <w:spacing w:val="0"/>
          <w:sz w:val="32"/>
          <w:szCs w:val="32"/>
          <w:shd w:val="clear" w:fill="FFFFFF"/>
        </w:rPr>
        <w:t>新调入人员，导致人员工资福利支出的增加</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2、一般公共服务支出（类）民主党派及工商联事务（款）一般行政管理事务（项）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年初预算为56万元，支出决算为50.43万元，完成年初预算的90.05%。决算数小于年初预算数的主要原因是：</w:t>
      </w:r>
      <w:r>
        <w:rPr>
          <w:rFonts w:hint="default" w:ascii="Helvetica" w:hAnsi="Helvetica" w:eastAsia="Helvetica" w:cs="Helvetica"/>
          <w:i w:val="0"/>
          <w:iCs w:val="0"/>
          <w:caps w:val="0"/>
          <w:color w:val="212529"/>
          <w:spacing w:val="0"/>
          <w:sz w:val="32"/>
          <w:szCs w:val="32"/>
          <w:shd w:val="clear" w:fill="FFFFFF"/>
        </w:rPr>
        <w:t>响应压缩支出要求调减经费开支</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3、社会保障和就业支出（类）行政事业单位养老支出（款）机关事业单位基本养老保险缴费支出（项）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年初预算为2.7万元，支出决算为2.7万元，完成年初预算的100%。决算数与年初预算数一致，我单位严格按预算执行决算。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b/>
          <w:bCs/>
          <w:i w:val="0"/>
          <w:iCs w:val="0"/>
          <w:caps w:val="0"/>
          <w:color w:val="212529"/>
          <w:spacing w:val="0"/>
          <w:sz w:val="32"/>
          <w:szCs w:val="32"/>
          <w:shd w:val="clear" w:fill="FFFFFF"/>
        </w:rPr>
        <w:t>六、一般公共预算财政拨款基本支出决算情况说明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i w:val="0"/>
          <w:iCs w:val="0"/>
          <w:caps w:val="0"/>
          <w:color w:val="212529"/>
          <w:spacing w:val="0"/>
          <w:sz w:val="32"/>
          <w:szCs w:val="32"/>
          <w:shd w:val="clear" w:fill="FFFFFF"/>
        </w:rPr>
        <w:t>2021年度财政拨款基本支出101.66万元，其中：人员经费93万元，占基本支出的91.48%</w:t>
      </w:r>
      <w:r>
        <w:rPr>
          <w:rFonts w:hint="eastAsia" w:ascii="宋体" w:hAnsi="宋体" w:eastAsia="宋体" w:cs="宋体"/>
          <w:i w:val="0"/>
          <w:iCs w:val="0"/>
          <w:caps w:val="0"/>
          <w:color w:val="212529"/>
          <w:spacing w:val="0"/>
          <w:sz w:val="32"/>
          <w:szCs w:val="32"/>
          <w:shd w:val="clear" w:fill="FFFFFF"/>
        </w:rPr>
        <w:t>，主要包括：</w:t>
      </w:r>
      <w:r>
        <w:rPr>
          <w:rFonts w:hint="default" w:ascii="Helvetica" w:hAnsi="Helvetica" w:eastAsia="Helvetica" w:cs="Helvetica"/>
          <w:i w:val="0"/>
          <w:iCs w:val="0"/>
          <w:caps w:val="0"/>
          <w:color w:val="212529"/>
          <w:spacing w:val="0"/>
          <w:sz w:val="32"/>
          <w:szCs w:val="32"/>
          <w:shd w:val="clear" w:fill="FFFFFF"/>
        </w:rPr>
        <w:t>基本工资、津贴补贴、奖金、机关事业单位基本养老保险缴费、职工基本医疗保险缴费、公务员医疗补助缴费、其他社会保障缴费、住房公积金、医疗费、其他工资福利支出、退休费、医疗费补助、其他对个人和家庭的补助。公用经费8.66万元，占基本支出的8.52%，主要包括：办公费、印刷费、邮电费、会议费、培训费、公务接待费、工会经费、福利费、其他交通费用、其他商品和服务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b/>
          <w:bCs/>
          <w:i w:val="0"/>
          <w:iCs w:val="0"/>
          <w:caps w:val="0"/>
          <w:color w:val="212529"/>
          <w:spacing w:val="0"/>
          <w:sz w:val="32"/>
          <w:szCs w:val="32"/>
          <w:shd w:val="clear" w:fill="FFFFFF"/>
        </w:rPr>
        <w:t>七、一般公共预算财政拨款三公经费支出决算情况说明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b/>
          <w:bCs/>
          <w:i w:val="0"/>
          <w:iCs w:val="0"/>
          <w:caps w:val="0"/>
          <w:color w:val="212529"/>
          <w:spacing w:val="0"/>
          <w:sz w:val="32"/>
          <w:szCs w:val="32"/>
          <w:shd w:val="clear" w:fill="FFFFFF"/>
        </w:rPr>
        <w:t>（一）“三公”经费财政拨款支出决算总体情况说明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i w:val="0"/>
          <w:iCs w:val="0"/>
          <w:caps w:val="0"/>
          <w:color w:val="212529"/>
          <w:spacing w:val="0"/>
          <w:sz w:val="32"/>
          <w:szCs w:val="32"/>
          <w:shd w:val="clear" w:fill="FFFFFF"/>
        </w:rPr>
        <w:t>2021年度“三公”经费财政拨款支出预算为0.5万元，支出决算为0.09万元，完成预算的18%，</w:t>
      </w:r>
      <w:r>
        <w:rPr>
          <w:rFonts w:hint="eastAsia" w:ascii="宋体" w:hAnsi="宋体" w:eastAsia="宋体" w:cs="宋体"/>
          <w:i w:val="0"/>
          <w:iCs w:val="0"/>
          <w:caps w:val="0"/>
          <w:color w:val="212529"/>
          <w:spacing w:val="0"/>
          <w:sz w:val="32"/>
          <w:szCs w:val="32"/>
          <w:shd w:val="clear" w:fill="FFFFFF"/>
        </w:rPr>
        <w:t>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i w:val="0"/>
          <w:iCs w:val="0"/>
          <w:caps w:val="0"/>
          <w:color w:val="212529"/>
          <w:spacing w:val="0"/>
          <w:sz w:val="32"/>
          <w:szCs w:val="32"/>
          <w:shd w:val="clear" w:fill="FFFFFF"/>
        </w:rPr>
        <w:t>因公出国（境）费支出预算为0万元，支出决算为0万元</w:t>
      </w:r>
      <w:r>
        <w:rPr>
          <w:rFonts w:hint="eastAsia" w:ascii="宋体" w:hAnsi="宋体" w:eastAsia="宋体" w:cs="宋体"/>
          <w:i w:val="0"/>
          <w:iCs w:val="0"/>
          <w:caps w:val="0"/>
          <w:color w:val="212529"/>
          <w:spacing w:val="0"/>
          <w:sz w:val="32"/>
          <w:szCs w:val="32"/>
          <w:shd w:val="clear" w:fill="FFFFFF"/>
        </w:rPr>
        <w:t>，决算数与预算数一致，我单位严格按预算执行决算，因公出国（境）费支出与上年持平。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i w:val="0"/>
          <w:iCs w:val="0"/>
          <w:caps w:val="0"/>
          <w:color w:val="212529"/>
          <w:spacing w:val="0"/>
          <w:sz w:val="32"/>
          <w:szCs w:val="32"/>
          <w:shd w:val="clear" w:fill="FFFFFF"/>
        </w:rPr>
        <w:t>公务接待费支出预算为0.5万元，支出决算为0.09万元，完成预算的18%</w:t>
      </w:r>
      <w:r>
        <w:rPr>
          <w:rFonts w:hint="eastAsia" w:ascii="宋体" w:hAnsi="宋体" w:eastAsia="宋体" w:cs="宋体"/>
          <w:i w:val="0"/>
          <w:iCs w:val="0"/>
          <w:caps w:val="0"/>
          <w:color w:val="212529"/>
          <w:spacing w:val="0"/>
          <w:sz w:val="32"/>
          <w:szCs w:val="32"/>
          <w:shd w:val="clear" w:fill="FFFFFF"/>
        </w:rPr>
        <w:t>，决算数小于预算数的主要原因是</w:t>
      </w:r>
      <w:r>
        <w:rPr>
          <w:rFonts w:hint="default" w:ascii="Helvetica" w:hAnsi="Helvetica" w:eastAsia="Helvetica" w:cs="Helvetica"/>
          <w:i w:val="0"/>
          <w:iCs w:val="0"/>
          <w:caps w:val="0"/>
          <w:color w:val="212529"/>
          <w:spacing w:val="0"/>
          <w:sz w:val="32"/>
          <w:szCs w:val="32"/>
          <w:shd w:val="clear" w:fill="FFFFFF"/>
        </w:rPr>
        <w:t>响应压缩支出的要求，调整经费开支</w:t>
      </w:r>
      <w:r>
        <w:rPr>
          <w:rFonts w:hint="eastAsia" w:ascii="宋体" w:hAnsi="宋体" w:eastAsia="宋体" w:cs="宋体"/>
          <w:i w:val="0"/>
          <w:iCs w:val="0"/>
          <w:caps w:val="0"/>
          <w:color w:val="212529"/>
          <w:spacing w:val="0"/>
          <w:sz w:val="32"/>
          <w:szCs w:val="32"/>
          <w:shd w:val="clear" w:fill="FFFFFF"/>
        </w:rPr>
        <w:t> ，与上年相比减少0.43万元，下降82.69%，下降的主要原因是</w:t>
      </w:r>
      <w:r>
        <w:rPr>
          <w:rFonts w:hint="default" w:ascii="Helvetica" w:hAnsi="Helvetica" w:eastAsia="Helvetica" w:cs="Helvetica"/>
          <w:i w:val="0"/>
          <w:iCs w:val="0"/>
          <w:caps w:val="0"/>
          <w:color w:val="212529"/>
          <w:spacing w:val="0"/>
          <w:sz w:val="32"/>
          <w:szCs w:val="32"/>
          <w:shd w:val="clear" w:fill="FFFFFF"/>
        </w:rPr>
        <w:t>厉行节约，减少开支</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i w:val="0"/>
          <w:iCs w:val="0"/>
          <w:caps w:val="0"/>
          <w:color w:val="212529"/>
          <w:spacing w:val="0"/>
          <w:sz w:val="32"/>
          <w:szCs w:val="32"/>
          <w:shd w:val="clear" w:fill="FFFFFF"/>
        </w:rPr>
        <w:t>公务用车购置费支出预算为0万元，支出决算为0万元</w:t>
      </w:r>
      <w:r>
        <w:rPr>
          <w:rFonts w:hint="eastAsia" w:ascii="宋体" w:hAnsi="宋体" w:eastAsia="宋体" w:cs="宋体"/>
          <w:i w:val="0"/>
          <w:iCs w:val="0"/>
          <w:caps w:val="0"/>
          <w:color w:val="212529"/>
          <w:spacing w:val="0"/>
          <w:sz w:val="32"/>
          <w:szCs w:val="32"/>
          <w:shd w:val="clear" w:fill="FFFFFF"/>
        </w:rPr>
        <w:t>，决算数与预算数一致，我单位严格按预算执行决算，公务用车购置费支出与上年持平。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i w:val="0"/>
          <w:iCs w:val="0"/>
          <w:caps w:val="0"/>
          <w:color w:val="212529"/>
          <w:spacing w:val="0"/>
          <w:sz w:val="32"/>
          <w:szCs w:val="32"/>
          <w:shd w:val="clear" w:fill="FFFFFF"/>
        </w:rPr>
        <w:t>公务用车运行维护费支出预算为0万元，支出决算为0万元</w:t>
      </w:r>
      <w:r>
        <w:rPr>
          <w:rFonts w:hint="eastAsia" w:ascii="宋体" w:hAnsi="宋体" w:eastAsia="宋体" w:cs="宋体"/>
          <w:i w:val="0"/>
          <w:iCs w:val="0"/>
          <w:caps w:val="0"/>
          <w:color w:val="212529"/>
          <w:spacing w:val="0"/>
          <w:sz w:val="32"/>
          <w:szCs w:val="32"/>
          <w:shd w:val="clear" w:fill="FFFFFF"/>
        </w:rPr>
        <w:t>，决算数与预算数一致，我单位严格按预算执行决算，公务用车运行维护费支出与上年持平。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b/>
          <w:bCs/>
          <w:i w:val="0"/>
          <w:iCs w:val="0"/>
          <w:caps w:val="0"/>
          <w:color w:val="212529"/>
          <w:spacing w:val="0"/>
          <w:sz w:val="32"/>
          <w:szCs w:val="32"/>
          <w:shd w:val="clear" w:fill="FFFFFF"/>
        </w:rPr>
        <w:t>（二）“三公”经费财政拨款支出决算具体情况说明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i w:val="0"/>
          <w:iCs w:val="0"/>
          <w:caps w:val="0"/>
          <w:color w:val="212529"/>
          <w:spacing w:val="0"/>
          <w:sz w:val="32"/>
          <w:szCs w:val="32"/>
          <w:shd w:val="clear" w:fill="FFFFFF"/>
        </w:rPr>
        <w:t>2021年度“三公”经费财政拨款支出决算中，公务接待费支出决算0.09万元，占100%，因公出国（境）费支出决算0万元，占0%，公务用车购置费及运行维护费支出决算0万元，占0%</w:t>
      </w:r>
      <w:r>
        <w:rPr>
          <w:rFonts w:hint="eastAsia" w:ascii="宋体" w:hAnsi="宋体" w:eastAsia="宋体" w:cs="宋体"/>
          <w:i w:val="0"/>
          <w:iCs w:val="0"/>
          <w:caps w:val="0"/>
          <w:color w:val="212529"/>
          <w:spacing w:val="0"/>
          <w:sz w:val="32"/>
          <w:szCs w:val="32"/>
          <w:shd w:val="clear" w:fill="FFFFFF"/>
        </w:rPr>
        <w:t>。其中：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1、因公出国（境）费支出决算为0万元，全年安排因公出国（境）团组0个，累计0人次，我单位2021年度无因公出国（境）费支出。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2、公务接待费支出决算为0.09万元，全年共接待来访团组1个、来宾7人次，主要是</w:t>
      </w:r>
      <w:r>
        <w:rPr>
          <w:rFonts w:hint="default" w:ascii="Helvetica" w:hAnsi="Helvetica" w:eastAsia="Helvetica" w:cs="Helvetica"/>
          <w:i w:val="0"/>
          <w:iCs w:val="0"/>
          <w:caps w:val="0"/>
          <w:color w:val="212529"/>
          <w:spacing w:val="0"/>
          <w:sz w:val="32"/>
          <w:szCs w:val="32"/>
          <w:shd w:val="clear" w:fill="FFFFFF"/>
        </w:rPr>
        <w:t>对接溆浦县工商联万企兴万村工作</w:t>
      </w:r>
      <w:r>
        <w:rPr>
          <w:rFonts w:hint="eastAsia" w:ascii="宋体" w:hAnsi="宋体" w:eastAsia="宋体" w:cs="宋体"/>
          <w:i w:val="0"/>
          <w:iCs w:val="0"/>
          <w:caps w:val="0"/>
          <w:color w:val="212529"/>
          <w:spacing w:val="0"/>
          <w:sz w:val="32"/>
          <w:szCs w:val="32"/>
          <w:shd w:val="clear" w:fill="FFFFFF"/>
        </w:rPr>
        <w:t>发生的接待支出。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3、公务用车购置费及运行维护费支出决算为0万元，其中：公务用车购置费0万元。公务用车运行维护费0万元，截至2021年12月31日，我单位开支财政拨款的公务用车保有量为0辆。我单位2021年度无公务用车购置费及运行维护费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b/>
          <w:bCs/>
          <w:i w:val="0"/>
          <w:iCs w:val="0"/>
          <w:caps w:val="0"/>
          <w:color w:val="212529"/>
          <w:spacing w:val="0"/>
          <w:sz w:val="32"/>
          <w:szCs w:val="32"/>
          <w:shd w:val="clear" w:fill="FFFFFF"/>
        </w:rPr>
        <w:t>八、政府性基金预算收入支出决算情况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i w:val="0"/>
          <w:iCs w:val="0"/>
          <w:caps w:val="0"/>
          <w:color w:val="212529"/>
          <w:spacing w:val="0"/>
          <w:sz w:val="32"/>
          <w:szCs w:val="32"/>
          <w:shd w:val="clear" w:fill="FFFFFF"/>
        </w:rPr>
        <w:t>长沙市雨花区工业商业联合会2021年度没有政府性基金收入，也没有使用政府性基金安排的支出，并已公开空表。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b/>
          <w:bCs/>
          <w:i w:val="0"/>
          <w:iCs w:val="0"/>
          <w:caps w:val="0"/>
          <w:color w:val="212529"/>
          <w:spacing w:val="0"/>
          <w:sz w:val="32"/>
          <w:szCs w:val="32"/>
          <w:shd w:val="clear" w:fill="FFFFFF"/>
        </w:rPr>
        <w:t>九、关于机关运行经费支出说明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长沙市雨花区工业商业联合会2021年度机关运行经费支出8.66万元，比年初预算数增加1.84万元，增长26.98%。主要原因是：</w:t>
      </w:r>
      <w:r>
        <w:rPr>
          <w:rFonts w:hint="default" w:ascii="Helvetica" w:hAnsi="Helvetica" w:eastAsia="Helvetica" w:cs="Helvetica"/>
          <w:i w:val="0"/>
          <w:iCs w:val="0"/>
          <w:caps w:val="0"/>
          <w:color w:val="212529"/>
          <w:spacing w:val="0"/>
          <w:sz w:val="32"/>
          <w:szCs w:val="32"/>
          <w:shd w:val="clear" w:fill="FFFFFF"/>
        </w:rPr>
        <w:t>新调入人员，导致办公经费增加</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b/>
          <w:bCs/>
          <w:i w:val="0"/>
          <w:iCs w:val="0"/>
          <w:caps w:val="0"/>
          <w:color w:val="212529"/>
          <w:spacing w:val="0"/>
          <w:sz w:val="32"/>
          <w:szCs w:val="32"/>
          <w:shd w:val="clear" w:fill="FFFFFF"/>
        </w:rPr>
        <w:t>十、一般性支出情况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i w:val="0"/>
          <w:iCs w:val="0"/>
          <w:caps w:val="0"/>
          <w:color w:val="212529"/>
          <w:spacing w:val="0"/>
          <w:sz w:val="32"/>
          <w:szCs w:val="32"/>
          <w:shd w:val="clear" w:fill="FFFFFF"/>
        </w:rPr>
        <w:t>2021年度长沙市雨花区工业商业联合会开支会议费0.5万元，用于相关文件精神研讨会；开支培训费0.5万元，相关文件及法律知识培训；举办0场节庆、晚会、论坛、赛事活动，开支0万元，未举办相关活动</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b/>
          <w:bCs/>
          <w:i w:val="0"/>
          <w:iCs w:val="0"/>
          <w:caps w:val="0"/>
          <w:color w:val="212529"/>
          <w:spacing w:val="0"/>
          <w:sz w:val="32"/>
          <w:szCs w:val="32"/>
          <w:shd w:val="clear" w:fill="FFFFFF"/>
        </w:rPr>
        <w:t>十一、关于政府采购支出说明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i w:val="0"/>
          <w:iCs w:val="0"/>
          <w:caps w:val="0"/>
          <w:color w:val="212529"/>
          <w:spacing w:val="0"/>
          <w:sz w:val="32"/>
          <w:szCs w:val="32"/>
          <w:shd w:val="clear" w:fill="FFFFFF"/>
        </w:rPr>
        <w:t>长沙市雨花区工业商业联合会2021年度政府采购支出总额2.44万元，其中：政府采购货物支出2.44万元、政府采购工程支出0万元、政府采购服务支出0</w:t>
      </w:r>
      <w:r>
        <w:rPr>
          <w:rFonts w:hint="eastAsia" w:ascii="宋体" w:hAnsi="宋体" w:eastAsia="宋体" w:cs="宋体"/>
          <w:i w:val="0"/>
          <w:iCs w:val="0"/>
          <w:caps w:val="0"/>
          <w:color w:val="212529"/>
          <w:spacing w:val="0"/>
          <w:sz w:val="32"/>
          <w:szCs w:val="32"/>
          <w:shd w:val="clear" w:fill="FFFFFF"/>
        </w:rPr>
        <w:t>万元。</w:t>
      </w:r>
      <w:r>
        <w:rPr>
          <w:rFonts w:hint="default" w:ascii="Helvetica" w:hAnsi="Helvetica" w:eastAsia="Helvetica" w:cs="Helvetica"/>
          <w:i w:val="0"/>
          <w:iCs w:val="0"/>
          <w:caps w:val="0"/>
          <w:color w:val="212529"/>
          <w:spacing w:val="0"/>
          <w:sz w:val="32"/>
          <w:szCs w:val="32"/>
          <w:shd w:val="clear" w:fill="FFFFFF"/>
        </w:rPr>
        <w:t>授予中小企业合同金额2.44万元，占政府采购支出总额的100%，其中：授予小微企业合同金额0万元，占政府采购支出总额的0%。货物采购授予中小企业合同金额占货物支出金额的100%，工程采购授予中小企业合同金额占工程支出金额的0%，服务采购授予中小企业合同金额占服务支出金额的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b/>
          <w:bCs/>
          <w:i w:val="0"/>
          <w:iCs w:val="0"/>
          <w:caps w:val="0"/>
          <w:color w:val="212529"/>
          <w:spacing w:val="0"/>
          <w:sz w:val="32"/>
          <w:szCs w:val="32"/>
          <w:shd w:val="clear" w:fill="FFFFFF"/>
        </w:rPr>
        <w:t>十二、关于国有资产占用情况说明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i w:val="0"/>
          <w:iCs w:val="0"/>
          <w:caps w:val="0"/>
          <w:color w:val="212529"/>
          <w:spacing w:val="0"/>
          <w:sz w:val="32"/>
          <w:szCs w:val="32"/>
          <w:shd w:val="clear" w:fill="FFFFFF"/>
        </w:rPr>
        <w:t>截至2021年12月31日，长沙市雨花区工业商业联合会共有车辆0辆（台），其中：机要通信用车0辆、应急保障用车0辆、执法执勤用车0辆、特种专业技术用车0辆、其他用车0辆；单价50万元（含）以上通用设备0台（套），单价100万元（含）以上专用设备0</w:t>
      </w:r>
      <w:r>
        <w:rPr>
          <w:rFonts w:hint="eastAsia" w:ascii="宋体" w:hAnsi="宋体" w:eastAsia="宋体" w:cs="宋体"/>
          <w:i w:val="0"/>
          <w:iCs w:val="0"/>
          <w:caps w:val="0"/>
          <w:color w:val="212529"/>
          <w:spacing w:val="0"/>
          <w:sz w:val="32"/>
          <w:szCs w:val="32"/>
          <w:shd w:val="clear" w:fill="FFFFFF"/>
        </w:rPr>
        <w:t>台（套）。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b/>
          <w:bCs/>
          <w:i w:val="0"/>
          <w:iCs w:val="0"/>
          <w:caps w:val="0"/>
          <w:color w:val="212529"/>
          <w:spacing w:val="0"/>
          <w:sz w:val="32"/>
          <w:szCs w:val="32"/>
          <w:shd w:val="clear" w:fill="FFFFFF"/>
        </w:rPr>
        <w:t>十三</w:t>
      </w:r>
      <w:r>
        <w:rPr>
          <w:rFonts w:hint="eastAsia" w:ascii="宋体" w:hAnsi="宋体" w:eastAsia="宋体" w:cs="宋体"/>
          <w:b/>
          <w:bCs/>
          <w:i w:val="0"/>
          <w:iCs w:val="0"/>
          <w:caps w:val="0"/>
          <w:color w:val="212529"/>
          <w:spacing w:val="0"/>
          <w:sz w:val="32"/>
          <w:szCs w:val="32"/>
          <w:shd w:val="clear" w:fill="FFFFFF"/>
        </w:rPr>
        <w:t>、关于2021年度预算绩效情况说明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6"/>
          <w:szCs w:val="36"/>
          <w:shd w:val="clear" w:fill="FFFFFF"/>
        </w:rPr>
        <w:t>（1）绩效管理评价工作开展情况。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i w:val="0"/>
          <w:iCs w:val="0"/>
          <w:caps w:val="0"/>
          <w:color w:val="212529"/>
          <w:spacing w:val="0"/>
          <w:sz w:val="32"/>
          <w:szCs w:val="32"/>
          <w:shd w:val="clear" w:fill="FFFFFF"/>
        </w:rPr>
        <w:t>根据预算绩效管理要求，我部门组织对2021年度一般公共预算项目支出全面开展绩效自评，项目3个，共涉及资金50.43万元，占一般公共预算项目支出总额的100%。组织对2021年度无政府性基金预算项目支出开展绩效自评，共涉及资金0万元，占政府性基金预算项目支出总额的0%。组织对2021年度无国有资本经营预算项目支出开展绩效自评，共涉及资金0万元，占国有资本经营预算项目支出总额的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i w:val="0"/>
          <w:iCs w:val="0"/>
          <w:caps w:val="0"/>
          <w:color w:val="212529"/>
          <w:spacing w:val="0"/>
          <w:sz w:val="32"/>
          <w:szCs w:val="32"/>
          <w:shd w:val="clear" w:fill="FFFFFF"/>
        </w:rPr>
        <w:t>组织对本单位开展整体支出绩效评价，涉及一般公共预算支出149.40万元，政府性基金预算支出0万元。从评价情况来看，1、在职人员情况及机构设置。雨花区工商联暨商会行政级别为正科级，现有在岗行政人员2人,退休人员2人,雇员2人。2、基本支出。2021年决算数为101.66万元，是保障单位机构运转、完成日常工作任务而发生的各项支出，包括基本工资、津贴补贴等人员经费以及办公费、印刷费、公务接待费等日常公用经费。“三公”经费2021年预算数为0.5万元，2021年决算数为0.09万元。3、专项支出。2021年决算数为50.43万元， 其中，商会组织建设工作经费4万元；参政议政1.98万元；总商会商调中心工作经费44.45万元。4、 部门整体支出绩效情况。一是突出加强民营经济人士思想政治引领，加强和改进统一战线工作重要论述、党的十九届四中、五中全会精神区工商联党组及时向机关干部、广大民营企业、各基层商会以及辖区各类商协会进行学习传达，提升非公有制经济人士的政治意识和理论素养且帮助准确把握党中央、省、市、区委有关重大决策部署，引导广大非公有制经济人士认清发展形势，提振发展信心。二是组织召开执常委会。组织开展创新法律服务论坛、民法典的宪法精神及其对民商事行为的影响。三是联合区检察院开展“服务‘六稳 六保’护航民企发展”为主题的检察开放日活动，增进了企业家对检察机关的认识。四是凝聚广大民营企业抗击疫情磅礴力量。五是全力服务民营经济健康发展。面对百年未有之大变局和新冠肺炎疫情对经济社会的冲击，扎实做好“六稳”工作，全面落实“六保”任务。七是开展暖企大走访。开展调研座谈、上门走访、收集各类问题诉求。提质商事调解品牌，雨花区商事调解工作品牌获评长沙市“查隐患、护稳定、促发展”专项活动表现突出集体和全区2020年全面深化改革创新成果奖。截止年底，区商调中心共受理纷争1018起，</w:t>
      </w:r>
      <w:r>
        <w:rPr>
          <w:rFonts w:hint="eastAsia" w:ascii="Helvetica" w:hAnsi="Helvetica" w:eastAsia="宋体" w:cs="Helvetica"/>
          <w:i w:val="0"/>
          <w:iCs w:val="0"/>
          <w:caps w:val="0"/>
          <w:color w:val="212529"/>
          <w:spacing w:val="0"/>
          <w:sz w:val="32"/>
          <w:szCs w:val="32"/>
          <w:shd w:val="clear" w:fill="FFFFFF"/>
          <w:lang w:eastAsia="zh-CN"/>
        </w:rPr>
        <w:t>调解</w:t>
      </w:r>
      <w:r>
        <w:rPr>
          <w:rFonts w:hint="default" w:ascii="Helvetica" w:hAnsi="Helvetica" w:eastAsia="Helvetica" w:cs="Helvetica"/>
          <w:i w:val="0"/>
          <w:iCs w:val="0"/>
          <w:caps w:val="0"/>
          <w:color w:val="212529"/>
          <w:spacing w:val="0"/>
          <w:sz w:val="32"/>
          <w:szCs w:val="32"/>
          <w:shd w:val="clear" w:fill="FFFFFF"/>
        </w:rPr>
        <w:t>551起，调解成功率54.1%，已结案标的金额6200余万元。八是服务中心大局。落实“软件业再出发”部署，帮助各地商会工作对接。十是努力开展高质量调查研究。围绕“六稳”“六保”主题，积极建言献策，传达企业呼声，反映企业诉求。一是发动、引导工商界人大代表、政协委员围绕区域经济发展、群众普通关心的热点、难点问题，共提交议案、提案和建议50多件，社情民意7篇，调研报告2篇，多条建议被有关部门采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6"/>
          <w:szCs w:val="36"/>
          <w:shd w:val="clear" w:fill="FFFFFF"/>
        </w:rPr>
        <w:t>（2）部门决算中项目绩效自评结果（50万元以上项目和重点项目）。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i w:val="0"/>
          <w:iCs w:val="0"/>
          <w:caps w:val="0"/>
          <w:color w:val="212529"/>
          <w:spacing w:val="0"/>
          <w:sz w:val="32"/>
          <w:szCs w:val="32"/>
          <w:shd w:val="clear" w:fill="FFFFFF"/>
        </w:rPr>
        <w:t>商事调解中心项目绩效自评综述：根据年初设定的绩效目标，项目绩效自评得分为98分。项目全年预算数为50万元，执行数为44.45万元，完成预算的88.90%。项目绩效目标完成情况：一是保障单位机构运转；二是完成调解任务。发现的主要问题及原因：一是专项工作经费预算需要进一步量化和细化到具体工作目标中去。下一步改进措施：一是严格按照国家有关专项资金的财经管理要求，进一步强化绩效理念，提高部门履职能力，确保绩效评价工作落到实处；二是进一步明确各项目的年度具体工作目标，制定专项工作经费与年度工作目标相挂钩的管理机制，加强领导，分专项设置</w:t>
      </w:r>
      <w:r>
        <w:rPr>
          <w:rFonts w:hint="eastAsia" w:ascii="Helvetica" w:hAnsi="Helvetica" w:eastAsia="宋体" w:cs="Helvetica"/>
          <w:i w:val="0"/>
          <w:iCs w:val="0"/>
          <w:caps w:val="0"/>
          <w:color w:val="212529"/>
          <w:spacing w:val="0"/>
          <w:sz w:val="32"/>
          <w:szCs w:val="32"/>
          <w:shd w:val="clear" w:fill="FFFFFF"/>
          <w:lang w:eastAsia="zh-CN"/>
        </w:rPr>
        <w:t>明细账</w:t>
      </w:r>
      <w:r>
        <w:rPr>
          <w:rFonts w:hint="default" w:ascii="Helvetica" w:hAnsi="Helvetica" w:eastAsia="Helvetica" w:cs="Helvetica"/>
          <w:i w:val="0"/>
          <w:iCs w:val="0"/>
          <w:caps w:val="0"/>
          <w:color w:val="212529"/>
          <w:spacing w:val="0"/>
          <w:sz w:val="32"/>
          <w:szCs w:val="32"/>
          <w:shd w:val="clear" w:fill="FFFFFF"/>
        </w:rPr>
        <w:t>，规范会计核算，严格执行确保实效。商会组织建设工作项目绩效自评综述：根据年初设定的绩效目标，项目绩效商会组织建设工作预算4万，执行数4万，完成预算的100%。项目绩效目标完成情况：一是商会工作正常运转，二是引导协调会员单位的全面发展。发现的问题及原因：专项工作需要与各会员单位进一步量化和细化部署。下一步改进措施：一是严格按照国家有关专项资金的财政管理要求，进一步强化绩效管理，提高业务能力；二是进一步明确项目年度工作目标，与各个会员单位齐心协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6"/>
          <w:szCs w:val="36"/>
          <w:shd w:val="clear" w:fill="FFFFFF"/>
        </w:rPr>
        <w:t>（3）部门评价项目绩效评价结果。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i w:val="0"/>
          <w:iCs w:val="0"/>
          <w:caps w:val="0"/>
          <w:color w:val="212529"/>
          <w:spacing w:val="0"/>
          <w:sz w:val="32"/>
          <w:szCs w:val="32"/>
          <w:shd w:val="clear" w:fill="FFFFFF"/>
        </w:rPr>
        <w:t>部门评价项目数量3个以内的，至少将1个部门评价报告向社会公开；部门评价项目数量大于3个的，至少将2个部门评价报告向社会公开。报告框架可参考《项目支出绩效评价办法》（财预〔2020〕10 号）中《项目支出绩效评价报告（参考提纲）》、《湖南省预算支出绩效评价管理办法》（湘财绩〔2020〕7号）。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212529"/>
          <w:spacing w:val="0"/>
          <w:sz w:val="14"/>
          <w:szCs w:val="1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212529"/>
          <w:spacing w:val="0"/>
          <w:sz w:val="14"/>
          <w:szCs w:val="1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font-size:10.5pt;text-indent:32" w:hAnsi="font-size:10.5pt;text-indent:32" w:eastAsia="font-size:10.5pt;text-indent:32" w:cs="font-size:10.5pt;text-indent:32"/>
          <w:i w:val="0"/>
          <w:iCs w:val="0"/>
          <w:caps w:val="0"/>
          <w:color w:val="212529"/>
          <w:spacing w:val="0"/>
          <w:sz w:val="14"/>
          <w:szCs w:val="1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Helvetica" w:hAnsi="Helvetica" w:eastAsia="Helvetica" w:cs="Helvetica"/>
          <w:i w:val="0"/>
          <w:iCs w:val="0"/>
          <w:caps w:val="0"/>
          <w:color w:val="212529"/>
          <w:spacing w:val="0"/>
          <w:sz w:val="21"/>
          <w:szCs w:val="21"/>
        </w:rPr>
      </w:pPr>
      <w:r>
        <w:rPr>
          <w:rFonts w:ascii="宋体" w:hAnsi="宋体" w:eastAsia="宋体" w:cs="宋体"/>
          <w:b/>
          <w:bCs/>
          <w:i w:val="0"/>
          <w:iCs w:val="0"/>
          <w:caps w:val="0"/>
          <w:color w:val="212529"/>
          <w:spacing w:val="0"/>
          <w:kern w:val="0"/>
          <w:sz w:val="36"/>
          <w:szCs w:val="36"/>
          <w:shd w:val="clear" w:fill="FFFFFF"/>
          <w:lang w:val="en-US" w:eastAsia="zh-CN" w:bidi="ar"/>
        </w:rPr>
        <w:t>第四部分</w:t>
      </w:r>
      <w:r>
        <w:rPr>
          <w:rFonts w:hint="eastAsia" w:ascii="宋体" w:hAnsi="宋体" w:eastAsia="宋体" w:cs="宋体"/>
          <w:b/>
          <w:bCs/>
          <w:i w:val="0"/>
          <w:iCs w:val="0"/>
          <w:caps w:val="0"/>
          <w:color w:val="212529"/>
          <w:spacing w:val="0"/>
          <w:kern w:val="0"/>
          <w:sz w:val="36"/>
          <w:szCs w:val="36"/>
          <w:shd w:val="clear" w:fill="FFFFFF"/>
          <w:lang w:val="en-US" w:eastAsia="zh-CN" w:bidi="ar"/>
        </w:rPr>
        <w:t> </w:t>
      </w:r>
      <w:r>
        <w:rPr>
          <w:rFonts w:ascii="宋体" w:hAnsi="宋体" w:eastAsia="宋体" w:cs="宋体"/>
          <w:b/>
          <w:bCs/>
          <w:i w:val="0"/>
          <w:iCs w:val="0"/>
          <w:caps w:val="0"/>
          <w:color w:val="212529"/>
          <w:spacing w:val="0"/>
          <w:kern w:val="0"/>
          <w:sz w:val="36"/>
          <w:szCs w:val="36"/>
          <w:shd w:val="clear" w:fill="FFFFFF"/>
          <w:lang w:val="en-US" w:eastAsia="zh-CN" w:bidi="ar"/>
        </w:rPr>
        <w:t>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left"/>
        <w:rPr>
          <w:rFonts w:ascii="Calibri" w:hAnsi="Calibri" w:cs="Calibri"/>
          <w:i w:val="0"/>
          <w:iCs w:val="0"/>
          <w:caps w:val="0"/>
          <w:color w:val="212529"/>
          <w:spacing w:val="0"/>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财政拨款收入</w:t>
      </w:r>
      <w:r>
        <w:rPr>
          <w:rFonts w:ascii="宋体" w:hAnsi="宋体" w:eastAsia="宋体" w:cs="宋体"/>
          <w:i w:val="0"/>
          <w:iCs w:val="0"/>
          <w:caps w:val="0"/>
          <w:color w:val="212529"/>
          <w:spacing w:val="0"/>
          <w:kern w:val="0"/>
          <w:sz w:val="32"/>
          <w:szCs w:val="32"/>
          <w:shd w:val="clear" w:fill="FFFFFF"/>
          <w:lang w:val="en-US" w:eastAsia="zh-CN" w:bidi="ar"/>
        </w:rPr>
        <w:t>：指财政当年拨付的资金。包括一般公共预算财政拨款和政府性基金财政拨款。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left"/>
        <w:rPr>
          <w:rFonts w:hint="default" w:ascii="Calibri" w:hAnsi="Calibri" w:cs="Calibri"/>
          <w:i w:val="0"/>
          <w:iCs w:val="0"/>
          <w:caps w:val="0"/>
          <w:color w:val="212529"/>
          <w:spacing w:val="0"/>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上级补助收入</w:t>
      </w:r>
      <w:r>
        <w:rPr>
          <w:rFonts w:ascii="宋体" w:hAnsi="宋体" w:eastAsia="宋体" w:cs="宋体"/>
          <w:i w:val="0"/>
          <w:iCs w:val="0"/>
          <w:caps w:val="0"/>
          <w:color w:val="212529"/>
          <w:spacing w:val="0"/>
          <w:kern w:val="0"/>
          <w:sz w:val="32"/>
          <w:szCs w:val="32"/>
          <w:shd w:val="clear" w:fill="FFFFFF"/>
          <w:lang w:val="en-US" w:eastAsia="zh-CN" w:bidi="ar"/>
        </w:rPr>
        <w:t>：指事业单位从主管部门和上级单位取得的非财政补助收入。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left"/>
        <w:rPr>
          <w:rFonts w:hint="default" w:ascii="Calibri" w:hAnsi="Calibri" w:cs="Calibri"/>
          <w:i w:val="0"/>
          <w:iCs w:val="0"/>
          <w:caps w:val="0"/>
          <w:color w:val="212529"/>
          <w:spacing w:val="0"/>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事业收入：</w:t>
      </w:r>
      <w:r>
        <w:rPr>
          <w:rFonts w:ascii="宋体" w:hAnsi="宋体" w:eastAsia="宋体" w:cs="宋体"/>
          <w:i w:val="0"/>
          <w:iCs w:val="0"/>
          <w:caps w:val="0"/>
          <w:color w:val="212529"/>
          <w:spacing w:val="0"/>
          <w:kern w:val="0"/>
          <w:sz w:val="32"/>
          <w:szCs w:val="32"/>
          <w:shd w:val="clear" w:fill="FFFFFF"/>
          <w:lang w:val="en-US" w:eastAsia="zh-CN" w:bidi="ar"/>
        </w:rPr>
        <w:t>指事业单位开展专业业务活动及辅助活动所取得的收入。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left"/>
        <w:rPr>
          <w:rFonts w:hint="default" w:ascii="Calibri" w:hAnsi="Calibri" w:cs="Calibri"/>
          <w:i w:val="0"/>
          <w:iCs w:val="0"/>
          <w:caps w:val="0"/>
          <w:color w:val="212529"/>
          <w:spacing w:val="0"/>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经营收入：</w:t>
      </w:r>
      <w:r>
        <w:rPr>
          <w:rFonts w:ascii="宋体" w:hAnsi="宋体" w:eastAsia="宋体" w:cs="宋体"/>
          <w:i w:val="0"/>
          <w:iCs w:val="0"/>
          <w:caps w:val="0"/>
          <w:color w:val="212529"/>
          <w:spacing w:val="0"/>
          <w:kern w:val="0"/>
          <w:sz w:val="32"/>
          <w:szCs w:val="32"/>
          <w:shd w:val="clear" w:fill="FFFFFF"/>
          <w:lang w:val="en-US" w:eastAsia="zh-CN" w:bidi="ar"/>
        </w:rPr>
        <w:t>指事业单位在专业业务活动及其辅助活动之外开展非独立核算经营活动取得的收入。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left"/>
        <w:rPr>
          <w:rFonts w:hint="default" w:ascii="Calibri" w:hAnsi="Calibri" w:cs="Calibri"/>
          <w:i w:val="0"/>
          <w:iCs w:val="0"/>
          <w:caps w:val="0"/>
          <w:color w:val="212529"/>
          <w:spacing w:val="0"/>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附属单位上缴收入</w:t>
      </w:r>
      <w:r>
        <w:rPr>
          <w:rFonts w:ascii="宋体" w:hAnsi="宋体" w:eastAsia="宋体" w:cs="宋体"/>
          <w:i w:val="0"/>
          <w:iCs w:val="0"/>
          <w:caps w:val="0"/>
          <w:color w:val="212529"/>
          <w:spacing w:val="0"/>
          <w:kern w:val="0"/>
          <w:sz w:val="32"/>
          <w:szCs w:val="32"/>
          <w:shd w:val="clear" w:fill="FFFFFF"/>
          <w:lang w:val="en-US" w:eastAsia="zh-CN" w:bidi="ar"/>
        </w:rPr>
        <w:t>：指事业单位附属独立核算单位按照有关规定上缴的收入。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left"/>
        <w:rPr>
          <w:rFonts w:hint="default" w:ascii="Calibri" w:hAnsi="Calibri" w:cs="Calibri"/>
          <w:i w:val="0"/>
          <w:iCs w:val="0"/>
          <w:caps w:val="0"/>
          <w:color w:val="212529"/>
          <w:spacing w:val="0"/>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其他收入</w:t>
      </w:r>
      <w:r>
        <w:rPr>
          <w:rFonts w:ascii="宋体" w:hAnsi="宋体" w:eastAsia="宋体" w:cs="宋体"/>
          <w:i w:val="0"/>
          <w:iCs w:val="0"/>
          <w:caps w:val="0"/>
          <w:color w:val="212529"/>
          <w:spacing w:val="0"/>
          <w:kern w:val="0"/>
          <w:sz w:val="32"/>
          <w:szCs w:val="32"/>
          <w:shd w:val="clear" w:fill="FFFFFF"/>
          <w:lang w:val="en-US" w:eastAsia="zh-CN" w:bidi="ar"/>
        </w:rPr>
        <w:t>：指除上述“财政拨款收入”、“事业收入”、“经营收入”等以外的收入。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left"/>
        <w:rPr>
          <w:rFonts w:hint="default" w:ascii="Calibri" w:hAnsi="Calibri" w:cs="Calibri"/>
          <w:i w:val="0"/>
          <w:iCs w:val="0"/>
          <w:caps w:val="0"/>
          <w:color w:val="212529"/>
          <w:spacing w:val="0"/>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用事业基金弥补收支差额</w:t>
      </w:r>
      <w:r>
        <w:rPr>
          <w:rFonts w:ascii="宋体" w:hAnsi="宋体" w:eastAsia="宋体" w:cs="宋体"/>
          <w:i w:val="0"/>
          <w:iCs w:val="0"/>
          <w:caps w:val="0"/>
          <w:color w:val="212529"/>
          <w:spacing w:val="0"/>
          <w:kern w:val="0"/>
          <w:sz w:val="32"/>
          <w:szCs w:val="32"/>
          <w:shd w:val="clear" w:fill="FFFFFF"/>
          <w:lang w:val="en-US" w:eastAsia="zh-CN" w:bidi="ar"/>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left"/>
        <w:rPr>
          <w:rFonts w:hint="default" w:ascii="Calibri" w:hAnsi="Calibri" w:cs="Calibri"/>
          <w:i w:val="0"/>
          <w:iCs w:val="0"/>
          <w:caps w:val="0"/>
          <w:color w:val="212529"/>
          <w:spacing w:val="0"/>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年初结转和结余</w:t>
      </w:r>
      <w:r>
        <w:rPr>
          <w:rFonts w:ascii="宋体" w:hAnsi="宋体" w:eastAsia="宋体" w:cs="宋体"/>
          <w:i w:val="0"/>
          <w:iCs w:val="0"/>
          <w:caps w:val="0"/>
          <w:color w:val="212529"/>
          <w:spacing w:val="0"/>
          <w:kern w:val="0"/>
          <w:sz w:val="32"/>
          <w:szCs w:val="32"/>
          <w:shd w:val="clear" w:fill="FFFFFF"/>
          <w:lang w:val="en-US" w:eastAsia="zh-CN" w:bidi="ar"/>
        </w:rPr>
        <w:t>：指以前年度尚未完成、结转到本年按有关规定继续使用的资金。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left"/>
        <w:rPr>
          <w:rFonts w:hint="default" w:ascii="Calibri" w:hAnsi="Calibri" w:cs="Calibri"/>
          <w:i w:val="0"/>
          <w:iCs w:val="0"/>
          <w:caps w:val="0"/>
          <w:color w:val="212529"/>
          <w:spacing w:val="0"/>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结余分配</w:t>
      </w:r>
      <w:r>
        <w:rPr>
          <w:rFonts w:ascii="宋体" w:hAnsi="宋体" w:eastAsia="宋体" w:cs="宋体"/>
          <w:i w:val="0"/>
          <w:iCs w:val="0"/>
          <w:caps w:val="0"/>
          <w:color w:val="212529"/>
          <w:spacing w:val="0"/>
          <w:kern w:val="0"/>
          <w:sz w:val="32"/>
          <w:szCs w:val="32"/>
          <w:shd w:val="clear" w:fill="FFFFFF"/>
          <w:lang w:val="en-US" w:eastAsia="zh-CN" w:bidi="ar"/>
        </w:rPr>
        <w:t>：指事业</w:t>
      </w:r>
      <w:r>
        <w:rPr>
          <w:rFonts w:hint="eastAsia" w:ascii="宋体" w:hAnsi="宋体" w:eastAsia="宋体" w:cs="宋体"/>
          <w:i w:val="0"/>
          <w:iCs w:val="0"/>
          <w:caps w:val="0"/>
          <w:color w:val="212529"/>
          <w:spacing w:val="0"/>
          <w:kern w:val="0"/>
          <w:sz w:val="32"/>
          <w:szCs w:val="32"/>
          <w:shd w:val="clear" w:fill="FFFFFF"/>
          <w:lang w:val="en-US" w:eastAsia="zh-CN" w:bidi="ar"/>
        </w:rPr>
        <w:t>单</w:t>
      </w:r>
      <w:bookmarkStart w:id="0" w:name="_GoBack"/>
      <w:bookmarkEnd w:id="0"/>
      <w:r>
        <w:rPr>
          <w:rFonts w:ascii="宋体" w:hAnsi="宋体" w:eastAsia="宋体" w:cs="宋体"/>
          <w:i w:val="0"/>
          <w:iCs w:val="0"/>
          <w:caps w:val="0"/>
          <w:color w:val="212529"/>
          <w:spacing w:val="0"/>
          <w:kern w:val="0"/>
          <w:sz w:val="32"/>
          <w:szCs w:val="32"/>
          <w:shd w:val="clear" w:fill="FFFFFF"/>
          <w:lang w:val="en-US" w:eastAsia="zh-CN" w:bidi="ar"/>
        </w:rPr>
        <w:t>位按规定从非财政补助结余中分配的事业基金和职工福利基金等。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left"/>
        <w:rPr>
          <w:rFonts w:hint="default" w:ascii="Calibri" w:hAnsi="Calibri" w:cs="Calibri"/>
          <w:i w:val="0"/>
          <w:iCs w:val="0"/>
          <w:caps w:val="0"/>
          <w:color w:val="212529"/>
          <w:spacing w:val="0"/>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年末结转和结余</w:t>
      </w:r>
      <w:r>
        <w:rPr>
          <w:rFonts w:ascii="宋体" w:hAnsi="宋体" w:eastAsia="宋体" w:cs="宋体"/>
          <w:i w:val="0"/>
          <w:iCs w:val="0"/>
          <w:caps w:val="0"/>
          <w:color w:val="212529"/>
          <w:spacing w:val="0"/>
          <w:kern w:val="0"/>
          <w:sz w:val="32"/>
          <w:szCs w:val="32"/>
          <w:shd w:val="clear" w:fill="FFFFFF"/>
          <w:lang w:val="en-US" w:eastAsia="zh-CN" w:bidi="ar"/>
        </w:rPr>
        <w:t>：指本年度或以前年度预算安排、因客观条件发生变化无法按原计划实施，需要延迟到以后年度按有关规定继续使用的资金。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left"/>
        <w:rPr>
          <w:rFonts w:hint="default" w:ascii="Calibri" w:hAnsi="Calibri" w:cs="Calibri"/>
          <w:i w:val="0"/>
          <w:iCs w:val="0"/>
          <w:caps w:val="0"/>
          <w:color w:val="212529"/>
          <w:spacing w:val="0"/>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基本支出</w:t>
      </w:r>
      <w:r>
        <w:rPr>
          <w:rFonts w:ascii="宋体" w:hAnsi="宋体" w:eastAsia="宋体" w:cs="宋体"/>
          <w:i w:val="0"/>
          <w:iCs w:val="0"/>
          <w:caps w:val="0"/>
          <w:color w:val="212529"/>
          <w:spacing w:val="0"/>
          <w:kern w:val="0"/>
          <w:sz w:val="32"/>
          <w:szCs w:val="32"/>
          <w:shd w:val="clear" w:fill="FFFFFF"/>
          <w:lang w:val="en-US" w:eastAsia="zh-CN" w:bidi="ar"/>
        </w:rPr>
        <w:t>：指为保障机构正常运转、完成日常工作任务而发生的人员支出和公用支出。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left"/>
        <w:rPr>
          <w:rFonts w:hint="default" w:ascii="Calibri" w:hAnsi="Calibri" w:cs="Calibri"/>
          <w:i w:val="0"/>
          <w:iCs w:val="0"/>
          <w:caps w:val="0"/>
          <w:color w:val="212529"/>
          <w:spacing w:val="0"/>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项目支出</w:t>
      </w:r>
      <w:r>
        <w:rPr>
          <w:rFonts w:ascii="宋体" w:hAnsi="宋体" w:eastAsia="宋体" w:cs="宋体"/>
          <w:i w:val="0"/>
          <w:iCs w:val="0"/>
          <w:caps w:val="0"/>
          <w:color w:val="212529"/>
          <w:spacing w:val="0"/>
          <w:kern w:val="0"/>
          <w:sz w:val="32"/>
          <w:szCs w:val="32"/>
          <w:shd w:val="clear" w:fill="FFFFFF"/>
          <w:lang w:val="en-US" w:eastAsia="zh-CN" w:bidi="ar"/>
        </w:rPr>
        <w:t>：指在基本支出之外为完成特定行政任务和事业发展目标所发生的支出。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left"/>
        <w:rPr>
          <w:rFonts w:hint="default" w:ascii="Calibri" w:hAnsi="Calibri" w:cs="Calibri"/>
          <w:i w:val="0"/>
          <w:iCs w:val="0"/>
          <w:caps w:val="0"/>
          <w:color w:val="212529"/>
          <w:spacing w:val="0"/>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经营支出</w:t>
      </w:r>
      <w:r>
        <w:rPr>
          <w:rFonts w:ascii="宋体" w:hAnsi="宋体" w:eastAsia="宋体" w:cs="宋体"/>
          <w:i w:val="0"/>
          <w:iCs w:val="0"/>
          <w:caps w:val="0"/>
          <w:color w:val="212529"/>
          <w:spacing w:val="0"/>
          <w:kern w:val="0"/>
          <w:sz w:val="32"/>
          <w:szCs w:val="32"/>
          <w:shd w:val="clear" w:fill="FFFFFF"/>
          <w:lang w:val="en-US" w:eastAsia="zh-CN" w:bidi="ar"/>
        </w:rPr>
        <w:t>：指事业单位在专业业务活动及其辅助活动之外开展非独立核算经营活动所发生的支出。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left"/>
        <w:rPr>
          <w:rFonts w:hint="default" w:ascii="Calibri" w:hAnsi="Calibri" w:cs="Calibri"/>
          <w:i w:val="0"/>
          <w:iCs w:val="0"/>
          <w:caps w:val="0"/>
          <w:color w:val="212529"/>
          <w:spacing w:val="0"/>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“三公”经费</w:t>
      </w:r>
      <w:r>
        <w:rPr>
          <w:rFonts w:ascii="宋体" w:hAnsi="宋体" w:eastAsia="宋体" w:cs="宋体"/>
          <w:i w:val="0"/>
          <w:iCs w:val="0"/>
          <w:caps w:val="0"/>
          <w:color w:val="212529"/>
          <w:spacing w:val="0"/>
          <w:kern w:val="0"/>
          <w:sz w:val="32"/>
          <w:szCs w:val="32"/>
          <w:shd w:val="clear" w:fill="FFFFFF"/>
          <w:lang w:val="en-US" w:eastAsia="zh-CN" w:bidi="ar"/>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left"/>
        <w:rPr>
          <w:rFonts w:hint="default" w:ascii="Calibri" w:hAnsi="Calibri" w:cs="Calibri"/>
          <w:i w:val="0"/>
          <w:iCs w:val="0"/>
          <w:caps w:val="0"/>
          <w:color w:val="212529"/>
          <w:spacing w:val="0"/>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机关运行经费</w:t>
      </w:r>
      <w:r>
        <w:rPr>
          <w:rFonts w:ascii="宋体" w:hAnsi="宋体" w:eastAsia="宋体" w:cs="宋体"/>
          <w:i w:val="0"/>
          <w:iCs w:val="0"/>
          <w:caps w:val="0"/>
          <w:color w:val="212529"/>
          <w:spacing w:val="0"/>
          <w:kern w:val="0"/>
          <w:sz w:val="32"/>
          <w:szCs w:val="32"/>
          <w:shd w:val="clear" w:fill="FFFFFF"/>
          <w:lang w:val="en-US" w:eastAsia="zh-CN" w:bidi="ar"/>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left"/>
        <w:rPr>
          <w:rFonts w:hint="default" w:ascii="Calibri" w:hAnsi="Calibri" w:cs="Calibri"/>
          <w:i w:val="0"/>
          <w:iCs w:val="0"/>
          <w:caps w:val="0"/>
          <w:color w:val="212529"/>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Helvetica" w:hAnsi="Helvetica" w:eastAsia="Helvetica" w:cs="Helvetica"/>
          <w:i w:val="0"/>
          <w:iCs w:val="0"/>
          <w:caps w:val="0"/>
          <w:color w:val="212529"/>
          <w:spacing w:val="0"/>
          <w:sz w:val="21"/>
          <w:szCs w:val="21"/>
        </w:rPr>
      </w:pPr>
      <w:r>
        <w:rPr>
          <w:rFonts w:ascii="宋体" w:hAnsi="宋体" w:eastAsia="宋体" w:cs="宋体"/>
          <w:b/>
          <w:bCs/>
          <w:i w:val="0"/>
          <w:iCs w:val="0"/>
          <w:caps w:val="0"/>
          <w:color w:val="212529"/>
          <w:spacing w:val="0"/>
          <w:kern w:val="0"/>
          <w:sz w:val="36"/>
          <w:szCs w:val="36"/>
          <w:shd w:val="clear" w:fill="FFFFFF"/>
          <w:lang w:val="en-US" w:eastAsia="zh-CN" w:bidi="ar"/>
        </w:rPr>
        <w:t>第五部分</w:t>
      </w:r>
      <w:r>
        <w:rPr>
          <w:rFonts w:hint="eastAsia" w:ascii="宋体" w:hAnsi="宋体" w:eastAsia="宋体" w:cs="宋体"/>
          <w:b/>
          <w:bCs/>
          <w:i w:val="0"/>
          <w:iCs w:val="0"/>
          <w:caps w:val="0"/>
          <w:color w:val="212529"/>
          <w:spacing w:val="0"/>
          <w:kern w:val="0"/>
          <w:sz w:val="36"/>
          <w:szCs w:val="36"/>
          <w:shd w:val="clear" w:fill="FFFFFF"/>
          <w:lang w:val="en-US" w:eastAsia="zh-CN" w:bidi="ar"/>
        </w:rPr>
        <w:t> </w:t>
      </w:r>
      <w:r>
        <w:rPr>
          <w:rFonts w:ascii="宋体" w:hAnsi="宋体" w:eastAsia="宋体" w:cs="宋体"/>
          <w:b/>
          <w:bCs/>
          <w:i w:val="0"/>
          <w:iCs w:val="0"/>
          <w:caps w:val="0"/>
          <w:color w:val="212529"/>
          <w:spacing w:val="0"/>
          <w:kern w:val="0"/>
          <w:sz w:val="36"/>
          <w:szCs w:val="36"/>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Helvetica" w:hAnsi="Helvetica" w:eastAsia="Helvetica" w:cs="Helvetica"/>
          <w:i w:val="0"/>
          <w:iCs w:val="0"/>
          <w:caps w:val="0"/>
          <w:color w:val="333333"/>
          <w:spacing w:val="0"/>
          <w:kern w:val="0"/>
          <w:sz w:val="28"/>
          <w:szCs w:val="28"/>
          <w:u w:val="none"/>
          <w:shd w:val="clear" w:fill="FFFFFF"/>
          <w:lang w:val="en-US" w:eastAsia="zh-CN" w:bidi="ar"/>
        </w:rPr>
      </w:pPr>
      <w:r>
        <w:rPr>
          <w:rFonts w:hint="default" w:ascii="Helvetica" w:hAnsi="Helvetica" w:eastAsia="Helvetica" w:cs="Helvetica"/>
          <w:i w:val="0"/>
          <w:iCs w:val="0"/>
          <w:caps w:val="0"/>
          <w:color w:val="333333"/>
          <w:spacing w:val="0"/>
          <w:kern w:val="0"/>
          <w:sz w:val="28"/>
          <w:szCs w:val="28"/>
          <w:u w:val="none"/>
          <w:shd w:val="clear" w:fill="FFFFFF"/>
          <w:lang w:val="en-US" w:eastAsia="zh-CN" w:bidi="ar"/>
        </w:rPr>
        <w:fldChar w:fldCharType="begin"/>
      </w:r>
      <w:r>
        <w:rPr>
          <w:rFonts w:hint="default" w:ascii="Helvetica" w:hAnsi="Helvetica" w:eastAsia="Helvetica" w:cs="Helvetica"/>
          <w:i w:val="0"/>
          <w:iCs w:val="0"/>
          <w:caps w:val="0"/>
          <w:color w:val="333333"/>
          <w:spacing w:val="0"/>
          <w:kern w:val="0"/>
          <w:sz w:val="28"/>
          <w:szCs w:val="28"/>
          <w:u w:val="none"/>
          <w:shd w:val="clear" w:fill="FFFFFF"/>
          <w:lang w:val="en-US" w:eastAsia="zh-CN" w:bidi="ar"/>
        </w:rPr>
        <w:instrText xml:space="preserve"> HYPERLINK "http://yjs.jbreport.com/home/downloadAttachment?attachGUID=14c360ca0c9746b18eb2c1bb283f2da2" \t "http://yjs.jbreport.com/manager/_blank" </w:instrText>
      </w:r>
      <w:r>
        <w:rPr>
          <w:rFonts w:hint="default" w:ascii="Helvetica" w:hAnsi="Helvetica" w:eastAsia="Helvetica" w:cs="Helvetica"/>
          <w:i w:val="0"/>
          <w:iCs w:val="0"/>
          <w:caps w:val="0"/>
          <w:color w:val="333333"/>
          <w:spacing w:val="0"/>
          <w:kern w:val="0"/>
          <w:sz w:val="28"/>
          <w:szCs w:val="28"/>
          <w:u w:val="none"/>
          <w:shd w:val="clear" w:fill="FFFFFF"/>
          <w:lang w:val="en-US" w:eastAsia="zh-CN" w:bidi="ar"/>
        </w:rPr>
        <w:fldChar w:fldCharType="separate"/>
      </w:r>
      <w:r>
        <w:rPr>
          <w:rStyle w:val="6"/>
          <w:rFonts w:hint="default" w:ascii="Helvetica" w:hAnsi="Helvetica" w:eastAsia="Helvetica" w:cs="Helvetica"/>
          <w:i w:val="0"/>
          <w:iCs w:val="0"/>
          <w:caps w:val="0"/>
          <w:color w:val="333333"/>
          <w:spacing w:val="0"/>
          <w:sz w:val="28"/>
          <w:szCs w:val="28"/>
          <w:u w:val="none"/>
          <w:shd w:val="clear" w:fill="FFFFFF"/>
        </w:rPr>
        <w:t>2021年度部门项目支出绩效评价自评报告.doc</w:t>
      </w:r>
      <w:r>
        <w:rPr>
          <w:rFonts w:hint="default" w:ascii="Helvetica" w:hAnsi="Helvetica" w:eastAsia="Helvetica" w:cs="Helvetica"/>
          <w:i w:val="0"/>
          <w:iCs w:val="0"/>
          <w:caps w:val="0"/>
          <w:color w:val="333333"/>
          <w:spacing w:val="0"/>
          <w:kern w:val="0"/>
          <w:sz w:val="28"/>
          <w:szCs w:val="28"/>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Helvetica" w:hAnsi="Helvetica" w:eastAsia="Helvetica" w:cs="Helvetica"/>
          <w:i w:val="0"/>
          <w:iCs w:val="0"/>
          <w:caps w:val="0"/>
          <w:color w:val="212529"/>
          <w:spacing w:val="0"/>
          <w:sz w:val="21"/>
          <w:szCs w:val="21"/>
        </w:rPr>
      </w:pPr>
      <w:r>
        <w:rPr>
          <w:rFonts w:hint="default" w:ascii="Helvetica" w:hAnsi="Helvetica" w:eastAsia="Helvetica" w:cs="Helvetica"/>
          <w:i w:val="0"/>
          <w:iCs w:val="0"/>
          <w:caps w:val="0"/>
          <w:color w:val="333333"/>
          <w:spacing w:val="0"/>
          <w:kern w:val="0"/>
          <w:sz w:val="28"/>
          <w:szCs w:val="28"/>
          <w:u w:val="none"/>
          <w:shd w:val="clear" w:fill="FFFFFF"/>
          <w:lang w:val="en-US" w:eastAsia="zh-CN" w:bidi="ar"/>
        </w:rPr>
        <w:fldChar w:fldCharType="begin"/>
      </w:r>
      <w:r>
        <w:rPr>
          <w:rFonts w:hint="default" w:ascii="Helvetica" w:hAnsi="Helvetica" w:eastAsia="Helvetica" w:cs="Helvetica"/>
          <w:i w:val="0"/>
          <w:iCs w:val="0"/>
          <w:caps w:val="0"/>
          <w:color w:val="333333"/>
          <w:spacing w:val="0"/>
          <w:kern w:val="0"/>
          <w:sz w:val="28"/>
          <w:szCs w:val="28"/>
          <w:u w:val="none"/>
          <w:shd w:val="clear" w:fill="FFFFFF"/>
          <w:lang w:val="en-US" w:eastAsia="zh-CN" w:bidi="ar"/>
        </w:rPr>
        <w:instrText xml:space="preserve"> HYPERLINK "http://yjs.jbreport.com/home/downloadAttachment?attachGUID=615717d13a8e476492fc2e8894d63ed9" \t "http://yjs.jbreport.com/manager/_blank" </w:instrText>
      </w:r>
      <w:r>
        <w:rPr>
          <w:rFonts w:hint="default" w:ascii="Helvetica" w:hAnsi="Helvetica" w:eastAsia="Helvetica" w:cs="Helvetica"/>
          <w:i w:val="0"/>
          <w:iCs w:val="0"/>
          <w:caps w:val="0"/>
          <w:color w:val="333333"/>
          <w:spacing w:val="0"/>
          <w:kern w:val="0"/>
          <w:sz w:val="28"/>
          <w:szCs w:val="28"/>
          <w:u w:val="none"/>
          <w:shd w:val="clear" w:fill="FFFFFF"/>
          <w:lang w:val="en-US" w:eastAsia="zh-CN" w:bidi="ar"/>
        </w:rPr>
        <w:fldChar w:fldCharType="separate"/>
      </w:r>
      <w:r>
        <w:rPr>
          <w:rStyle w:val="6"/>
          <w:rFonts w:hint="default" w:ascii="Helvetica" w:hAnsi="Helvetica" w:eastAsia="Helvetica" w:cs="Helvetica"/>
          <w:i w:val="0"/>
          <w:iCs w:val="0"/>
          <w:caps w:val="0"/>
          <w:color w:val="333333"/>
          <w:spacing w:val="0"/>
          <w:sz w:val="28"/>
          <w:szCs w:val="28"/>
          <w:u w:val="none"/>
          <w:shd w:val="clear" w:fill="FFFFFF"/>
        </w:rPr>
        <w:t>2021年度部门整体支出绩效评价自评报告.doc</w:t>
      </w:r>
      <w:r>
        <w:rPr>
          <w:rFonts w:hint="default" w:ascii="Helvetica" w:hAnsi="Helvetica" w:eastAsia="Helvetica" w:cs="Helvetica"/>
          <w:i w:val="0"/>
          <w:iCs w:val="0"/>
          <w:caps w:val="0"/>
          <w:color w:val="333333"/>
          <w:spacing w:val="0"/>
          <w:kern w:val="0"/>
          <w:sz w:val="28"/>
          <w:szCs w:val="28"/>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Helvetica" w:hAnsi="Helvetica" w:eastAsia="Helvetica" w:cs="Helvetica"/>
          <w:i w:val="0"/>
          <w:iCs w:val="0"/>
          <w:caps w:val="0"/>
          <w:color w:val="212529"/>
          <w:spacing w:val="0"/>
          <w:sz w:val="21"/>
          <w:szCs w:val="21"/>
        </w:rPr>
      </w:pPr>
    </w:p>
    <w:p>
      <w:pPr>
        <w:keepNext w:val="0"/>
        <w:keepLines w:val="0"/>
        <w:widowControl/>
        <w:suppressLineNumbers w:val="0"/>
        <w:spacing w:before="0" w:beforeAutospacing="0" w:after="0" w:afterAutospacing="0"/>
        <w:ind w:left="0" w:right="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font-size:10.5pt;text-indent:32">
    <w:altName w:val="Segoe Print"/>
    <w:panose1 w:val="00000000000000000000"/>
    <w:charset w:val="00"/>
    <w:family w:val="auto"/>
    <w:pitch w:val="default"/>
    <w:sig w:usb0="00000000" w:usb1="00000000" w:usb2="00000000" w:usb3="00000000" w:csb0="00000000" w:csb1="00000000"/>
  </w:font>
  <w:font w:name="font-size:10.5pt;margin-top:0p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00000000"/>
    <w:rsid w:val="1A7C72BF"/>
    <w:rsid w:val="4E5466C4"/>
    <w:rsid w:val="4E650B02"/>
    <w:rsid w:val="781E4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9504</Words>
  <Characters>10871</Characters>
  <Lines>0</Lines>
  <Paragraphs>0</Paragraphs>
  <TotalTime>9</TotalTime>
  <ScaleCrop>false</ScaleCrop>
  <LinksUpToDate>false</LinksUpToDate>
  <CharactersWithSpaces>10899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2022-11-11T10:49:00Z</dcterms:created>
  <dc:creator>zzqking</dc:creator>
  <cp:lastModifiedBy>Administrator</cp:lastModifiedBy>
  <dcterms:modified xsi:type="dcterms:W3CDTF">2023-02-13T07:48:11Z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6DBBE31F9883468C9C003D935BF0DF96</vt:lpwstr>
  </property>
</Properties>
</file>