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2</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rPr>
        <w:t>202</w:t>
      </w:r>
      <w:r>
        <w:rPr>
          <w:rFonts w:hint="eastAsia" w:ascii="Times New Roman" w:hAnsi="Times New Roman" w:eastAsia="方正小标宋简体"/>
          <w:bCs/>
          <w:color w:val="auto"/>
          <w:kern w:val="0"/>
          <w:sz w:val="44"/>
          <w:szCs w:val="44"/>
          <w:highlight w:val="none"/>
          <w:u w:val="none"/>
          <w:lang w:val="en-US" w:eastAsia="zh-CN"/>
        </w:rPr>
        <w:t>2</w:t>
      </w:r>
      <w:r>
        <w:rPr>
          <w:rFonts w:hint="eastAsia" w:ascii="Times New Roman" w:hAnsi="Times New Roman" w:eastAsia="方正小标宋简体"/>
          <w:bCs/>
          <w:color w:val="auto"/>
          <w:kern w:val="0"/>
          <w:sz w:val="44"/>
          <w:szCs w:val="44"/>
          <w:highlight w:val="none"/>
          <w:u w:val="none"/>
        </w:rPr>
        <w:t>年</w:t>
      </w:r>
      <w:r>
        <w:rPr>
          <w:rFonts w:hint="eastAsia" w:ascii="Times New Roman" w:hAnsi="Times New Roman" w:eastAsia="方正小标宋简体"/>
          <w:bCs/>
          <w:color w:val="auto"/>
          <w:kern w:val="0"/>
          <w:sz w:val="44"/>
          <w:szCs w:val="44"/>
          <w:highlight w:val="none"/>
          <w:u w:val="none"/>
          <w:lang w:val="en-US" w:eastAsia="zh-CN"/>
        </w:rPr>
        <w:t>长沙市</w:t>
      </w:r>
      <w:r>
        <w:rPr>
          <w:rFonts w:hint="eastAsia" w:ascii="Times New Roman" w:hAnsi="Times New Roman" w:eastAsia="方正小标宋简体"/>
          <w:bCs/>
          <w:color w:val="auto"/>
          <w:kern w:val="0"/>
          <w:sz w:val="44"/>
          <w:szCs w:val="44"/>
          <w:highlight w:val="none"/>
          <w:u w:val="none"/>
        </w:rPr>
        <w:t>雨花区</w:t>
      </w:r>
      <w:r>
        <w:rPr>
          <w:rFonts w:hint="eastAsia" w:ascii="Times New Roman" w:hAnsi="Times New Roman" w:eastAsia="方正小标宋简体"/>
          <w:bCs/>
          <w:color w:val="auto"/>
          <w:kern w:val="0"/>
          <w:sz w:val="44"/>
          <w:szCs w:val="44"/>
          <w:highlight w:val="none"/>
          <w:u w:val="none"/>
          <w:lang w:val="en-US" w:eastAsia="zh-CN"/>
        </w:rPr>
        <w:t>工商联</w:t>
      </w:r>
      <w:r>
        <w:rPr>
          <w:rFonts w:hint="eastAsia" w:ascii="Times New Roman" w:hAnsi="Times New Roman" w:eastAsia="方正小标宋简体"/>
          <w:bCs/>
          <w:color w:val="auto"/>
          <w:kern w:val="0"/>
          <w:sz w:val="44"/>
          <w:szCs w:val="44"/>
          <w:highlight w:val="none"/>
          <w:u w:val="none"/>
        </w:rPr>
        <w:t>公开招聘工作人员</w:t>
      </w:r>
      <w:r>
        <w:rPr>
          <w:rFonts w:hint="eastAsia" w:ascii="方正小标宋简体" w:hAnsi="方正小标宋简体" w:eastAsia="方正小标宋简体" w:cs="方正小标宋简体"/>
          <w:color w:val="auto"/>
          <w:kern w:val="0"/>
          <w:sz w:val="44"/>
          <w:szCs w:val="44"/>
          <w:u w:val="none"/>
          <w:lang w:eastAsia="zh-CN"/>
        </w:rPr>
        <w:t>考核新冠肺炎疫情防控告知书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为保障广大考生和考务工作人员生命安全和身体健康，确保202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w:t>
      </w:r>
      <w:r>
        <w:rPr>
          <w:rFonts w:hint="eastAsia" w:ascii="Times New Roman" w:hAnsi="Times New Roman" w:eastAsia="仿宋_GB2312" w:cs="仿宋_GB2312"/>
          <w:i w:val="0"/>
          <w:caps w:val="0"/>
          <w:color w:val="auto"/>
          <w:spacing w:val="0"/>
          <w:sz w:val="32"/>
          <w:szCs w:val="32"/>
          <w:u w:val="none"/>
          <w:lang w:val="en-US" w:eastAsia="zh-CN"/>
        </w:rPr>
        <w:t>长沙市</w:t>
      </w:r>
      <w:r>
        <w:rPr>
          <w:rFonts w:hint="eastAsia" w:ascii="Times New Roman" w:hAnsi="Times New Roman" w:eastAsia="仿宋_GB2312" w:cs="仿宋_GB2312"/>
          <w:i w:val="0"/>
          <w:caps w:val="0"/>
          <w:color w:val="auto"/>
          <w:spacing w:val="0"/>
          <w:sz w:val="32"/>
          <w:szCs w:val="32"/>
          <w:u w:val="none"/>
          <w:lang w:eastAsia="zh-CN"/>
        </w:rPr>
        <w:t>雨花区</w:t>
      </w:r>
      <w:r>
        <w:rPr>
          <w:rFonts w:hint="eastAsia" w:ascii="Times New Roman" w:hAnsi="Times New Roman" w:eastAsia="仿宋_GB2312" w:cs="仿宋_GB2312"/>
          <w:i w:val="0"/>
          <w:caps w:val="0"/>
          <w:color w:val="auto"/>
          <w:spacing w:val="0"/>
          <w:sz w:val="32"/>
          <w:szCs w:val="32"/>
          <w:u w:val="none"/>
          <w:lang w:val="en-US" w:eastAsia="zh-CN"/>
        </w:rPr>
        <w:t>工商联</w:t>
      </w:r>
      <w:r>
        <w:rPr>
          <w:rFonts w:hint="eastAsia" w:ascii="Times New Roman" w:hAnsi="Times New Roman" w:eastAsia="仿宋_GB2312" w:cs="仿宋_GB2312"/>
          <w:i w:val="0"/>
          <w:caps w:val="0"/>
          <w:color w:val="auto"/>
          <w:spacing w:val="0"/>
          <w:sz w:val="32"/>
          <w:szCs w:val="32"/>
          <w:u w:val="none"/>
          <w:lang w:eastAsia="zh-CN"/>
        </w:rPr>
        <w:t>公开招聘工作人员考核工作安全进行，请所有考生知悉理解并配合执行此次考核防疫的措施和要求。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Times New Roman" w:hAnsi="Times New Roman" w:eastAsia="仿宋_GB2312" w:cs="仿宋_GB2312"/>
          <w:b w:val="0"/>
          <w:bCs w:val="0"/>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高风险区，不出国(境)，尽量不参加聚集性活动，不到人群密集场所。出行时如乘坐公共交通工具，要全程佩戴口罩并做好手部卫生。</w:t>
      </w:r>
      <w:r>
        <w:rPr>
          <w:rFonts w:hint="eastAsia" w:ascii="Times New Roman" w:hAnsi="Times New Roman" w:eastAsia="仿宋_GB2312" w:cs="仿宋_GB2312"/>
          <w:b w:val="0"/>
          <w:bCs w:val="0"/>
          <w:i w:val="0"/>
          <w:caps w:val="0"/>
          <w:color w:val="auto"/>
          <w:spacing w:val="0"/>
          <w:sz w:val="32"/>
          <w:szCs w:val="32"/>
          <w:u w:val="none"/>
          <w:lang w:eastAsia="zh-CN"/>
        </w:rPr>
        <w:t>建议至少提前7天到达考点所在城市或湖南省内其他低风险地区，自觉接受医学观察、健康管理和核酸检测。</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二、所有考生应在参加</w:t>
      </w:r>
      <w:r>
        <w:rPr>
          <w:rFonts w:hint="eastAsia" w:ascii="Times New Roman" w:hAnsi="Times New Roman" w:eastAsia="仿宋_GB2312" w:cs="仿宋_GB2312"/>
          <w:b/>
          <w:bCs/>
          <w:i w:val="0"/>
          <w:caps w:val="0"/>
          <w:color w:val="auto"/>
          <w:spacing w:val="0"/>
          <w:sz w:val="32"/>
          <w:szCs w:val="32"/>
          <w:u w:val="none"/>
          <w:lang w:eastAsia="zh-CN"/>
        </w:rPr>
        <w:t>考核前</w:t>
      </w:r>
      <w:r>
        <w:rPr>
          <w:rFonts w:hint="eastAsia" w:ascii="Times New Roman" w:hAnsi="Times New Roman" w:eastAsia="仿宋_GB2312" w:cs="仿宋_GB2312"/>
          <w:b/>
          <w:bCs/>
          <w:i w:val="0"/>
          <w:caps w:val="0"/>
          <w:color w:val="auto"/>
          <w:spacing w:val="0"/>
          <w:sz w:val="32"/>
          <w:szCs w:val="32"/>
          <w:u w:val="none"/>
          <w:lang w:val="en-US" w:eastAsia="zh-CN"/>
        </w:rPr>
        <w:t>24</w:t>
      </w:r>
      <w:r>
        <w:rPr>
          <w:rFonts w:hint="eastAsia" w:ascii="Times New Roman" w:hAnsi="Times New Roman" w:eastAsia="仿宋_GB2312" w:cs="仿宋_GB2312"/>
          <w:b/>
          <w:bCs/>
          <w:i w:val="0"/>
          <w:caps w:val="0"/>
          <w:color w:val="auto"/>
          <w:spacing w:val="0"/>
          <w:sz w:val="32"/>
          <w:szCs w:val="32"/>
          <w:u w:val="none"/>
          <w:lang w:eastAsia="zh-CN"/>
        </w:rPr>
        <w:t>小时内</w:t>
      </w:r>
      <w:r>
        <w:rPr>
          <w:rFonts w:hint="eastAsia" w:ascii="Times New Roman" w:hAnsi="Times New Roman" w:eastAsia="仿宋_GB2312" w:cs="仿宋_GB2312"/>
          <w:b/>
          <w:bCs/>
          <w:i w:val="0"/>
          <w:caps w:val="0"/>
          <w:color w:val="auto"/>
          <w:spacing w:val="0"/>
          <w:sz w:val="32"/>
          <w:szCs w:val="32"/>
          <w:highlight w:val="none"/>
          <w:u w:val="none"/>
          <w:lang w:eastAsia="zh-CN"/>
        </w:rPr>
        <w:t>进行新冠病毒核酸采样检测</w:t>
      </w:r>
      <w:r>
        <w:rPr>
          <w:rFonts w:hint="eastAsia" w:ascii="Times New Roman" w:hAnsi="Times New Roman" w:eastAsia="仿宋_GB2312" w:cs="仿宋_GB2312"/>
          <w:b w:val="0"/>
          <w:bCs w:val="0"/>
          <w:i w:val="0"/>
          <w:caps w:val="0"/>
          <w:color w:val="auto"/>
          <w:spacing w:val="0"/>
          <w:kern w:val="0"/>
          <w:sz w:val="32"/>
          <w:szCs w:val="32"/>
          <w:u w:val="none"/>
          <w:lang w:val="en-US" w:eastAsia="zh-CN" w:bidi="ar-SA"/>
        </w:rPr>
        <w:t>（核酸检测阴性证明纸质或电子报告均可）。建</w:t>
      </w:r>
      <w:r>
        <w:rPr>
          <w:rFonts w:hint="eastAsia" w:ascii="Times New Roman" w:hAnsi="Times New Roman" w:eastAsia="仿宋_GB2312" w:cs="仿宋_GB2312"/>
          <w:i w:val="0"/>
          <w:caps w:val="0"/>
          <w:color w:val="auto"/>
          <w:spacing w:val="0"/>
          <w:sz w:val="32"/>
          <w:szCs w:val="32"/>
          <w:u w:val="none"/>
          <w:lang w:eastAsia="zh-CN"/>
        </w:rPr>
        <w:t>议考生在无禁忌的情况下按“应接尽接”原则，提前完成新冠疫苗接种。（</w:t>
      </w:r>
      <w:r>
        <w:rPr>
          <w:rFonts w:hint="eastAsia" w:ascii="Times New Roman" w:hAnsi="Times New Roman" w:eastAsia="仿宋_GB2312" w:cs="仿宋_GB2312"/>
          <w:b/>
          <w:bCs/>
          <w:i w:val="0"/>
          <w:caps w:val="0"/>
          <w:color w:val="auto"/>
          <w:spacing w:val="0"/>
          <w:sz w:val="32"/>
          <w:szCs w:val="32"/>
          <w:u w:val="none"/>
          <w:lang w:eastAsia="zh-CN"/>
        </w:rPr>
        <w:t>注意</w:t>
      </w:r>
      <w:r>
        <w:rPr>
          <w:rFonts w:hint="eastAsia" w:ascii="Times New Roman" w:hAnsi="Times New Roman" w:eastAsia="仿宋_GB2312" w:cs="仿宋_GB2312"/>
          <w:i w:val="0"/>
          <w:caps w:val="0"/>
          <w:color w:val="auto"/>
          <w:spacing w:val="0"/>
          <w:sz w:val="32"/>
          <w:szCs w:val="32"/>
          <w:u w:val="none"/>
          <w:lang w:eastAsia="zh-CN"/>
        </w:rPr>
        <w:t>：</w:t>
      </w:r>
      <w:r>
        <w:rPr>
          <w:rFonts w:hint="eastAsia" w:ascii="Cambria" w:hAnsi="Times New Roman" w:eastAsia="仿宋_GB2312"/>
          <w:kern w:val="0"/>
          <w:sz w:val="32"/>
          <w:szCs w:val="32"/>
        </w:rPr>
        <w:t>疫苗接种后48小时内不适宜开展核酸检测，请妥善安排接种时间，以免因不能开展核酸检测而影响参考</w:t>
      </w:r>
      <w:r>
        <w:rPr>
          <w:rFonts w:hint="eastAsia" w:ascii="Cambria" w:hAnsi="Times New Roman" w:eastAsia="仿宋_GB2312"/>
          <w:kern w:val="0"/>
          <w:sz w:val="32"/>
          <w:szCs w:val="32"/>
          <w:lang w:eastAsia="zh-CN"/>
        </w:rPr>
        <w:t>。</w:t>
      </w:r>
      <w:r>
        <w:rPr>
          <w:rFonts w:hint="eastAsia" w:ascii="Times New Roman" w:hAnsi="Times New Roman" w:eastAsia="仿宋_GB2312" w:cs="仿宋_GB2312"/>
          <w:i w:val="0"/>
          <w:caps w:val="0"/>
          <w:color w:val="auto"/>
          <w:spacing w:val="0"/>
          <w:sz w:val="32"/>
          <w:szCs w:val="32"/>
          <w:u w:val="none"/>
          <w:lang w:eastAsia="zh-CN"/>
        </w:rPr>
        <w:t>）</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三、近</w:t>
      </w:r>
      <w:r>
        <w:rPr>
          <w:rFonts w:hint="eastAsia" w:ascii="仿宋_GB2312" w:hAnsi="仿宋_GB2312" w:eastAsia="仿宋_GB2312" w:cs="仿宋_GB2312"/>
          <w:i w:val="0"/>
          <w:caps w:val="0"/>
          <w:color w:val="auto"/>
          <w:spacing w:val="0"/>
          <w:sz w:val="32"/>
          <w:szCs w:val="32"/>
          <w:u w:val="none"/>
          <w:lang w:val="en-US" w:eastAsia="zh-CN"/>
        </w:rPr>
        <w:t>8</w:t>
      </w:r>
      <w:r>
        <w:rPr>
          <w:rFonts w:hint="eastAsia" w:ascii="仿宋_GB2312" w:hAnsi="仿宋_GB2312" w:eastAsia="仿宋_GB2312" w:cs="仿宋_GB2312"/>
          <w:i w:val="0"/>
          <w:caps w:val="0"/>
          <w:color w:val="auto"/>
          <w:spacing w:val="0"/>
          <w:sz w:val="32"/>
          <w:szCs w:val="32"/>
          <w:u w:val="none"/>
          <w:lang w:eastAsia="zh-CN"/>
        </w:rPr>
        <w:t>天内有外省旅居史的考生和本省除长沙市以外有本土疫情报告的市（州）旅居史的考生，必须完成</w:t>
      </w:r>
      <w:r>
        <w:rPr>
          <w:rFonts w:hint="eastAsia" w:ascii="仿宋_GB2312" w:hAnsi="仿宋_GB2312" w:eastAsia="仿宋_GB2312" w:cs="仿宋_GB2312"/>
          <w:b/>
          <w:bCs/>
          <w:i w:val="0"/>
          <w:caps w:val="0"/>
          <w:color w:val="auto"/>
          <w:spacing w:val="0"/>
          <w:sz w:val="32"/>
          <w:szCs w:val="32"/>
          <w:u w:val="none"/>
          <w:lang w:eastAsia="zh-CN"/>
        </w:rPr>
        <w:t>入长之后“三天三检”</w:t>
      </w:r>
      <w:r>
        <w:rPr>
          <w:rFonts w:hint="eastAsia" w:ascii="仿宋_GB2312" w:hAnsi="仿宋_GB2312" w:eastAsia="仿宋_GB2312" w:cs="仿宋_GB2312"/>
          <w:i w:val="0"/>
          <w:caps w:val="0"/>
          <w:color w:val="auto"/>
          <w:spacing w:val="0"/>
          <w:sz w:val="32"/>
          <w:szCs w:val="32"/>
          <w:u w:val="none"/>
          <w:lang w:eastAsia="zh-CN"/>
        </w:rPr>
        <w:t>，方可参加考试。 例如：</w:t>
      </w:r>
      <w:r>
        <w:rPr>
          <w:rFonts w:hint="eastAsia" w:ascii="仿宋_GB2312" w:hAnsi="仿宋_GB2312" w:eastAsia="仿宋_GB2312" w:cs="仿宋_GB2312"/>
          <w:i w:val="0"/>
          <w:caps w:val="0"/>
          <w:color w:val="auto"/>
          <w:spacing w:val="0"/>
          <w:sz w:val="32"/>
          <w:szCs w:val="32"/>
          <w:u w:val="none"/>
          <w:lang w:val="en-US" w:eastAsia="zh-CN"/>
        </w:rPr>
        <w:t>11</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23</w:t>
      </w:r>
      <w:r>
        <w:rPr>
          <w:rFonts w:hint="eastAsia" w:ascii="仿宋_GB2312" w:hAnsi="仿宋_GB2312" w:eastAsia="仿宋_GB2312" w:cs="仿宋_GB2312"/>
          <w:i w:val="0"/>
          <w:caps w:val="0"/>
          <w:color w:val="auto"/>
          <w:spacing w:val="0"/>
          <w:sz w:val="32"/>
          <w:szCs w:val="32"/>
          <w:u w:val="none"/>
          <w:lang w:eastAsia="zh-CN"/>
        </w:rPr>
        <w:t>日参考的此类别考生，要求必须于1</w:t>
      </w:r>
      <w:r>
        <w:rPr>
          <w:rFonts w:hint="eastAsia" w:ascii="仿宋_GB2312" w:hAnsi="仿宋_GB2312" w:eastAsia="仿宋_GB2312" w:cs="仿宋_GB2312"/>
          <w:i w:val="0"/>
          <w:caps w:val="0"/>
          <w:color w:val="auto"/>
          <w:spacing w:val="0"/>
          <w:sz w:val="32"/>
          <w:szCs w:val="32"/>
          <w:u w:val="none"/>
          <w:lang w:val="en-US" w:eastAsia="zh-CN"/>
        </w:rPr>
        <w:t>1</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20</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22</w:t>
      </w:r>
      <w:r>
        <w:rPr>
          <w:rFonts w:hint="eastAsia" w:ascii="仿宋_GB2312" w:hAnsi="仿宋_GB2312" w:eastAsia="仿宋_GB2312" w:cs="仿宋_GB2312"/>
          <w:i w:val="0"/>
          <w:caps w:val="0"/>
          <w:color w:val="auto"/>
          <w:spacing w:val="0"/>
          <w:sz w:val="32"/>
          <w:szCs w:val="32"/>
          <w:u w:val="none"/>
          <w:lang w:eastAsia="zh-CN"/>
        </w:rPr>
        <w:t>日在长沙每天完成1次核酸检测。</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四、所有外省来长考生须通过“我的长沙”APP或“我的长沙”微信小程序报备，并在入长落地后进行“3天3检”核酸检测。</w:t>
      </w:r>
      <w:r>
        <w:rPr>
          <w:rFonts w:hint="eastAsia" w:ascii="仿宋_GB2312" w:hAnsi="仿宋_GB2312" w:eastAsia="仿宋_GB2312" w:cs="仿宋_GB2312"/>
          <w:b w:val="0"/>
          <w:bCs w:val="0"/>
          <w:i w:val="0"/>
          <w:caps w:val="0"/>
          <w:color w:val="auto"/>
          <w:spacing w:val="0"/>
          <w:sz w:val="32"/>
          <w:szCs w:val="32"/>
          <w:u w:val="none"/>
          <w:lang w:eastAsia="zh-CN"/>
        </w:rPr>
        <w:t>所有外省来长考生进入考点请走“外省考生查验通道”查验行程卡、健康卡以及核酸检测阴性证明。</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五、提前打印好本人考前24小时内的湖南居民健康码、通信大数据行程卡状态信息和彩色截图（包含个人相关信息和更新日期）以及考前</w:t>
      </w:r>
      <w:r>
        <w:rPr>
          <w:rFonts w:hint="eastAsia" w:ascii="仿宋_GB2312" w:hAnsi="仿宋_GB2312" w:eastAsia="仿宋_GB2312" w:cs="仿宋_GB2312"/>
          <w:i w:val="0"/>
          <w:caps w:val="0"/>
          <w:color w:val="auto"/>
          <w:spacing w:val="0"/>
          <w:sz w:val="32"/>
          <w:szCs w:val="32"/>
          <w:u w:val="none"/>
          <w:lang w:val="en-US" w:eastAsia="zh-CN"/>
        </w:rPr>
        <w:t>24</w:t>
      </w:r>
      <w:r>
        <w:rPr>
          <w:rFonts w:hint="eastAsia" w:ascii="仿宋_GB2312" w:hAnsi="仿宋_GB2312" w:eastAsia="仿宋_GB2312" w:cs="仿宋_GB2312"/>
          <w:i w:val="0"/>
          <w:caps w:val="0"/>
          <w:color w:val="auto"/>
          <w:spacing w:val="0"/>
          <w:sz w:val="32"/>
          <w:szCs w:val="32"/>
          <w:u w:val="none"/>
          <w:lang w:eastAsia="zh-CN"/>
        </w:rPr>
        <w:t>小时内湖南省内新冠病毒核酸检测阴性报告纸质版，确保打印的图片信息完整、清晰。</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Fonts w:hint="eastAsia"/>
          <w:lang w:eastAsia="zh-CN"/>
        </w:rPr>
      </w:pPr>
      <w:r>
        <w:rPr>
          <w:rFonts w:hint="eastAsia" w:ascii="仿宋_GB2312" w:hAnsi="仿宋_GB2312" w:eastAsia="仿宋_GB2312" w:cs="仿宋_GB2312"/>
          <w:i w:val="0"/>
          <w:caps w:val="0"/>
          <w:color w:val="auto"/>
          <w:spacing w:val="0"/>
          <w:sz w:val="32"/>
          <w:szCs w:val="32"/>
          <w:u w:val="none"/>
          <w:lang w:eastAsia="zh-CN"/>
        </w:rPr>
        <w:t>六、湖南居民健康码为绿码、通信大数据行程卡为绿色、考前</w:t>
      </w:r>
      <w:r>
        <w:rPr>
          <w:rFonts w:hint="eastAsia" w:ascii="仿宋_GB2312" w:hAnsi="仿宋_GB2312" w:eastAsia="仿宋_GB2312" w:cs="仿宋_GB2312"/>
          <w:i w:val="0"/>
          <w:caps w:val="0"/>
          <w:color w:val="auto"/>
          <w:spacing w:val="0"/>
          <w:sz w:val="32"/>
          <w:szCs w:val="32"/>
          <w:u w:val="none"/>
          <w:lang w:val="en-US" w:eastAsia="zh-CN"/>
        </w:rPr>
        <w:t>24</w:t>
      </w:r>
      <w:r>
        <w:rPr>
          <w:rFonts w:hint="eastAsia" w:ascii="仿宋_GB2312" w:hAnsi="仿宋_GB2312" w:eastAsia="仿宋_GB2312" w:cs="仿宋_GB2312"/>
          <w:i w:val="0"/>
          <w:caps w:val="0"/>
          <w:color w:val="auto"/>
          <w:spacing w:val="0"/>
          <w:sz w:val="32"/>
          <w:szCs w:val="32"/>
          <w:u w:val="none"/>
          <w:lang w:eastAsia="zh-CN"/>
        </w:rPr>
        <w:t>小时内湖南省内新冠病毒核酸检测为阴性、现场体温测量正常（＜37.3°）、无新冠肺炎相关症状的考生，且无不得参加考试其他情形之列的考生，方可进入考点参加考试。考生进入考点时应有序排队，保持1米以上间距，主动出示准考证、身份证、湖南居民健康码、通信大数据行程卡和核酸检测阴性报告配合查验，接受体温测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七、有以下情形的考生，不能参加考核：</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无准考证、身份证，不能提供湖南居民健康码、通信大数据行程卡、</w:t>
      </w:r>
      <w:r>
        <w:rPr>
          <w:rFonts w:hint="eastAsia" w:ascii="仿宋_GB2312" w:hAnsi="仿宋_GB2312" w:eastAsia="仿宋_GB2312" w:cs="仿宋_GB2312"/>
          <w:i w:val="0"/>
          <w:caps w:val="0"/>
          <w:color w:val="auto"/>
          <w:spacing w:val="0"/>
          <w:sz w:val="32"/>
          <w:szCs w:val="32"/>
          <w:u w:val="none"/>
          <w:lang w:val="en-US" w:eastAsia="zh-CN"/>
        </w:rPr>
        <w:t>24</w:t>
      </w:r>
      <w:r>
        <w:rPr>
          <w:rFonts w:hint="eastAsia" w:ascii="仿宋_GB2312" w:hAnsi="仿宋_GB2312" w:eastAsia="仿宋_GB2312" w:cs="仿宋_GB2312"/>
          <w:i w:val="0"/>
          <w:caps w:val="0"/>
          <w:color w:val="auto"/>
          <w:spacing w:val="0"/>
          <w:sz w:val="32"/>
          <w:szCs w:val="32"/>
          <w:u w:val="none"/>
          <w:lang w:eastAsia="zh-CN"/>
        </w:rPr>
        <w:t>小时内湖南省内新冠病毒核酸检测阴性报告的；</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湖南居民健康码为红码或者黄码、通信大数据行程卡为红色或者黄色的；</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现场测量体温不正常（体温≥37.3℃），在临时观察场所适当休息后使用水银体温计再次测量体温仍然不正常的；有发热、咳嗽、肌肉酸痛、味嗅觉减退或丧失等可疑症状的；</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val="en-US" w:eastAsia="zh-CN"/>
        </w:rPr>
        <w:t>近8天内</w:t>
      </w:r>
      <w:r>
        <w:rPr>
          <w:rFonts w:hint="eastAsia" w:ascii="仿宋_GB2312" w:hAnsi="仿宋_GB2312" w:eastAsia="仿宋_GB2312" w:cs="仿宋_GB2312"/>
          <w:i w:val="0"/>
          <w:caps w:val="0"/>
          <w:color w:val="auto"/>
          <w:spacing w:val="0"/>
          <w:sz w:val="32"/>
          <w:szCs w:val="32"/>
          <w:u w:val="none"/>
          <w:lang w:eastAsia="zh-CN"/>
        </w:rPr>
        <w:t>有境外或港台旅居史的；</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val="en-US" w:eastAsia="zh-CN"/>
        </w:rPr>
        <w:t>近7天内</w:t>
      </w:r>
      <w:r>
        <w:rPr>
          <w:rFonts w:hint="eastAsia" w:ascii="仿宋_GB2312" w:hAnsi="仿宋_GB2312" w:eastAsia="仿宋_GB2312" w:cs="仿宋_GB2312"/>
          <w:i w:val="0"/>
          <w:caps w:val="0"/>
          <w:color w:val="auto"/>
          <w:spacing w:val="0"/>
          <w:sz w:val="32"/>
          <w:szCs w:val="32"/>
          <w:u w:val="none"/>
          <w:lang w:eastAsia="zh-CN"/>
        </w:rPr>
        <w:t>有国内高风险区旅居史的；</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近</w:t>
      </w:r>
      <w:r>
        <w:rPr>
          <w:rFonts w:hint="eastAsia" w:ascii="仿宋_GB2312" w:hAnsi="仿宋_GB2312" w:eastAsia="仿宋_GB2312" w:cs="仿宋_GB2312"/>
          <w:i w:val="0"/>
          <w:caps w:val="0"/>
          <w:color w:val="auto"/>
          <w:spacing w:val="0"/>
          <w:sz w:val="32"/>
          <w:szCs w:val="32"/>
          <w:u w:val="none"/>
          <w:lang w:val="en-US" w:eastAsia="zh-CN"/>
        </w:rPr>
        <w:t>7天内有国内高风险区</w:t>
      </w:r>
      <w:r>
        <w:rPr>
          <w:rFonts w:hint="eastAsia" w:ascii="仿宋_GB2312" w:hAnsi="仿宋_GB2312" w:eastAsia="仿宋_GB2312" w:cs="仿宋_GB2312"/>
          <w:i w:val="0"/>
          <w:caps w:val="0"/>
          <w:color w:val="auto"/>
          <w:spacing w:val="0"/>
          <w:sz w:val="32"/>
          <w:szCs w:val="32"/>
          <w:u w:val="none"/>
          <w:lang w:eastAsia="zh-CN"/>
        </w:rPr>
        <w:t>所在县（市、区）、</w:t>
      </w:r>
      <w:r>
        <w:rPr>
          <w:rFonts w:hint="eastAsia" w:ascii="仿宋_GB2312" w:hAnsi="仿宋_GB2312" w:eastAsia="仿宋_GB2312" w:cs="仿宋_GB2312"/>
          <w:i w:val="0"/>
          <w:caps w:val="0"/>
          <w:color w:val="auto"/>
          <w:spacing w:val="0"/>
          <w:sz w:val="32"/>
          <w:szCs w:val="32"/>
          <w:u w:val="none"/>
          <w:lang w:val="en-US" w:eastAsia="zh-CN"/>
        </w:rPr>
        <w:t>所在地市旅居史，未按省级文件完成管理服务的；</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val="en-US" w:eastAsia="zh-CN"/>
        </w:rPr>
        <w:t>近8天内</w:t>
      </w:r>
      <w:r>
        <w:rPr>
          <w:rFonts w:hint="eastAsia" w:ascii="仿宋_GB2312" w:hAnsi="仿宋_GB2312" w:eastAsia="仿宋_GB2312" w:cs="仿宋_GB2312"/>
          <w:i w:val="0"/>
          <w:caps w:val="0"/>
          <w:color w:val="auto"/>
          <w:spacing w:val="0"/>
          <w:sz w:val="32"/>
          <w:szCs w:val="32"/>
          <w:u w:val="none"/>
          <w:lang w:eastAsia="zh-CN"/>
        </w:rPr>
        <w:t>被判定为新冠病毒感染者的密切接触者、潜在密接者或与已公布的确诊病例、无症状感染者活动轨迹有交集的；</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已治愈出院的确诊病例或已解除集中隔离医学观察的无症状感染者，尚在随访或医学观察期内的；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10</w:t>
      </w:r>
      <w:r>
        <w:rPr>
          <w:rFonts w:hint="eastAsia" w:ascii="仿宋_GB2312" w:hAnsi="仿宋_GB2312"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40" w:lineRule="exact"/>
        <w:ind w:leftChars="0" w:right="0" w:rightChars="0" w:firstLine="640" w:firstLineChars="200"/>
        <w:jc w:val="both"/>
        <w:textAlignment w:val="auto"/>
        <w:rPr>
          <w:rFonts w:hint="eastAsia" w:ascii="Times New Roman" w:hAnsi="Times New Roman" w:eastAsia="仿宋_GB2312" w:cs="仿宋_GB2312"/>
          <w:color w:val="000000"/>
          <w:kern w:val="2"/>
          <w:sz w:val="32"/>
          <w:szCs w:val="32"/>
          <w:highlight w:val="none"/>
          <w:lang w:val="en-US" w:eastAsia="zh-CN" w:bidi="ar-SA"/>
        </w:rPr>
      </w:pPr>
      <w:r>
        <w:rPr>
          <w:rFonts w:hint="eastAsia" w:ascii="Times New Roman" w:hAnsi="Times New Roman" w:eastAsia="仿宋_GB2312" w:cs="仿宋_GB2312"/>
          <w:color w:val="000000"/>
          <w:kern w:val="2"/>
          <w:sz w:val="32"/>
          <w:szCs w:val="32"/>
          <w:highlight w:val="none"/>
          <w:lang w:val="en-US" w:eastAsia="zh-CN" w:bidi="ar-SA"/>
        </w:rPr>
        <w:t>八、考核当天，考生须自备一次性医用口罩，除核验身份时按要求及时摘戴口罩外，考核期间应当全程科学佩戴口罩，做好个人防护。</w:t>
      </w:r>
      <w:r>
        <w:rPr>
          <w:rFonts w:hint="eastAsia" w:ascii="Times New Roman" w:hAnsi="Times New Roman" w:eastAsia="仿宋_GB2312" w:cs="仿宋_GB2312"/>
          <w:i w:val="0"/>
          <w:caps w:val="0"/>
          <w:color w:val="auto"/>
          <w:spacing w:val="0"/>
          <w:sz w:val="32"/>
          <w:szCs w:val="32"/>
          <w:u w:val="none"/>
          <w:lang w:eastAsia="zh-CN"/>
        </w:rPr>
        <w:t>进入考核点时须扫“湖南省场所码”获得当场考核前24小时内“湖南省居民健康码”、“通信大数据行程卡”和48小时内核酸检测阴性证明，同时提供身份证、准考证和</w:t>
      </w:r>
      <w:r>
        <w:rPr>
          <w:rFonts w:hint="eastAsia" w:ascii="Times New Roman" w:hAnsi="Times New Roman" w:eastAsia="仿宋_GB2312" w:cs="仿宋_GB2312"/>
          <w:color w:val="000000"/>
          <w:kern w:val="2"/>
          <w:sz w:val="32"/>
          <w:szCs w:val="32"/>
          <w:highlight w:val="none"/>
          <w:lang w:val="en-US" w:eastAsia="zh-CN" w:bidi="ar-SA"/>
        </w:rPr>
        <w:t>《</w:t>
      </w:r>
      <w:r>
        <w:rPr>
          <w:rFonts w:hint="eastAsia" w:ascii="Times New Roman" w:hAnsi="Times New Roman" w:eastAsia="仿宋_GB2312" w:cs="仿宋_GB2312"/>
          <w:color w:val="auto"/>
          <w:kern w:val="2"/>
          <w:sz w:val="32"/>
          <w:szCs w:val="32"/>
          <w:highlight w:val="none"/>
          <w:u w:val="none"/>
          <w:lang w:val="en-US" w:eastAsia="zh-CN" w:bidi="ar-SA"/>
        </w:rPr>
        <w:t>新冠肺炎疫情防控承诺书</w:t>
      </w:r>
      <w:r>
        <w:rPr>
          <w:rFonts w:hint="eastAsia" w:ascii="Times New Roman" w:hAnsi="Times New Roman" w:eastAsia="仿宋_GB2312" w:cs="仿宋_GB2312"/>
          <w:color w:val="000000"/>
          <w:kern w:val="2"/>
          <w:sz w:val="32"/>
          <w:szCs w:val="32"/>
          <w:highlight w:val="none"/>
          <w:lang w:val="en-US" w:eastAsia="zh-CN" w:bidi="ar-SA"/>
        </w:rPr>
        <w:t>》</w:t>
      </w:r>
      <w:r>
        <w:rPr>
          <w:rFonts w:hint="eastAsia" w:ascii="Times New Roman" w:hAnsi="Times New Roman" w:eastAsia="仿宋_GB2312" w:cs="仿宋_GB2312"/>
          <w:i w:val="0"/>
          <w:caps w:val="0"/>
          <w:color w:val="auto"/>
          <w:spacing w:val="0"/>
          <w:sz w:val="32"/>
          <w:szCs w:val="32"/>
          <w:u w:val="none"/>
          <w:lang w:eastAsia="zh-CN"/>
        </w:rPr>
        <w:t>，接受体温测量时须有序进行，保持人员间距1米以上，经工作人员核验合格，且体温检测低于37.3℃、无不得参加考核其他情形之列的考生，方可进入考核点。</w:t>
      </w:r>
      <w:r>
        <w:rPr>
          <w:rFonts w:hint="eastAsia" w:ascii="Times New Roman" w:hAnsi="Times New Roman" w:eastAsia="仿宋_GB2312" w:cs="仿宋_GB2312"/>
          <w:i w:val="0"/>
          <w:caps w:val="0"/>
          <w:color w:val="auto"/>
          <w:spacing w:val="0"/>
          <w:sz w:val="32"/>
          <w:szCs w:val="32"/>
          <w:highlight w:val="none"/>
          <w:u w:val="none"/>
          <w:lang w:eastAsia="zh-CN"/>
        </w:rPr>
        <w:t>考生进入考核点时，由考核工作人员统一收取《</w:t>
      </w:r>
      <w:r>
        <w:rPr>
          <w:rFonts w:hint="eastAsia" w:ascii="Times New Roman" w:hAnsi="Times New Roman" w:eastAsia="仿宋_GB2312" w:cs="仿宋_GB2312"/>
          <w:color w:val="auto"/>
          <w:kern w:val="2"/>
          <w:sz w:val="32"/>
          <w:szCs w:val="32"/>
          <w:highlight w:val="none"/>
          <w:u w:val="none"/>
          <w:lang w:val="en-US" w:eastAsia="zh-CN" w:bidi="ar-SA"/>
        </w:rPr>
        <w:t>新冠肺炎疫情防控承诺书</w:t>
      </w:r>
      <w:r>
        <w:rPr>
          <w:rFonts w:hint="eastAsia" w:ascii="Times New Roman" w:hAnsi="Times New Roman" w:eastAsia="仿宋_GB2312" w:cs="仿宋_GB2312"/>
          <w:i w:val="0"/>
          <w:caps w:val="0"/>
          <w:color w:val="auto"/>
          <w:spacing w:val="0"/>
          <w:sz w:val="32"/>
          <w:szCs w:val="32"/>
          <w:highlight w:val="none"/>
          <w:u w:val="none"/>
          <w:lang w:eastAsia="zh-CN"/>
        </w:rPr>
        <w:t>》</w:t>
      </w:r>
      <w:r>
        <w:rPr>
          <w:rFonts w:hint="eastAsia" w:ascii="Times New Roman" w:hAnsi="Times New Roman" w:eastAsia="仿宋_GB2312" w:cs="仿宋_GB2312"/>
          <w:color w:val="000000"/>
          <w:kern w:val="2"/>
          <w:sz w:val="32"/>
          <w:szCs w:val="32"/>
          <w:highlight w:val="none"/>
          <w:lang w:val="en-US" w:eastAsia="zh-CN" w:bidi="ar-SA"/>
        </w:rPr>
        <w:t>。</w:t>
      </w: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40" w:lineRule="exact"/>
        <w:ind w:leftChars="0"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九、考核期间考生出现发热（体温≥37.3℃）、咳嗽等急性呼吸道异常症状的，应及时报告并自觉服从考试现场工作人员管理。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Chars="0"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十、考核期间，考生要自觉维护秩序，与其他考生保持安全距离，服从现场工作人员安排。考核结束后有序离场，不得拥挤，保持人员间距。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Chars="0"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十一、考生在外餐饮应选择卫生条件达标的饭店就餐，避免扎堆就餐、面对面就餐，避免交谈。餐前餐后必须洗手。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十二、所有考生应自觉遵守防疫部门有关涉疫健康管理规定，自觉遵守考试防疫规定和要求，考核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十三、考生参加考核前应认真阅读考核相关规定和纪律要求、防疫要求，并签署《</w:t>
      </w:r>
      <w:r>
        <w:rPr>
          <w:rFonts w:hint="eastAsia" w:ascii="Times New Roman" w:hAnsi="Times New Roman" w:eastAsia="仿宋_GB2312" w:cs="仿宋_GB2312"/>
          <w:color w:val="auto"/>
          <w:kern w:val="2"/>
          <w:sz w:val="32"/>
          <w:szCs w:val="32"/>
          <w:highlight w:val="none"/>
          <w:u w:val="none"/>
          <w:lang w:val="en-US" w:eastAsia="zh-CN" w:bidi="ar-SA"/>
        </w:rPr>
        <w:t>新冠肺炎疫情防控承诺书</w:t>
      </w:r>
      <w:r>
        <w:rPr>
          <w:rFonts w:hint="eastAsia" w:ascii="Times New Roman" w:hAnsi="Times New Roman" w:eastAsia="仿宋_GB2312" w:cs="仿宋_GB2312"/>
          <w:i w:val="0"/>
          <w:caps w:val="0"/>
          <w:color w:val="auto"/>
          <w:spacing w:val="0"/>
          <w:sz w:val="32"/>
          <w:szCs w:val="32"/>
          <w:highlight w:val="none"/>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十四、全国中高风险疫情地区查询方法：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Fonts w:hint="eastAsia" w:ascii="Times New Roman" w:hAnsi="Times New Roman" w:eastAsia="仿宋_GB2312" w:cs="仿宋_GB2312"/>
          <w:color w:val="auto"/>
          <w:kern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十五、以上疫情防控要求会根据疫情形势以及国家和我省疫情防控总体部署和要求适时调整。请考生及时关注</w:t>
      </w:r>
      <w:r>
        <w:rPr>
          <w:rFonts w:hint="eastAsia" w:ascii="Times New Roman" w:hAnsi="Times New Roman" w:eastAsia="仿宋_GB2312" w:cs="仿宋_GB2312"/>
          <w:kern w:val="0"/>
          <w:sz w:val="32"/>
          <w:szCs w:val="32"/>
          <w:highlight w:val="none"/>
        </w:rPr>
        <w:t>雨花区</w:t>
      </w:r>
      <w:r>
        <w:rPr>
          <w:rFonts w:hint="eastAsia" w:ascii="Times New Roman" w:hAnsi="Times New Roman" w:eastAsia="仿宋_GB2312" w:cs="仿宋_GB2312"/>
          <w:kern w:val="0"/>
          <w:sz w:val="32"/>
          <w:szCs w:val="32"/>
          <w:highlight w:val="none"/>
          <w:lang w:val="en-US" w:eastAsia="zh-CN"/>
        </w:rPr>
        <w:t>政府</w:t>
      </w:r>
      <w:r>
        <w:rPr>
          <w:rFonts w:hint="eastAsia" w:ascii="Times New Roman" w:hAnsi="Times New Roman" w:eastAsia="仿宋_GB2312" w:cs="仿宋_GB2312"/>
          <w:kern w:val="0"/>
          <w:sz w:val="32"/>
          <w:szCs w:val="32"/>
          <w:highlight w:val="none"/>
        </w:rPr>
        <w:t>官网</w:t>
      </w:r>
      <w:r>
        <w:rPr>
          <w:rFonts w:hint="eastAsia" w:ascii="Times New Roman" w:hAnsi="Times New Roman" w:eastAsia="仿宋_GB2312" w:cs="仿宋_GB2312"/>
          <w:i w:val="0"/>
          <w:caps w:val="0"/>
          <w:color w:val="auto"/>
          <w:spacing w:val="0"/>
          <w:sz w:val="32"/>
          <w:szCs w:val="32"/>
          <w:highlight w:val="none"/>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left"/>
        <w:textAlignment w:val="auto"/>
        <w:rPr>
          <w:rFonts w:hint="eastAsia" w:ascii="Times New Roman" w:hAnsi="Times New Roman" w:eastAsia="仿宋_GB2312" w:cs="仿宋_GB2312"/>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left"/>
        <w:textAlignment w:val="auto"/>
        <w:rPr>
          <w:rFonts w:hint="eastAsia" w:ascii="Times New Roman" w:hAnsi="Times New Roman" w:eastAsia="仿宋_GB2312" w:cs="仿宋_GB2312"/>
          <w:color w:val="auto"/>
          <w:kern w:val="0"/>
          <w:sz w:val="32"/>
          <w:szCs w:val="32"/>
          <w:u w:val="none"/>
          <w:lang w:eastAsia="zh-CN"/>
        </w:rPr>
      </w:pPr>
    </w:p>
    <w:sectPr>
      <w:headerReference r:id="rId3" w:type="default"/>
      <w:footerReference r:id="rId4" w:type="default"/>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BC70B"/>
    <w:multiLevelType w:val="singleLevel"/>
    <w:tmpl w:val="C06BC70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ZmQzMjg2NmNkNDQ1NTNhZmZjYmZkM2JkNTFjNTEifQ=="/>
  </w:docVars>
  <w:rsids>
    <w:rsidRoot w:val="00000000"/>
    <w:rsid w:val="00C67AAA"/>
    <w:rsid w:val="013E746B"/>
    <w:rsid w:val="02FE3CE4"/>
    <w:rsid w:val="040F45DA"/>
    <w:rsid w:val="06C25BB3"/>
    <w:rsid w:val="07BA7632"/>
    <w:rsid w:val="08226A16"/>
    <w:rsid w:val="09DD1C7A"/>
    <w:rsid w:val="0E370ECF"/>
    <w:rsid w:val="11624723"/>
    <w:rsid w:val="15D10109"/>
    <w:rsid w:val="16382093"/>
    <w:rsid w:val="179C44E9"/>
    <w:rsid w:val="1C9667B4"/>
    <w:rsid w:val="20580AF0"/>
    <w:rsid w:val="209F751E"/>
    <w:rsid w:val="20D14478"/>
    <w:rsid w:val="22134534"/>
    <w:rsid w:val="22D30E27"/>
    <w:rsid w:val="230471AA"/>
    <w:rsid w:val="237643C8"/>
    <w:rsid w:val="24913128"/>
    <w:rsid w:val="26BC2FCB"/>
    <w:rsid w:val="298671DE"/>
    <w:rsid w:val="2C917172"/>
    <w:rsid w:val="2E0E3CC3"/>
    <w:rsid w:val="2F837A57"/>
    <w:rsid w:val="30D90F48"/>
    <w:rsid w:val="34080E3E"/>
    <w:rsid w:val="367E1C78"/>
    <w:rsid w:val="37650A12"/>
    <w:rsid w:val="390047DE"/>
    <w:rsid w:val="3B753302"/>
    <w:rsid w:val="3CDC60DE"/>
    <w:rsid w:val="3E564643"/>
    <w:rsid w:val="3E7F3565"/>
    <w:rsid w:val="40876168"/>
    <w:rsid w:val="40E11B40"/>
    <w:rsid w:val="412B4C99"/>
    <w:rsid w:val="414B6F02"/>
    <w:rsid w:val="43DC5DE7"/>
    <w:rsid w:val="44A267A9"/>
    <w:rsid w:val="4A1C03F0"/>
    <w:rsid w:val="4CA175B2"/>
    <w:rsid w:val="4CC71B98"/>
    <w:rsid w:val="4DB91B0A"/>
    <w:rsid w:val="4E073F7B"/>
    <w:rsid w:val="50737DBF"/>
    <w:rsid w:val="507C40A6"/>
    <w:rsid w:val="540D6F51"/>
    <w:rsid w:val="55D1531D"/>
    <w:rsid w:val="583661E4"/>
    <w:rsid w:val="5BB05886"/>
    <w:rsid w:val="5D637556"/>
    <w:rsid w:val="5DBE34CB"/>
    <w:rsid w:val="616477B7"/>
    <w:rsid w:val="6C913E76"/>
    <w:rsid w:val="6D511AB6"/>
    <w:rsid w:val="6DC71BE9"/>
    <w:rsid w:val="70FD67F9"/>
    <w:rsid w:val="73C1631E"/>
    <w:rsid w:val="74585E27"/>
    <w:rsid w:val="757D3779"/>
    <w:rsid w:val="77247857"/>
    <w:rsid w:val="780002AF"/>
    <w:rsid w:val="792847E5"/>
    <w:rsid w:val="7AA10B3C"/>
    <w:rsid w:val="7AFD3940"/>
    <w:rsid w:val="7D1C70C2"/>
    <w:rsid w:val="7D92282F"/>
    <w:rsid w:val="7E995A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customStyle="1"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1835</Words>
  <Characters>1907</Characters>
  <Lines>0</Lines>
  <Paragraphs>43</Paragraphs>
  <TotalTime>3</TotalTime>
  <ScaleCrop>false</ScaleCrop>
  <LinksUpToDate>false</LinksUpToDate>
  <CharactersWithSpaces>1907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2021-04-22T15:53:00Z</dcterms:created>
  <dc:creator>Administrator</dc:creator>
  <cp:lastModifiedBy>希</cp:lastModifiedBy>
  <cp:lastPrinted>2021-11-23T14:57:00Z</cp:lastPrinted>
  <dcterms:modified xsi:type="dcterms:W3CDTF">2022-11-18T07:11:13Z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6ECDF7D126594AAB9DF7EAC4C4FB0946</vt:lpwstr>
  </property>
</Properties>
</file>