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2</w:t>
      </w:r>
    </w:p>
    <w:p>
      <w:pPr>
        <w:spacing w:line="240" w:lineRule="exact"/>
        <w:rPr>
          <w:rFonts w:hint="default" w:ascii="Times New Roman" w:hAnsi="Times New Roman" w:eastAsia="方正黑体简体" w:cs="Times New Roman"/>
          <w:sz w:val="32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雨花区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青年文明号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申报表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080"/>
        <w:gridCol w:w="1312"/>
        <w:gridCol w:w="1434"/>
        <w:gridCol w:w="168"/>
        <w:gridCol w:w="461"/>
        <w:gridCol w:w="739"/>
        <w:gridCol w:w="1004"/>
        <w:gridCol w:w="1002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集体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全称</w:t>
            </w:r>
          </w:p>
        </w:tc>
        <w:tc>
          <w:tcPr>
            <w:tcW w:w="39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7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地址</w:t>
            </w:r>
          </w:p>
        </w:tc>
        <w:tc>
          <w:tcPr>
            <w:tcW w:w="39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行业类别</w:t>
            </w:r>
          </w:p>
        </w:tc>
        <w:tc>
          <w:tcPr>
            <w:tcW w:w="27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集体负责人基本情况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集体人数</w:t>
            </w:r>
          </w:p>
        </w:tc>
        <w:tc>
          <w:tcPr>
            <w:tcW w:w="10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35岁以下青年人数</w:t>
            </w:r>
          </w:p>
        </w:tc>
        <w:tc>
          <w:tcPr>
            <w:tcW w:w="7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是否已建立团组织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团员人数</w:t>
            </w:r>
          </w:p>
        </w:tc>
        <w:tc>
          <w:tcPr>
            <w:tcW w:w="27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6" w:hRule="atLeast"/>
          <w:jc w:val="center"/>
        </w:trPr>
        <w:tc>
          <w:tcPr>
            <w:tcW w:w="10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创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效</w:t>
            </w:r>
          </w:p>
        </w:tc>
        <w:tc>
          <w:tcPr>
            <w:tcW w:w="797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0" w:hRule="atLeast"/>
          <w:jc w:val="center"/>
        </w:trPr>
        <w:tc>
          <w:tcPr>
            <w:tcW w:w="10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所获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荣誉</w:t>
            </w:r>
          </w:p>
          <w:p>
            <w:pPr>
              <w:spacing w:line="360" w:lineRule="exact"/>
              <w:ind w:left="-57" w:right="-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797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7" w:hRule="atLeast"/>
          <w:jc w:val="center"/>
        </w:trPr>
        <w:tc>
          <w:tcPr>
            <w:tcW w:w="1089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所在单位团组织意见</w:t>
            </w:r>
          </w:p>
        </w:tc>
        <w:tc>
          <w:tcPr>
            <w:tcW w:w="38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盖  章</w:t>
            </w: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年   月   日</w:t>
            </w:r>
          </w:p>
        </w:tc>
        <w:tc>
          <w:tcPr>
            <w:tcW w:w="629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所在单位党组织意见</w:t>
            </w:r>
          </w:p>
        </w:tc>
        <w:tc>
          <w:tcPr>
            <w:tcW w:w="35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spacing w:line="280" w:lineRule="exact"/>
              <w:ind w:left="-57" w:right="-5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盖  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简体" w:cs="Times New Roman"/>
          <w:sz w:val="24"/>
          <w:lang w:val="en-US" w:eastAsia="zh-CN"/>
        </w:rPr>
      </w:pPr>
    </w:p>
    <w:p>
      <w:r>
        <w:rPr>
          <w:rFonts w:hint="default" w:ascii="Times New Roman" w:hAnsi="Times New Roman" w:eastAsia="方正仿宋简体" w:cs="Times New Roman"/>
          <w:sz w:val="24"/>
          <w:lang w:val="en-US" w:eastAsia="zh-CN"/>
        </w:rPr>
        <w:t>注：行业类别包括房地产、公益组织、建筑业、教育、警察、消防、媒体旅游业、律师、司机、医疗服务、银行、邮政快递、运输业、政府机关、机械制造等。</w:t>
      </w:r>
      <w:r>
        <w:rPr>
          <w:rFonts w:hint="default" w:ascii="Times New Roman" w:hAnsi="Times New Roman" w:eastAsia="方正仿宋简体" w:cs="Times New Roman"/>
          <w:sz w:val="24"/>
        </w:rPr>
        <w:t>所获荣誉情况栏内填写何时、被何单位授予何奖项。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NWFiZWM4N2Q3NGMwNTAzMDVhMTEzMDhlNzc0NWEifQ=="/>
  </w:docVars>
  <w:rsids>
    <w:rsidRoot w:val="489D20D2"/>
    <w:rsid w:val="489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624"/>
    <w:pPr>
      <w:spacing w:beforeLines="0" w:after="120"/>
    </w:pPr>
    <w:rPr>
      <w:rFonts w:hint="default" w:ascii="Calibri" w:hAnsi="Calibri" w:eastAsia="华文仿宋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2023-03-16T06:58:00Z</dcterms:created>
  <dc:creator>揪啾啾</dc:creator>
  <cp:lastModifiedBy>揪啾啾</cp:lastModifiedBy>
  <dcterms:modified xsi:type="dcterms:W3CDTF">2023-03-16T06:58:39Z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12C3D9D4826D40B380EF353E0428608D</vt:lpwstr>
  </property>
</Properties>
</file>