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7A" w:rsidRPr="005A6393" w:rsidRDefault="00A0537A" w:rsidP="00A0537A">
      <w:pPr>
        <w:pStyle w:val="a7"/>
        <w:widowControl w:val="0"/>
        <w:adjustRightInd w:val="0"/>
        <w:snapToGrid w:val="0"/>
        <w:spacing w:before="0" w:beforeAutospacing="0" w:after="0" w:afterAutospacing="0" w:line="300" w:lineRule="exact"/>
        <w:jc w:val="both"/>
        <w:rPr>
          <w:rFonts w:eastAsia="黑体" w:cs="Times New Roman"/>
        </w:rPr>
      </w:pPr>
      <w:r w:rsidRPr="005A6393">
        <w:rPr>
          <w:rFonts w:eastAsia="黑体" w:cs="黑体" w:hint="eastAsia"/>
        </w:rPr>
        <w:t>附件２</w:t>
      </w:r>
    </w:p>
    <w:p w:rsidR="00A0537A" w:rsidRPr="002E460E" w:rsidRDefault="00A0537A" w:rsidP="00A0537A">
      <w:pPr>
        <w:spacing w:afterLines="50" w:after="156" w:line="600" w:lineRule="exact"/>
        <w:jc w:val="center"/>
        <w:rPr>
          <w:rFonts w:ascii="方正小标宋简体" w:eastAsia="方正小标宋简体"/>
          <w:spacing w:val="-8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spacing w:val="-8"/>
          <w:kern w:val="0"/>
          <w:sz w:val="44"/>
          <w:szCs w:val="44"/>
        </w:rPr>
        <w:t>东山街道</w:t>
      </w:r>
      <w:r>
        <w:rPr>
          <w:rFonts w:ascii="方正小标宋简体" w:eastAsia="方正小标宋简体" w:hAnsi="宋体" w:cs="方正小标宋简体"/>
          <w:spacing w:val="-8"/>
          <w:kern w:val="0"/>
          <w:sz w:val="44"/>
          <w:szCs w:val="44"/>
        </w:rPr>
        <w:t>2019</w:t>
      </w:r>
      <w:r w:rsidRPr="002E460E">
        <w:rPr>
          <w:rFonts w:ascii="方正小标宋简体" w:eastAsia="方正小标宋简体" w:hAnsi="宋体" w:cs="方正小标宋简体" w:hint="eastAsia"/>
          <w:spacing w:val="-8"/>
          <w:kern w:val="0"/>
          <w:sz w:val="44"/>
          <w:szCs w:val="44"/>
        </w:rPr>
        <w:t>年度监督检查计划</w:t>
      </w:r>
      <w:r>
        <w:rPr>
          <w:rFonts w:ascii="方正小标宋简体" w:eastAsia="方正小标宋简体" w:hAnsi="宋体" w:cs="方正小标宋简体" w:hint="eastAsia"/>
          <w:spacing w:val="-8"/>
          <w:kern w:val="0"/>
          <w:sz w:val="44"/>
          <w:szCs w:val="44"/>
        </w:rPr>
        <w:t>目录</w:t>
      </w:r>
    </w:p>
    <w:tbl>
      <w:tblPr>
        <w:tblW w:w="95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732"/>
        <w:gridCol w:w="4409"/>
        <w:gridCol w:w="4004"/>
      </w:tblGrid>
      <w:tr w:rsidR="00A0537A" w:rsidRPr="0096454A" w:rsidTr="00675997">
        <w:trPr>
          <w:trHeight w:val="423"/>
          <w:tblHeader/>
          <w:jc w:val="center"/>
        </w:trPr>
        <w:tc>
          <w:tcPr>
            <w:tcW w:w="398" w:type="dxa"/>
            <w:vAlign w:val="center"/>
          </w:tcPr>
          <w:bookmarkEnd w:id="0"/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96454A">
              <w:rPr>
                <w:rFonts w:ascii="黑体" w:eastAsia="黑体" w:hAnsi="宋体" w:cs="黑体" w:hint="eastAsia"/>
                <w:sz w:val="18"/>
                <w:szCs w:val="18"/>
              </w:rPr>
              <w:t>序号</w:t>
            </w:r>
          </w:p>
        </w:tc>
        <w:tc>
          <w:tcPr>
            <w:tcW w:w="732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96454A">
              <w:rPr>
                <w:rFonts w:ascii="黑体" w:eastAsia="黑体" w:hAnsi="宋体" w:cs="黑体" w:hint="eastAsia"/>
                <w:sz w:val="18"/>
                <w:szCs w:val="18"/>
              </w:rPr>
              <w:t>检查</w:t>
            </w:r>
          </w:p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96454A">
              <w:rPr>
                <w:rFonts w:ascii="黑体" w:eastAsia="黑体" w:hAnsi="宋体" w:cs="黑体" w:hint="eastAsia"/>
                <w:sz w:val="18"/>
                <w:szCs w:val="18"/>
              </w:rPr>
              <w:t>时间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96454A">
              <w:rPr>
                <w:rFonts w:ascii="黑体" w:eastAsia="黑体" w:hAnsi="宋体" w:cs="黑体" w:hint="eastAsia"/>
                <w:sz w:val="18"/>
                <w:szCs w:val="18"/>
              </w:rPr>
              <w:t>企业名称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96454A">
              <w:rPr>
                <w:rFonts w:ascii="黑体" w:eastAsia="黑体" w:hAnsi="宋体" w:cs="黑体" w:hint="eastAsia"/>
                <w:sz w:val="18"/>
                <w:szCs w:val="18"/>
              </w:rPr>
              <w:t>地</w:t>
            </w:r>
            <w:r w:rsidRPr="0096454A">
              <w:rPr>
                <w:rFonts w:ascii="黑体" w:eastAsia="黑体" w:hAnsi="宋体" w:cs="黑体"/>
                <w:sz w:val="18"/>
                <w:szCs w:val="18"/>
              </w:rPr>
              <w:t xml:space="preserve">  </w:t>
            </w:r>
            <w:r w:rsidRPr="0096454A">
              <w:rPr>
                <w:rFonts w:ascii="黑体" w:eastAsia="黑体" w:hAnsi="宋体" w:cs="黑体" w:hint="eastAsia"/>
                <w:sz w:val="18"/>
                <w:szCs w:val="18"/>
              </w:rPr>
              <w:t>址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月份</w:t>
            </w:r>
          </w:p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家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湖南和顺石油化工有限公司长沙武广加油站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湖南省长沙市雨花区潭白路与新花侯路东侧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长沙市东山加油站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雨花区东山街道东山社区易家庄组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长沙市雨花区候照加油站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长沙湘民汽车安全玻璃有限公司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雨花区东山街道边山社区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湖南顺强混凝土有限公司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雨花区东山街道边山社区学堂冲组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成都嘉诚新悦物业管理集团有限公司长沙分公司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雨花区香樟路与黎托路交口绿地之窗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长沙锦峰物业管理有限公司熙春园分公司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香樟东路黎郡新宇熙春园小区</w:t>
            </w:r>
            <w:r w:rsidRPr="0096454A">
              <w:rPr>
                <w:rFonts w:ascii="宋体" w:hAnsi="宋体" w:cs="宋体"/>
                <w:sz w:val="18"/>
                <w:szCs w:val="18"/>
              </w:rPr>
              <w:t>11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  <w:r w:rsidRPr="0096454A">
              <w:rPr>
                <w:rFonts w:ascii="宋体" w:hAnsi="宋体" w:cs="宋体"/>
                <w:sz w:val="18"/>
                <w:szCs w:val="18"/>
              </w:rPr>
              <w:t>111-112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室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湖南天健众源物业管理有限公司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长沙市雨花区东山街道康景园小区物业服务中心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</w:tcBorders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月份</w:t>
            </w:r>
          </w:p>
          <w:p w:rsidR="00A0537A" w:rsidRPr="0096454A" w:rsidRDefault="00A0537A" w:rsidP="00675997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家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湖南和顺石油化工有限公司长沙武广加油站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湖南省长沙市雨花区潭白路与新花侯路东侧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长沙市东山加油站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雨花区东山街道东山社区易家庄组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长沙市雨花区候照加油站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长沙锦峰物业有限公司东山分公司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雨花区东山街道黎雅社区黎雅苑</w:t>
            </w: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楼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长沙锦峰物业管理有限公司太和园分公司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雨花区东山街道黎雅社区太和园</w:t>
            </w:r>
            <w:r w:rsidRPr="0096454A">
              <w:rPr>
                <w:rFonts w:ascii="宋体" w:hAnsi="宋体" w:cs="宋体"/>
                <w:sz w:val="18"/>
                <w:szCs w:val="18"/>
              </w:rPr>
              <w:t>9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楼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长沙市雨花区觅嘉食原味菜馆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雨花区东山街道黎郡社区熙春园</w:t>
            </w: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长沙武广机动车检测站有限公司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长沙市雨花区花侯路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957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长房物业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长沙市雨花区东山街道南雅社区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月份</w:t>
            </w:r>
          </w:p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9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家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湖南和顺石油化工有限公司长沙武广加油站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长沙市雨花区潭白路与新花侯路东侧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长沙市东山加油站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雨花区东山街道东山社区易家庄组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长沙市雨花区候照加油站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长沙市民贵康食品有限责任公司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长沙市雨花区新出水芙蓉家菜馆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南雅社区香樟东路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189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号长房凤凰佳园</w:t>
            </w: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湖南三力铁建钢结构工程有限公司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长沙市雨花区东山街道边山社区林塘组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长沙市雨花区德暠机械配件经营部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长沙市雨花区东山街道边山社区林塘组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长沙市合力彩板有限公司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长沙市雨花区东山街道边山社区林塘组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长沙市雨花区往日时光酒店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雨花区东山街道湘天路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508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号康景园</w:t>
            </w:r>
            <w:r w:rsidRPr="0096454A">
              <w:rPr>
                <w:rFonts w:ascii="宋体" w:hAnsi="宋体" w:cs="宋体"/>
                <w:sz w:val="18"/>
                <w:szCs w:val="18"/>
              </w:rPr>
              <w:t>10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4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月份</w:t>
            </w:r>
          </w:p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家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湖南和顺石油化工有限公司长沙武广加油站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湖南省长沙市雨花区潭白路与新花侯路东侧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长沙市东山加油站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雨花区东山街道东山社区易家庄组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长沙市雨花区候照加油站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长沙市雨花区熙春园旅馆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雨花区东山街道黎郡社区熙春园</w:t>
            </w: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长沙湘民汽车安全玻璃有限公司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雨花区东山街道边山社区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成都嘉诚新业物业管理集团有限公司长沙分公司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雨花区香樟路与黎托路交口绿地之窗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湖南顺强混凝土有限公司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雨花区东山街道边山社区学堂冲组</w:t>
            </w:r>
          </w:p>
        </w:tc>
      </w:tr>
      <w:tr w:rsidR="00A0537A" w:rsidRPr="0096454A" w:rsidTr="00675997">
        <w:trPr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长沙市雨花区饭下菜家菜馆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雨花区东山街道黎郡新宇熙春园黎郡金街商铺</w:t>
            </w: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层金</w:t>
            </w:r>
            <w:r w:rsidRPr="0096454A">
              <w:rPr>
                <w:rFonts w:ascii="宋体" w:hAnsi="宋体" w:cs="宋体"/>
                <w:sz w:val="18"/>
                <w:szCs w:val="18"/>
              </w:rPr>
              <w:t>1098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96454A">
              <w:rPr>
                <w:rFonts w:ascii="宋体" w:hAnsi="宋体" w:cs="宋体"/>
                <w:sz w:val="18"/>
                <w:szCs w:val="18"/>
              </w:rPr>
              <w:t>1108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96454A">
              <w:rPr>
                <w:rFonts w:ascii="宋体" w:hAnsi="宋体" w:cs="宋体"/>
                <w:sz w:val="18"/>
                <w:szCs w:val="18"/>
              </w:rPr>
              <w:t>1118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月份</w:t>
            </w:r>
          </w:p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家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湖南和顺石油化工有限公司长沙武广加油站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湖南省长沙市雨花区潭白路与新花侯路东侧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长沙市东山加油站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雨花区东山街道东山社区易家庄组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长沙市雨花区候照加油站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长沙市和毅天湘华庭保健服务有限公司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雨花区曲塘路恒丰天湘华庭三楼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长沙洁达餐具消毒有限公司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雨花区东山街道黎托社区八组体院路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500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湖南合缘物业管理有限公司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长沙市雨花区沙湾路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号天湘华庭</w:t>
            </w:r>
            <w:r w:rsidRPr="0096454A">
              <w:rPr>
                <w:rFonts w:ascii="宋体" w:hAnsi="宋体" w:cs="宋体"/>
                <w:sz w:val="18"/>
                <w:szCs w:val="18"/>
              </w:rPr>
              <w:t>C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长沙武广机动车检测站有限公司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长沙市雨花区花侯路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957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湖南邦邦学机动车驾驶员培训有限公司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长沙市雨花区东山街道东山村易家庄组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月份</w:t>
            </w:r>
          </w:p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家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湖南和顺石油化工有限公司长沙武广加油站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湖南省长沙市雨花区潭白路与新花侯路东侧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长沙市东山加油站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雨花区东山街道东山社区易家庄组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长沙市雨花区候照加油站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长沙市民贵康食品有限责任公司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绿城物业服务集团有限公司湖南分公司长沙万里时代项目部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雨花区东山街道万里时代小区</w:t>
            </w: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栋四楼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br w:type="page"/>
            </w: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32" w:type="dxa"/>
            <w:vMerge w:val="restart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月份</w:t>
            </w:r>
          </w:p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lastRenderedPageBreak/>
              <w:t>7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家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lastRenderedPageBreak/>
              <w:t>湖南华庭物业管理有限公司（雅致名园）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雨花区香樟东路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196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号雅致名园综合楼五楼</w:t>
            </w:r>
          </w:p>
        </w:tc>
      </w:tr>
      <w:tr w:rsidR="00A0537A" w:rsidRPr="0096454A" w:rsidTr="00675997">
        <w:trPr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lastRenderedPageBreak/>
              <w:t>7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长沙市雨花区宝尊乐足浴会所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雨花区东山街道黎郡新宇熙春园黎郡金街</w:t>
            </w: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层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lastRenderedPageBreak/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月份</w:t>
            </w:r>
          </w:p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家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湖南和顺石油化工有限公司长沙武广加油站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湖南省长沙市雨花区潭白路与新花侯路东侧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长沙市东山加油站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雨花区东山街道东山社区易家庄组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长沙市雨花区候照加油站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长沙市雨花区觅嘉食原味菜馆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雨花区东山街道黎郡社区熙春园</w:t>
            </w: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长沙市雨花区熙春园旅馆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雨花区东山街道黎郡社区熙春园</w:t>
            </w: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长沙市雨花区往日时光酒店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雨花区东山街道湘天路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508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号康景园</w:t>
            </w:r>
            <w:r w:rsidRPr="0096454A">
              <w:rPr>
                <w:rFonts w:ascii="宋体" w:hAnsi="宋体" w:cs="宋体"/>
                <w:sz w:val="18"/>
                <w:szCs w:val="18"/>
              </w:rPr>
              <w:t>10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长沙市雨花区渔夫故事饭店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雨花区东山街道长托社区十四组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长沙市雨花区新出水芙蓉家菜馆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南雅社区香樟东路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189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号长房凤凰佳园</w:t>
            </w: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月份</w:t>
            </w:r>
          </w:p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家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湖南和顺石油化工有限公司长沙武广加油站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湖南省长沙市雨花区潭白路与新花侯路东侧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长沙市东山加油站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雨花区东山街道东山社区易家庄组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长沙市雨花区候照加油站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湖南顺强混凝土有限公司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雨花区东山街道边山社区学堂冲组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恒顺物流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雨花区香樟东路恒顺物流园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成都嘉诚新业物业管理集团有限公司长沙分公司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雨花区香樟路与黎托路交口绿地之窗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湖南三晟体育咨询管理有限公司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长沙市雨花区黎托乡长托村十二组彭树明私宅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9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月份</w:t>
            </w:r>
          </w:p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家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湖南和顺石油化工有限公司长沙武广加油站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湖南省长沙市雨花区潭白路与新花侯路东侧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长沙市东山加油站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雨花区东山街道东山社区易家庄组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长沙市雨花区候照加油站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长沙市民贵康食品有限责任公司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金碧物业公司长沙分公司（恒大绿洲）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雨花区劳动东路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820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湖南三力铁建钢结构工程有限公司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长沙市雨花区东山街道边山社区林塘组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长沙市雨花区德暠机械配件经营部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长沙市雨花区东山街道边山社区林塘组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长沙市合力彩板有限公司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长沙市雨花区东山街道边山社区林塘组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10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月份</w:t>
            </w:r>
          </w:p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家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湖南和顺石油化工有限公司长沙武广加油站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湖南省长沙市雨花区潭白路与新花侯路东侧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长沙市东山加油站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雨花区东山街道东山社区易家庄组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长沙市雨花区候照加油站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长沙市雨花区饭下菜家菜馆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熙春园黎郡金街商铺</w:t>
            </w: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层金</w:t>
            </w:r>
            <w:r w:rsidRPr="0096454A">
              <w:rPr>
                <w:rFonts w:ascii="宋体" w:hAnsi="宋体" w:cs="宋体"/>
                <w:sz w:val="18"/>
                <w:szCs w:val="18"/>
              </w:rPr>
              <w:t>1098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96454A">
              <w:rPr>
                <w:rFonts w:ascii="宋体" w:hAnsi="宋体" w:cs="宋体"/>
                <w:sz w:val="18"/>
                <w:szCs w:val="18"/>
              </w:rPr>
              <w:t>1108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96454A">
              <w:rPr>
                <w:rFonts w:ascii="宋体" w:hAnsi="宋体" w:cs="宋体"/>
                <w:sz w:val="18"/>
                <w:szCs w:val="18"/>
              </w:rPr>
              <w:t>1118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长沙市雨花区觅嘉食原味菜馆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雨花区东山街道黎郡社区熙春园</w:t>
            </w: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长沙市雨花区熙春园旅馆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雨花区东山街道黎郡社区熙春园</w:t>
            </w: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长城物业集团股份分司湖南分公司</w:t>
            </w:r>
            <w:r w:rsidRPr="0096454A">
              <w:rPr>
                <w:rFonts w:ascii="宋体" w:hAnsi="宋体" w:cs="宋体"/>
                <w:sz w:val="18"/>
                <w:szCs w:val="18"/>
              </w:rPr>
              <w:t>(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金轮·星光名座</w:t>
            </w:r>
            <w:r w:rsidRPr="0096454A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雨花区香樟路与黎托路交汇处北面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湖南邦邦学机动车驾驶员培训有限公司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长沙市雨花区东山街道东山村易家庄组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11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月份</w:t>
            </w:r>
          </w:p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9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家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湖南和顺石油化工有限公司长沙武广加油站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湖南省长沙市雨花区潭白路与新花侯路东侧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长沙市东山加油站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雨花区东山街道东山社区易家庄组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长沙市雨花区候照加油站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长沙市和毅天湘华庭保健服务有限公司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雨花区曲塘路恒丰天湘华庭三楼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长沙洁达餐具消毒有限公司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雨花区东山街道黎托社区八组体院路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500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湖南合缘物业管理有限公司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长沙市雨花区沙湾路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号天湘华庭</w:t>
            </w:r>
            <w:r w:rsidRPr="0096454A">
              <w:rPr>
                <w:rFonts w:ascii="宋体" w:hAnsi="宋体" w:cs="宋体"/>
                <w:sz w:val="18"/>
                <w:szCs w:val="18"/>
              </w:rPr>
              <w:t>C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湖南叶洋文化传播有限公司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雨花区东山街道黎托社区体院路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518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长沙市雨花区新出水芙蓉家菜馆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南雅社区香樟东路</w:t>
            </w:r>
            <w:r w:rsidRPr="0096454A">
              <w:rPr>
                <w:rFonts w:ascii="宋体" w:hAnsi="宋体" w:cs="宋体"/>
                <w:sz w:val="18"/>
                <w:szCs w:val="18"/>
              </w:rPr>
              <w:t>189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号长房凤凰佳园</w:t>
            </w: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栋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湖南顺强混凝土有限公司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雨花区东山街道边山社区学堂冲组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12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月份</w:t>
            </w:r>
          </w:p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9</w:t>
            </w:r>
            <w:r w:rsidRPr="0096454A">
              <w:rPr>
                <w:rFonts w:ascii="宋体" w:hAnsi="宋体" w:cs="宋体" w:hint="eastAsia"/>
                <w:sz w:val="18"/>
                <w:szCs w:val="18"/>
              </w:rPr>
              <w:t>家</w:t>
            </w: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湖南和顺石油化工有限公司长沙武广加油站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湖南省长沙市雨花区潭白路与新花侯路东侧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长沙市东山加油站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雨花区东山街道东山社区易家庄组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长沙市雨花区候照加油站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长沙市民贵康食品有限责任公司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雨花区东山街道侯照社区一字墙组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长沙市雨花区渔夫故事饭店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雨花区东山街道长托社区十四组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成都嘉诚新业物业管理集团有限公司长沙分公司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雨花区香樟路与黎托路交口绿地之窗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湖南三力铁建钢结构工程有限公司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长沙市雨花区东山街道边山社区林塘组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长沙市雨花区德暠机械配件经营部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长沙市雨花区东山街道边山社区林塘组</w:t>
            </w:r>
          </w:p>
        </w:tc>
      </w:tr>
      <w:tr w:rsidR="00A0537A" w:rsidRPr="0096454A" w:rsidTr="00675997">
        <w:trPr>
          <w:trHeight w:hRule="exact" w:val="255"/>
          <w:jc w:val="center"/>
        </w:trPr>
        <w:tc>
          <w:tcPr>
            <w:tcW w:w="398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6454A"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732" w:type="dxa"/>
            <w:vMerge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09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长沙市合力彩板有限公司</w:t>
            </w:r>
          </w:p>
        </w:tc>
        <w:tc>
          <w:tcPr>
            <w:tcW w:w="4004" w:type="dxa"/>
            <w:vAlign w:val="center"/>
          </w:tcPr>
          <w:p w:rsidR="00A0537A" w:rsidRPr="0096454A" w:rsidRDefault="00A0537A" w:rsidP="00675997">
            <w:pPr>
              <w:widowControl/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6454A">
              <w:rPr>
                <w:rFonts w:ascii="宋体" w:hAnsi="宋体" w:cs="宋体" w:hint="eastAsia"/>
                <w:sz w:val="18"/>
                <w:szCs w:val="18"/>
              </w:rPr>
              <w:t>长沙市雨花区东山街道边山社区林塘组</w:t>
            </w:r>
          </w:p>
        </w:tc>
      </w:tr>
    </w:tbl>
    <w:p w:rsidR="00D24AE6" w:rsidRPr="00A0537A" w:rsidRDefault="00D24AE6"/>
    <w:sectPr w:rsidR="00D24AE6" w:rsidRPr="00A05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20" w:rsidRDefault="00996820" w:rsidP="00A0537A">
      <w:r>
        <w:separator/>
      </w:r>
    </w:p>
  </w:endnote>
  <w:endnote w:type="continuationSeparator" w:id="0">
    <w:p w:rsidR="00996820" w:rsidRDefault="00996820" w:rsidP="00A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20" w:rsidRDefault="00996820" w:rsidP="00A0537A">
      <w:r>
        <w:separator/>
      </w:r>
    </w:p>
  </w:footnote>
  <w:footnote w:type="continuationSeparator" w:id="0">
    <w:p w:rsidR="00996820" w:rsidRDefault="00996820" w:rsidP="00A0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35"/>
    <w:rsid w:val="00910135"/>
    <w:rsid w:val="00996820"/>
    <w:rsid w:val="00A0537A"/>
    <w:rsid w:val="00D2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3A2C3B-F5C6-4937-8D16-064ABF6C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3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3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37A"/>
    <w:rPr>
      <w:sz w:val="18"/>
      <w:szCs w:val="18"/>
    </w:rPr>
  </w:style>
  <w:style w:type="paragraph" w:styleId="a7">
    <w:name w:val="Normal (Web)"/>
    <w:basedOn w:val="a"/>
    <w:uiPriority w:val="99"/>
    <w:rsid w:val="00A053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2019-05-17T01:37:00Z</dcterms:created>
  <dcterms:modified xsi:type="dcterms:W3CDTF">2019-05-17T01:37:00Z</dcterms:modified>
</cp:coreProperties>
</file>