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长沙市雨花区</w:t>
      </w:r>
      <w:r>
        <w:rPr>
          <w:rFonts w:hint="eastAsia" w:ascii="方正小标宋简体" w:hAnsi="方正小标宋简体" w:eastAsia="方正小标宋简体" w:cs="方正小标宋简体"/>
          <w:color w:val="auto"/>
          <w:kern w:val="0"/>
          <w:sz w:val="44"/>
          <w:szCs w:val="44"/>
          <w:u w:val="none"/>
          <w:lang w:val="en-US" w:eastAsia="zh-CN"/>
        </w:rPr>
        <w:t>洞井街道</w:t>
      </w:r>
      <w:r>
        <w:rPr>
          <w:rFonts w:hint="eastAsia" w:ascii="方正小标宋简体" w:hAnsi="方正小标宋简体" w:eastAsia="方正小标宋简体" w:cs="方正小标宋简体"/>
          <w:color w:val="auto"/>
          <w:kern w:val="0"/>
          <w:sz w:val="44"/>
          <w:szCs w:val="44"/>
          <w:u w:val="none"/>
          <w:lang w:eastAsia="zh-CN"/>
        </w:rPr>
        <w:t>公开招聘工作人员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val="en-US" w:eastAsia="zh-CN"/>
        </w:rPr>
        <w:t>（第二批）</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w:t>
      </w:r>
      <w:bookmarkStart w:id="0" w:name="_GoBack"/>
      <w:bookmarkEnd w:id="0"/>
      <w:r>
        <w:rPr>
          <w:rFonts w:hint="eastAsia" w:ascii="仿宋_GB2312" w:hAnsi="仿宋_GB2312" w:eastAsia="仿宋_GB2312" w:cs="仿宋_GB2312"/>
          <w:i w:val="0"/>
          <w:caps w:val="0"/>
          <w:color w:val="auto"/>
          <w:spacing w:val="0"/>
          <w:sz w:val="32"/>
          <w:szCs w:val="32"/>
          <w:u w:val="none"/>
          <w:lang w:eastAsia="zh-CN"/>
        </w:rPr>
        <w:t>长沙市雨花区洞井街道公开招聘工作人员笔试工作安全进行，请所有考生知悉理解并配合执行此次笔试防疫的措施和要求。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auto"/>
          <w:spacing w:val="0"/>
          <w:sz w:val="32"/>
          <w:szCs w:val="32"/>
          <w:u w:val="none"/>
          <w:lang w:eastAsia="zh-CN"/>
        </w:rPr>
        <w:t>有境外或港台旅居史的；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auto"/>
          <w:spacing w:val="0"/>
          <w:sz w:val="32"/>
          <w:szCs w:val="32"/>
          <w:u w:val="none"/>
          <w:lang w:eastAsia="zh-CN"/>
        </w:rPr>
        <w:t>有国内高风险区域所在地级市旅居史的；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auto"/>
          <w:spacing w:val="0"/>
          <w:sz w:val="32"/>
          <w:szCs w:val="32"/>
          <w:u w:val="none"/>
          <w:lang w:eastAsia="zh-CN"/>
        </w:rPr>
        <w:t>有国内中风险区域或封控区、管控区、防控区所在县（市、区）旅居史的；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被判定为新冠病毒感染者的密切接触者或与已公布的确诊病例、无症状感染者活动轨迹有交集的；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考生应认真阅读考试相关规定和纪律要求、防疫要求，并签署《长沙市雨花区洞井街道公开招聘工作人员笔试新冠肺炎疫情防控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85636004</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洞井街道</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ODgwOTE3YTcwODMxYzY4MzRhNDE3MTJiYzA4OGYifQ=="/>
  </w:docVars>
  <w:rsids>
    <w:rsidRoot w:val="00000000"/>
    <w:rsid w:val="006A3DB2"/>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3391FCB"/>
    <w:rsid w:val="147C2C08"/>
    <w:rsid w:val="14AA735F"/>
    <w:rsid w:val="14D11CDD"/>
    <w:rsid w:val="15EC1B5C"/>
    <w:rsid w:val="15F123E3"/>
    <w:rsid w:val="1620565E"/>
    <w:rsid w:val="16815B15"/>
    <w:rsid w:val="16BB4114"/>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1FD64F5"/>
    <w:rsid w:val="73353162"/>
    <w:rsid w:val="735C183F"/>
    <w:rsid w:val="74AC2BA6"/>
    <w:rsid w:val="754744E8"/>
    <w:rsid w:val="757062C3"/>
    <w:rsid w:val="76403300"/>
    <w:rsid w:val="765F2F6E"/>
    <w:rsid w:val="76A066D5"/>
    <w:rsid w:val="76A5051E"/>
    <w:rsid w:val="76E64877"/>
    <w:rsid w:val="77E243FD"/>
    <w:rsid w:val="77EF4B58"/>
    <w:rsid w:val="77F52FA2"/>
    <w:rsid w:val="78995FB4"/>
    <w:rsid w:val="78CF0A42"/>
    <w:rsid w:val="795D0D3D"/>
    <w:rsid w:val="7AEC4D2E"/>
    <w:rsid w:val="7AF3553F"/>
    <w:rsid w:val="7AF80008"/>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1944</Words>
  <Characters>2019</Characters>
  <Lines>0</Lines>
  <Paragraphs>0</Paragraphs>
  <TotalTime>5</TotalTime>
  <ScaleCrop>false</ScaleCrop>
  <LinksUpToDate>false</LinksUpToDate>
  <CharactersWithSpaces>2032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2021-05-20T07:01:00Z</cp:lastPrinted>
  <dcterms:modified xsi:type="dcterms:W3CDTF">2022-06-28T03:34:49Z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3D02DE4CF04C40CBA6D648E69F3A4898</vt:lpwstr>
  </property>
</Properties>
</file>