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D79AC"/>
          <w:spacing w:val="0"/>
          <w:sz w:val="36"/>
          <w:szCs w:val="36"/>
        </w:rPr>
      </w:pPr>
      <w:r>
        <w:rPr>
          <w:rFonts w:hint="eastAsia" w:ascii="微软雅黑" w:hAnsi="微软雅黑" w:eastAsia="微软雅黑" w:cs="微软雅黑"/>
          <w:b/>
          <w:bCs/>
          <w:i w:val="0"/>
          <w:iCs w:val="0"/>
          <w:caps w:val="0"/>
          <w:color w:val="3D79AC"/>
          <w:spacing w:val="0"/>
          <w:sz w:val="36"/>
          <w:szCs w:val="36"/>
          <w:bdr w:val="none" w:color="auto" w:sz="0" w:space="0"/>
        </w:rPr>
        <w:t>关于组织征集2024年“数字新基建”标志性项目的通知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bdr w:val="none" w:color="auto" w:sz="0" w:space="0"/>
          <w:shd w:val="clear" w:fill="EEEEEE"/>
          <w:lang w:val="en-US" w:eastAsia="zh-CN" w:bidi="ar"/>
        </w:rPr>
        <w:t>湖南省工业和信息化厅 gxt.hunan.gov.cn 时间：2024年03月04日 17:27 【字体： 大 中 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B3B3B"/>
          <w:spacing w:val="0"/>
          <w:sz w:val="24"/>
          <w:szCs w:val="24"/>
        </w:rPr>
      </w:pPr>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各市州工信局、省直和中央在湘有关单位、省级数字产业园，有关机构和企业：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    为深入推进“智赋万企”行动，充分发挥新型数字基础设施的强基赋能作用，加快培育和发展新质生产力，省工信厅现组织开展2024年“数字新基建”标志性项目征集工作。有关事项通知如下：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    一、征集范围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全省范围内在建或今年一季度前开工的“数字新基建”重点项目，包括5G、人工智能、工业互联网（含标识解析）、工业大数据、云计算（含算力中心）、物联网、区块链（含数据空间、隐私计算）、元宇宙等8大领域，项目原则上2024年12月底前建设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    二、征集条件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    1、项目原则上计划总投资额不低于2000万元。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    2、项目符合相应领域属性和国家产业政策，在技术创新、产业应用、数字赋能等方面具有示范性。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    3、已列为往届全省“数字新基建”100个标志性项目的不再申报。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    三、征集程序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    1、各市州、县市区工信部门负责本地区“数字新基建”标志性项目征集，组织项目申报主体按要求填写2024年“数字新基建”标志性项目申报表（见附件）。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各市州工信局负责对本地区申报的2024年“数字新基建”标志性项目进行审核推荐，于2024年3月15日前以市州为单位将项目汇总推荐至省工信厅人工智能与数字产业处（汇总表加盖单位公章，电子版一并发送至指定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    3、省工信厅组织专家对申报项目进行集中评审，对初步入围项目进行现场答辩（具体时间和要求另行通知），综合项目评审和答辩等情况，确定全省“数字新基建”标志性项目（2024年）名单。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    四、其它事项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    1、请各市州工信局高度重视本次项目征集，严格对照项目征集条件组织申报和初审。不限定各市州推荐名额，择优推荐遴选。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    2、省直和中央在湘单位、省属国有企业可直接向省工信厅报送“数字新基建”标志性项目。基础通信运营商项目由省公司统一归口申报，市州工信局不再受理。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    3、鼓励省级数字产业园区和有关协会、机构面向所服务的企业宣传发动，并向所在市州工信局推荐项目。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    联系人及电话：陈可旺  0731-88955549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    邮寄地址：湖南省长沙市天心区新韶东路467号（收件人：陈可旺  0731-88955549）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    电子邮箱：hngxtrgznc@163.com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    附件：2024年“数字新基建”标志性项目申报表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湖南省工业和信息化厅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2024年3月4日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OWE3ODE2YTk5NDY4NTc5MTY4NDdkYThkZjRiZjUifQ=="/>
    <w:docVar w:name="KSO_WPS_MARK_KEY" w:val="b4027e65-86bc-43b4-a4e1-a429d1a65782"/>
  </w:docVars>
  <w:rsids>
    <w:rsidRoot w:val="1835095E"/>
    <w:rsid w:val="1835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2024-03-08T03:35:00Z</dcterms:created>
  <dc:creator>李姝</dc:creator>
  <cp:lastModifiedBy>李姝</cp:lastModifiedBy>
  <dcterms:modified xsi:type="dcterms:W3CDTF">2024-03-08T03:35:46Z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5CF4135378FF4C5DBB59FC508E2B2426_11</vt:lpwstr>
  </property>
</Properties>
</file>