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　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雨花区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公共工程建设中心面向社会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5145" w:firstLineChars="24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8726D7"/>
    <w:rsid w:val="1AA53C4B"/>
    <w:rsid w:val="1BFE6075"/>
    <w:rsid w:val="237E3287"/>
    <w:rsid w:val="23F065BE"/>
    <w:rsid w:val="2AAF3798"/>
    <w:rsid w:val="492850F1"/>
    <w:rsid w:val="4C7B05D6"/>
    <w:rsid w:val="55F33DDC"/>
    <w:rsid w:val="596233BB"/>
    <w:rsid w:val="5B721E5A"/>
    <w:rsid w:val="5EEC728D"/>
    <w:rsid w:val="65532B2A"/>
    <w:rsid w:val="6698796B"/>
    <w:rsid w:val="67AD0120"/>
    <w:rsid w:val="6D5F060E"/>
    <w:rsid w:val="7366414E"/>
    <w:rsid w:val="7E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2022-04-24T01:50:11Z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E77FF61424C9471FBBAFA0B900DC1A4F</vt:lpwstr>
  </property>
</Properties>
</file>