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400" w:lineRule="exact"/>
        <w:jc w:val="left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长沙市雨花区公共工程建设中心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trike w:val="0"/>
          <w:dstrike w:val="0"/>
          <w:sz w:val="44"/>
          <w:szCs w:val="44"/>
          <w:u w:val="none"/>
          <w:lang w:val="en-US" w:eastAsia="zh-CN"/>
        </w:rPr>
        <w:t>公共工程建设管理系统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项目的询价函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40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400" w:lineRule="exact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各受邀询价单位：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400" w:lineRule="exact"/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我单位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需建设公共工程建设管理系统项目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（采购项目名称），现将对该项目费用进行采购询价。请按要求填写响应报价单，送至我单位。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400" w:lineRule="exact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一、询价表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单元：  元</w:t>
      </w:r>
    </w:p>
    <w:tbl>
      <w:tblPr>
        <w:tblStyle w:val="5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947"/>
        <w:gridCol w:w="3279"/>
        <w:gridCol w:w="165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公共工程建设管理系统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包含微信小程序前端设计和开发，WEB端设计和开发，架构设计及数据初始化，纸质文档的录入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24.35万元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78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合计：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ind w:left="800" w:leftChars="0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ind w:left="800" w:left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二、完成时间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ind w:left="800" w:leftChars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none"/>
          <w:lang w:val="en-US" w:eastAsia="zh-CN"/>
        </w:rPr>
        <w:t>地    点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ind w:left="800" w:left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三、质量保证承诺：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ind w:left="800" w:left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四、售后服务承诺：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ind w:left="800" w:left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五、询价须知：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ind w:firstLine="960" w:firstLineChars="3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1、按照符合需求、质量和服务相等，以报价最低者为中标人；报价相同且服务相当的，则通过抽签方式确定。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ind w:firstLine="960" w:firstLineChars="3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2、采购单位发给各供应商的询价函须为纸质档并盖章。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ind w:firstLine="960" w:firstLineChars="3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3、供应商所报响应询价单应为原件，内容应填写完整无遗漏，否则视为无效。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联系人：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电  话：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传  真：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地址：长沙市雨花区政府2号楼公共工程建设中心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长沙市雨花区公共工程建设中心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                          2022年9月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日  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NmVmNDAwMzVhZTQ1OWJhYzVjOTNkYmFlMWQ5OTgifQ=="/>
  </w:docVars>
  <w:rsids>
    <w:rsidRoot w:val="2C0A7A76"/>
    <w:rsid w:val="022E26FA"/>
    <w:rsid w:val="027345B1"/>
    <w:rsid w:val="02D71EEE"/>
    <w:rsid w:val="0AB52A05"/>
    <w:rsid w:val="12B72298"/>
    <w:rsid w:val="12D73FC6"/>
    <w:rsid w:val="18C32C58"/>
    <w:rsid w:val="213D1872"/>
    <w:rsid w:val="23AB3753"/>
    <w:rsid w:val="25566485"/>
    <w:rsid w:val="2C0A7A76"/>
    <w:rsid w:val="34EF5E42"/>
    <w:rsid w:val="3E4B6353"/>
    <w:rsid w:val="47337915"/>
    <w:rsid w:val="4D2B308B"/>
    <w:rsid w:val="55FD16C9"/>
    <w:rsid w:val="600F4535"/>
    <w:rsid w:val="62967210"/>
    <w:rsid w:val="6D746BC2"/>
    <w:rsid w:val="70624D64"/>
    <w:rsid w:val="76721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华文仿宋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381</Characters>
  <Lines>0</Lines>
  <Paragraphs>0</Paragraphs>
  <TotalTime>1</TotalTime>
  <ScaleCrop>false</ScaleCrop>
  <LinksUpToDate>false</LinksUpToDate>
  <CharactersWithSpaces>619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2021-08-01T13:56:00Z</dcterms:created>
  <dc:creator>MinLu.</dc:creator>
  <cp:lastModifiedBy>Administrator</cp:lastModifiedBy>
  <dcterms:modified xsi:type="dcterms:W3CDTF">2022-09-26T06:21:41Z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A216ED1F978348E49AC305FC29F4F0D8</vt:lpwstr>
  </property>
</Properties>
</file>