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44"/>
          <w:szCs w:val="44"/>
        </w:rPr>
        <w:t>政府信息公开工作年度报告格式模板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36"/>
          <w:szCs w:val="36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right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rightChars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00" w:beforeAutospacing="1" w:after="0" w:afterLines="0" w:afterAutospacing="0"/>
              <w:ind w:left="0" w:leftChars="0" w:right="0" w:firstLine="0" w:firstLineChars="0"/>
              <w:jc w:val="center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宋体" w:hAnsi="宋体" w:eastAsia="宋体" w:cs="宋体"/>
          <w:b/>
          <w:color w:val="auto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三、收到和处理政府信息公开申请情况</w:t>
      </w:r>
    </w:p>
    <w:tbl>
      <w:tblPr>
        <w:tblStyle w:val="3"/>
        <w:tblW w:w="974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71"/>
        <w:gridCol w:w="685"/>
        <w:gridCol w:w="685"/>
        <w:gridCol w:w="685"/>
        <w:gridCol w:w="685"/>
        <w:gridCol w:w="685"/>
        <w:gridCol w:w="685"/>
        <w:gridCol w:w="68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79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人</w:t>
            </w:r>
          </w:p>
        </w:tc>
        <w:tc>
          <w:tcPr>
            <w:tcW w:w="34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法人或其他组织</w:t>
            </w:r>
          </w:p>
        </w:tc>
        <w:tc>
          <w:tcPr>
            <w:tcW w:w="685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企业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三、本年度办理结果</w:t>
            </w: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（三）不予公开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（四）无法提供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6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（五）不予处理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2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3.要求提供公开出版物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8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4.无正当理由大量反复申请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（六）其他处理</w:t>
            </w: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92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  <w:tc>
          <w:tcPr>
            <w:tcW w:w="41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00" w:lineRule="exact"/>
              <w:ind w:left="0" w:right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color w:val="auto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（文字描述）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0"/>
          <w:szCs w:val="30"/>
        </w:rPr>
        <w:t>（文字描述，收取信息处理费情况在此处报告。）</w:t>
      </w:r>
    </w:p>
    <w:p>
      <w:pPr>
        <w:ind w:left="0" w:leftChars="0" w:firstLine="0" w:firstLineChars="0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64E13"/>
    <w:rsid w:val="1CDEAE7D"/>
    <w:rsid w:val="335B9F8B"/>
    <w:rsid w:val="38CF7436"/>
    <w:rsid w:val="3F9F3DE6"/>
    <w:rsid w:val="3FDF6882"/>
    <w:rsid w:val="5E464E13"/>
    <w:rsid w:val="5F735369"/>
    <w:rsid w:val="6F7D3C86"/>
    <w:rsid w:val="6FCF80E5"/>
    <w:rsid w:val="75BF89DD"/>
    <w:rsid w:val="7B7C4ABB"/>
    <w:rsid w:val="BB7E58F3"/>
    <w:rsid w:val="BBBF96D4"/>
    <w:rsid w:val="BFDE063E"/>
    <w:rsid w:val="EBFB5D1B"/>
    <w:rsid w:val="ECFB46A6"/>
    <w:rsid w:val="EF6BBE3D"/>
    <w:rsid w:val="F6FE24E4"/>
    <w:rsid w:val="FCB7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883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2021-12-17T15:03:00Z</dcterms:created>
  <dc:creator>Changsha</dc:creator>
  <cp:lastModifiedBy>kylin</cp:lastModifiedBy>
  <dcterms:modified xsi:type="dcterms:W3CDTF">2021-12-22T10:04:51Z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  <property fmtid="{D5CDD505-2E9C-101B-9397-08002B2CF9AE}" pid="3" name="ICV">
    <vt:lpwstr>D6E260BFDB144BF2BBEB82F2D734B8AC</vt:lpwstr>
  </property>
</Properties>
</file>