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AB" w:rsidRDefault="00A676AB" w:rsidP="00A676AB">
      <w:pPr>
        <w:widowControl/>
        <w:spacing w:line="500" w:lineRule="exact"/>
        <w:rPr>
          <w:rFonts w:ascii="仿宋_GB2312" w:eastAsia="仿宋_GB2312" w:hAnsi="仿宋_GB2312" w:cs="仿宋_GB2312" w:hint="eastAsia"/>
          <w:kern w:val="0"/>
          <w:sz w:val="32"/>
          <w:szCs w:val="32"/>
        </w:rPr>
      </w:pPr>
      <w:r>
        <w:rPr>
          <w:rFonts w:ascii="黑体" w:eastAsia="黑体" w:hAnsi="黑体" w:cs="黑体" w:hint="eastAsia"/>
          <w:kern w:val="0"/>
          <w:sz w:val="32"/>
          <w:szCs w:val="32"/>
        </w:rPr>
        <w:t>附件3</w:t>
      </w:r>
    </w:p>
    <w:p w:rsidR="00A676AB" w:rsidRDefault="00A676AB" w:rsidP="00A676AB">
      <w:pPr>
        <w:widowControl/>
        <w:spacing w:line="640" w:lineRule="exac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长沙市雨花区2021年秋季教师资格认定注意事项</w:t>
      </w:r>
    </w:p>
    <w:p w:rsidR="00A676AB" w:rsidRPr="00196840" w:rsidRDefault="00A676AB" w:rsidP="00A676AB">
      <w:pPr>
        <w:spacing w:line="560" w:lineRule="exact"/>
        <w:ind w:firstLineChars="200" w:firstLine="560"/>
        <w:rPr>
          <w:rFonts w:ascii="仿宋_GB2312" w:eastAsia="仿宋_GB2312" w:hint="eastAsia"/>
          <w:sz w:val="28"/>
          <w:szCs w:val="28"/>
        </w:rPr>
      </w:pPr>
      <w:r w:rsidRPr="00463CE2">
        <w:rPr>
          <w:rFonts w:ascii="仿宋_GB2312" w:eastAsia="仿宋_GB2312" w:hAnsi="仿宋_GB2312" w:cs="仿宋_GB2312" w:hint="eastAsia"/>
          <w:sz w:val="28"/>
          <w:szCs w:val="28"/>
        </w:rPr>
        <w:t>一、</w:t>
      </w:r>
      <w:r w:rsidRPr="00463CE2">
        <w:rPr>
          <w:rFonts w:eastAsia="仿宋_GB2312"/>
          <w:spacing w:val="-6"/>
          <w:sz w:val="28"/>
          <w:szCs w:val="28"/>
        </w:rPr>
        <w:t>户口簿、居住证</w:t>
      </w:r>
      <w:r>
        <w:rPr>
          <w:rFonts w:eastAsia="仿宋_GB2312" w:hint="eastAsia"/>
          <w:spacing w:val="-6"/>
          <w:sz w:val="28"/>
          <w:szCs w:val="28"/>
        </w:rPr>
        <w:t>在雨花区行政区域内的才能申请。</w:t>
      </w:r>
      <w:r w:rsidRPr="00196840">
        <w:rPr>
          <w:rFonts w:ascii="仿宋_GB2312" w:eastAsia="仿宋_GB2312" w:hint="eastAsia"/>
          <w:sz w:val="28"/>
          <w:szCs w:val="28"/>
        </w:rPr>
        <w:t>雨花区教师资格认定取消原现场认定环节，实行</w:t>
      </w:r>
      <w:proofErr w:type="gramStart"/>
      <w:r w:rsidRPr="00196840">
        <w:rPr>
          <w:rFonts w:ascii="仿宋_GB2312" w:eastAsia="仿宋_GB2312" w:hint="eastAsia"/>
          <w:sz w:val="28"/>
          <w:szCs w:val="28"/>
        </w:rPr>
        <w:t>全程网办</w:t>
      </w:r>
      <w:proofErr w:type="gramEnd"/>
      <w:r w:rsidRPr="00196840">
        <w:rPr>
          <w:rFonts w:ascii="仿宋_GB2312" w:eastAsia="仿宋_GB2312" w:hint="eastAsia"/>
          <w:sz w:val="28"/>
          <w:szCs w:val="28"/>
        </w:rPr>
        <w:t>，请申请人忽略中国教师资格网关于现场认定的提示</w:t>
      </w:r>
      <w:r w:rsidRPr="00196840">
        <w:rPr>
          <w:rFonts w:ascii="仿宋_GB2312" w:eastAsia="仿宋_GB2312"/>
          <w:sz w:val="28"/>
          <w:szCs w:val="28"/>
        </w:rPr>
        <w:t>。</w:t>
      </w:r>
      <w:r>
        <w:rPr>
          <w:rFonts w:ascii="仿宋_GB2312" w:eastAsia="仿宋_GB2312" w:hint="eastAsia"/>
          <w:sz w:val="28"/>
          <w:szCs w:val="28"/>
        </w:rPr>
        <w:t>中国教师资格网上传的是个人承诺书，一网</w:t>
      </w:r>
      <w:proofErr w:type="gramStart"/>
      <w:r>
        <w:rPr>
          <w:rFonts w:ascii="仿宋_GB2312" w:eastAsia="仿宋_GB2312" w:hint="eastAsia"/>
          <w:sz w:val="28"/>
          <w:szCs w:val="28"/>
        </w:rPr>
        <w:t>通办平台</w:t>
      </w:r>
      <w:proofErr w:type="gramEnd"/>
      <w:r>
        <w:rPr>
          <w:rFonts w:ascii="仿宋_GB2312" w:eastAsia="仿宋_GB2312" w:hint="eastAsia"/>
          <w:sz w:val="28"/>
          <w:szCs w:val="28"/>
        </w:rPr>
        <w:t>上传的是信用承诺书，两者不一样。</w:t>
      </w:r>
    </w:p>
    <w:p w:rsidR="00A676AB" w:rsidRPr="00A13881" w:rsidRDefault="00A676AB" w:rsidP="00A676AB">
      <w:pPr>
        <w:spacing w:line="560" w:lineRule="exact"/>
        <w:ind w:firstLineChars="200" w:firstLine="560"/>
        <w:rPr>
          <w:rFonts w:ascii="仿宋_GB2312" w:eastAsia="仿宋_GB2312" w:hAnsi="仿宋_GB2312" w:cs="仿宋_GB2312" w:hint="eastAsia"/>
          <w:sz w:val="28"/>
          <w:szCs w:val="28"/>
        </w:rPr>
      </w:pPr>
      <w:r w:rsidRPr="00463CE2">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中国教师资格</w:t>
      </w:r>
      <w:r w:rsidRPr="00A13881">
        <w:rPr>
          <w:rFonts w:ascii="仿宋_GB2312" w:eastAsia="仿宋_GB2312" w:hAnsi="仿宋_GB2312" w:cs="仿宋_GB2312" w:hint="eastAsia"/>
          <w:sz w:val="28"/>
          <w:szCs w:val="28"/>
        </w:rPr>
        <w:t>网报系统</w:t>
      </w:r>
      <w:r>
        <w:rPr>
          <w:rFonts w:ascii="仿宋_GB2312" w:eastAsia="仿宋_GB2312" w:hAnsi="仿宋_GB2312" w:cs="仿宋_GB2312" w:hint="eastAsia"/>
          <w:sz w:val="28"/>
          <w:szCs w:val="28"/>
        </w:rPr>
        <w:t>证书核验不</w:t>
      </w:r>
      <w:r w:rsidRPr="00A13881">
        <w:rPr>
          <w:rFonts w:ascii="仿宋_GB2312" w:eastAsia="仿宋_GB2312" w:hAnsi="仿宋_GB2312" w:cs="仿宋_GB2312" w:hint="eastAsia"/>
          <w:sz w:val="28"/>
          <w:szCs w:val="28"/>
        </w:rPr>
        <w:t>通过的申请人</w:t>
      </w:r>
      <w:r>
        <w:rPr>
          <w:rFonts w:ascii="仿宋_GB2312" w:eastAsia="仿宋_GB2312" w:hAnsi="仿宋_GB2312" w:cs="仿宋_GB2312" w:hint="eastAsia"/>
          <w:sz w:val="28"/>
          <w:szCs w:val="28"/>
        </w:rPr>
        <w:t>首先</w:t>
      </w:r>
      <w:proofErr w:type="gramStart"/>
      <w:r>
        <w:rPr>
          <w:rFonts w:ascii="仿宋_GB2312" w:eastAsia="仿宋_GB2312" w:hAnsi="仿宋_GB2312" w:cs="仿宋_GB2312" w:hint="eastAsia"/>
          <w:sz w:val="28"/>
          <w:szCs w:val="28"/>
        </w:rPr>
        <w:t>在网报系统</w:t>
      </w:r>
      <w:proofErr w:type="gramEnd"/>
      <w:r>
        <w:rPr>
          <w:rFonts w:ascii="仿宋_GB2312" w:eastAsia="仿宋_GB2312" w:hAnsi="仿宋_GB2312" w:cs="仿宋_GB2312" w:hint="eastAsia"/>
          <w:sz w:val="28"/>
          <w:szCs w:val="28"/>
        </w:rPr>
        <w:t>检查填写的证书信息是否准确，并完成修改。仍不通过的申请人必须</w:t>
      </w:r>
      <w:r w:rsidRPr="00A13881">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10</w:t>
      </w:r>
      <w:r w:rsidRPr="00A13881">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sidRPr="00A13881">
        <w:rPr>
          <w:rFonts w:ascii="仿宋_GB2312" w:eastAsia="仿宋_GB2312" w:hAnsi="仿宋_GB2312" w:cs="仿宋_GB2312" w:hint="eastAsia"/>
          <w:sz w:val="28"/>
          <w:szCs w:val="28"/>
        </w:rPr>
        <w:t>日前到雨花区政务大厅4号窗口进行现场核验</w:t>
      </w:r>
      <w:r>
        <w:rPr>
          <w:rFonts w:ascii="仿宋_GB2312" w:eastAsia="仿宋_GB2312" w:hAnsi="仿宋_GB2312" w:cs="仿宋_GB2312" w:hint="eastAsia"/>
          <w:sz w:val="28"/>
          <w:szCs w:val="28"/>
        </w:rPr>
        <w:t>。学历</w:t>
      </w:r>
      <w:r w:rsidRPr="00A13881">
        <w:rPr>
          <w:rFonts w:ascii="仿宋_GB2312" w:eastAsia="仿宋_GB2312" w:hAnsi="仿宋_GB2312" w:cs="仿宋_GB2312" w:hint="eastAsia"/>
          <w:sz w:val="28"/>
          <w:szCs w:val="28"/>
        </w:rPr>
        <w:t>证</w:t>
      </w:r>
      <w:r>
        <w:rPr>
          <w:rFonts w:ascii="仿宋_GB2312" w:eastAsia="仿宋_GB2312" w:hAnsi="仿宋_GB2312" w:cs="仿宋_GB2312" w:hint="eastAsia"/>
          <w:sz w:val="28"/>
          <w:szCs w:val="28"/>
        </w:rPr>
        <w:t>书</w:t>
      </w:r>
      <w:r w:rsidRPr="00A13881">
        <w:rPr>
          <w:rFonts w:ascii="仿宋_GB2312" w:eastAsia="仿宋_GB2312" w:hAnsi="仿宋_GB2312" w:cs="仿宋_GB2312" w:hint="eastAsia"/>
          <w:sz w:val="28"/>
          <w:szCs w:val="28"/>
        </w:rPr>
        <w:t>核验未通过的请携带毕业证书原件及</w:t>
      </w:r>
      <w:proofErr w:type="gramStart"/>
      <w:r w:rsidRPr="00A13881">
        <w:rPr>
          <w:rFonts w:ascii="仿宋_GB2312" w:eastAsia="仿宋_GB2312" w:hAnsi="仿宋_GB2312" w:cs="仿宋_GB2312" w:hint="eastAsia"/>
          <w:sz w:val="28"/>
          <w:szCs w:val="28"/>
        </w:rPr>
        <w:t>学信网下载</w:t>
      </w:r>
      <w:proofErr w:type="gramEnd"/>
      <w:r w:rsidRPr="00A13881">
        <w:rPr>
          <w:rFonts w:ascii="仿宋_GB2312" w:eastAsia="仿宋_GB2312" w:hAnsi="仿宋_GB2312" w:cs="仿宋_GB2312" w:hint="eastAsia"/>
          <w:sz w:val="28"/>
          <w:szCs w:val="28"/>
        </w:rPr>
        <w:t>或截图的电子信息备案表或教育部学历学位验证报告，普通话证未通过的请携带证书原件及普通话测试网</w:t>
      </w:r>
      <w:r>
        <w:rPr>
          <w:rFonts w:ascii="仿宋_GB2312" w:eastAsia="仿宋_GB2312" w:hAnsi="仿宋_GB2312" w:cs="仿宋_GB2312" w:hint="eastAsia"/>
          <w:sz w:val="28"/>
          <w:szCs w:val="28"/>
        </w:rPr>
        <w:t>下载或截图的成绩表。</w:t>
      </w:r>
    </w:p>
    <w:p w:rsidR="00A676AB" w:rsidRDefault="00A676AB" w:rsidP="00A676AB">
      <w:pPr>
        <w:tabs>
          <w:tab w:val="left" w:pos="360"/>
        </w:tabs>
        <w:spacing w:line="560" w:lineRule="exact"/>
        <w:ind w:firstLineChars="200" w:firstLine="560"/>
        <w:rPr>
          <w:rFonts w:ascii="仿宋_GB2312" w:eastAsia="仿宋_GB2312" w:hint="eastAsia"/>
          <w:sz w:val="28"/>
          <w:szCs w:val="28"/>
        </w:rPr>
      </w:pPr>
      <w:r w:rsidRPr="008942C8">
        <w:rPr>
          <w:rFonts w:ascii="仿宋_GB2312" w:eastAsia="仿宋_GB2312" w:hAnsi="仿宋_GB2312" w:cs="仿宋_GB2312" w:hint="eastAsia"/>
          <w:sz w:val="28"/>
          <w:szCs w:val="28"/>
        </w:rPr>
        <w:t>三、</w:t>
      </w:r>
      <w:bookmarkStart w:id="0" w:name="_GoBack"/>
      <w:bookmarkEnd w:id="0"/>
      <w:r w:rsidRPr="008942C8">
        <w:rPr>
          <w:rFonts w:ascii="仿宋_GB2312" w:eastAsia="仿宋_GB2312" w:hAnsi="仿宋_GB2312" w:cs="仿宋_GB2312" w:hint="eastAsia"/>
          <w:sz w:val="28"/>
          <w:szCs w:val="28"/>
        </w:rPr>
        <w:t>请申请人严格按公告规定时间体检和登录长沙市一网</w:t>
      </w:r>
      <w:proofErr w:type="gramStart"/>
      <w:r w:rsidRPr="008942C8">
        <w:rPr>
          <w:rFonts w:ascii="仿宋_GB2312" w:eastAsia="仿宋_GB2312" w:hAnsi="仿宋_GB2312" w:cs="仿宋_GB2312" w:hint="eastAsia"/>
          <w:spacing w:val="-17"/>
          <w:sz w:val="28"/>
          <w:szCs w:val="28"/>
        </w:rPr>
        <w:t>通办平台</w:t>
      </w:r>
      <w:proofErr w:type="gramEnd"/>
      <w:r w:rsidRPr="008942C8">
        <w:rPr>
          <w:rFonts w:ascii="仿宋_GB2312" w:eastAsia="仿宋_GB2312" w:hAnsi="仿宋_GB2312" w:cs="仿宋_GB2312" w:hint="eastAsia"/>
          <w:sz w:val="28"/>
          <w:szCs w:val="28"/>
        </w:rPr>
        <w:t>（http://zwfw-new.hunan.gov.cn/portal/one-thing）提交材料。为避免难以登录或卡滞，请在网</w:t>
      </w:r>
      <w:proofErr w:type="gramStart"/>
      <w:r w:rsidRPr="008942C8">
        <w:rPr>
          <w:rFonts w:ascii="仿宋_GB2312" w:eastAsia="仿宋_GB2312" w:hAnsi="仿宋_GB2312" w:cs="仿宋_GB2312" w:hint="eastAsia"/>
          <w:sz w:val="28"/>
          <w:szCs w:val="28"/>
        </w:rPr>
        <w:t>速良好</w:t>
      </w:r>
      <w:proofErr w:type="gramEnd"/>
      <w:r w:rsidRPr="008942C8">
        <w:rPr>
          <w:rFonts w:ascii="仿宋_GB2312" w:eastAsia="仿宋_GB2312" w:hAnsi="仿宋_GB2312" w:cs="仿宋_GB2312" w:hint="eastAsia"/>
          <w:sz w:val="28"/>
          <w:szCs w:val="28"/>
        </w:rPr>
        <w:t>的电脑上用Google浏览器登录一网</w:t>
      </w:r>
      <w:proofErr w:type="gramStart"/>
      <w:r w:rsidRPr="008942C8">
        <w:rPr>
          <w:rFonts w:ascii="仿宋_GB2312" w:eastAsia="仿宋_GB2312" w:hAnsi="仿宋_GB2312" w:cs="仿宋_GB2312" w:hint="eastAsia"/>
          <w:sz w:val="28"/>
          <w:szCs w:val="28"/>
        </w:rPr>
        <w:t>通办平台</w:t>
      </w:r>
      <w:proofErr w:type="gramEnd"/>
      <w:r w:rsidRPr="008942C8">
        <w:rPr>
          <w:rFonts w:ascii="仿宋_GB2312" w:eastAsia="仿宋_GB2312" w:hAnsi="仿宋_GB2312" w:cs="仿宋_GB2312" w:hint="eastAsia"/>
          <w:sz w:val="28"/>
          <w:szCs w:val="28"/>
        </w:rPr>
        <w:t>，</w:t>
      </w:r>
      <w:r w:rsidRPr="008942C8">
        <w:rPr>
          <w:rFonts w:ascii="仿宋_GB2312" w:eastAsia="仿宋_GB2312" w:hint="eastAsia"/>
          <w:sz w:val="28"/>
          <w:szCs w:val="28"/>
        </w:rPr>
        <w:t>如不了解一网</w:t>
      </w:r>
      <w:proofErr w:type="gramStart"/>
      <w:r w:rsidRPr="008942C8">
        <w:rPr>
          <w:rFonts w:ascii="仿宋_GB2312" w:eastAsia="仿宋_GB2312" w:hint="eastAsia"/>
          <w:sz w:val="28"/>
          <w:szCs w:val="28"/>
        </w:rPr>
        <w:t>通办平台</w:t>
      </w:r>
      <w:proofErr w:type="gramEnd"/>
      <w:r w:rsidRPr="008942C8">
        <w:rPr>
          <w:rFonts w:ascii="仿宋_GB2312" w:eastAsia="仿宋_GB2312" w:hint="eastAsia"/>
          <w:sz w:val="28"/>
          <w:szCs w:val="28"/>
        </w:rPr>
        <w:t>操作的请查看《</w:t>
      </w:r>
      <w:r w:rsidRPr="008942C8">
        <w:rPr>
          <w:rFonts w:eastAsia="仿宋_GB2312" w:hint="eastAsia"/>
          <w:kern w:val="0"/>
          <w:sz w:val="28"/>
          <w:szCs w:val="28"/>
        </w:rPr>
        <w:t>长沙市政务服务网教师资格认定操作指南</w:t>
      </w:r>
      <w:r w:rsidRPr="008942C8">
        <w:rPr>
          <w:rFonts w:ascii="仿宋_GB2312" w:eastAsia="仿宋_GB2312" w:hint="eastAsia"/>
          <w:sz w:val="28"/>
          <w:szCs w:val="28"/>
        </w:rPr>
        <w:t>》（详见附件5）</w:t>
      </w:r>
      <w:r>
        <w:rPr>
          <w:rFonts w:ascii="仿宋_GB2312" w:eastAsia="仿宋_GB2312" w:hint="eastAsia"/>
          <w:sz w:val="28"/>
          <w:szCs w:val="28"/>
        </w:rPr>
        <w:t>。</w:t>
      </w:r>
    </w:p>
    <w:p w:rsidR="00A676AB" w:rsidRDefault="00A676AB" w:rsidP="00A676AB">
      <w:pPr>
        <w:spacing w:line="560" w:lineRule="exact"/>
        <w:ind w:firstLineChars="200" w:firstLine="560"/>
        <w:rPr>
          <w:rFonts w:eastAsia="仿宋_GB2312"/>
          <w:sz w:val="32"/>
          <w:szCs w:val="32"/>
        </w:rPr>
      </w:pPr>
      <w:r w:rsidRPr="00020C3D">
        <w:rPr>
          <w:rFonts w:ascii="仿宋_GB2312" w:eastAsia="仿宋_GB2312" w:hAnsi="仿宋_GB2312" w:cs="仿宋_GB2312" w:hint="eastAsia"/>
          <w:sz w:val="28"/>
          <w:szCs w:val="28"/>
        </w:rPr>
        <w:t>四、</w:t>
      </w:r>
      <w:r w:rsidRPr="00196840">
        <w:rPr>
          <w:rFonts w:ascii="仿宋_GB2312" w:eastAsia="仿宋_GB2312"/>
          <w:sz w:val="28"/>
          <w:szCs w:val="28"/>
        </w:rPr>
        <w:t>请申请人严格按照系统要求上传资料，不得随意拍照，擅自修改，将不符合要求、不清晰的资料上传</w:t>
      </w:r>
      <w:r w:rsidRPr="00196840">
        <w:rPr>
          <w:rFonts w:ascii="仿宋_GB2312" w:eastAsia="仿宋_GB2312" w:hint="eastAsia"/>
          <w:sz w:val="28"/>
          <w:szCs w:val="28"/>
        </w:rPr>
        <w:t>（中国教师资格网上传的照片务必为白底证件照）</w:t>
      </w:r>
      <w:r w:rsidRPr="00196840">
        <w:rPr>
          <w:rFonts w:ascii="仿宋_GB2312" w:eastAsia="仿宋_GB2312"/>
          <w:sz w:val="28"/>
          <w:szCs w:val="28"/>
        </w:rPr>
        <w:t>。</w:t>
      </w:r>
      <w:r w:rsidRPr="00196840">
        <w:rPr>
          <w:rFonts w:ascii="仿宋_GB2312" w:eastAsia="仿宋_GB2312" w:hint="eastAsia"/>
          <w:sz w:val="28"/>
          <w:szCs w:val="28"/>
        </w:rPr>
        <w:t>如资料不符合要求，请申请人</w:t>
      </w:r>
      <w:proofErr w:type="gramStart"/>
      <w:r w:rsidRPr="00196840">
        <w:rPr>
          <w:rFonts w:ascii="仿宋_GB2312" w:eastAsia="仿宋_GB2312" w:hint="eastAsia"/>
          <w:sz w:val="28"/>
          <w:szCs w:val="28"/>
        </w:rPr>
        <w:t>务必按</w:t>
      </w:r>
      <w:proofErr w:type="gramEnd"/>
      <w:r w:rsidRPr="00196840">
        <w:rPr>
          <w:rFonts w:ascii="仿宋_GB2312" w:eastAsia="仿宋_GB2312" w:hint="eastAsia"/>
          <w:sz w:val="28"/>
          <w:szCs w:val="28"/>
        </w:rPr>
        <w:t>要求在规定时间内完成补齐补正，否则将不再受理。</w:t>
      </w:r>
    </w:p>
    <w:p w:rsidR="00A676AB" w:rsidRDefault="00A676AB" w:rsidP="00A676AB">
      <w:pPr>
        <w:spacing w:line="6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w:t>
      </w:r>
      <w:r w:rsidRPr="008D62ED">
        <w:rPr>
          <w:rFonts w:ascii="仿宋_GB2312" w:eastAsia="仿宋_GB2312" w:hAnsi="仿宋_GB2312" w:cs="仿宋_GB2312" w:hint="eastAsia"/>
          <w:sz w:val="28"/>
          <w:szCs w:val="28"/>
        </w:rPr>
        <w:t>符合认定条件的港澳台居民可在居住地、教师资格考试所在地申请认定中小学教师资格；</w:t>
      </w:r>
      <w:r w:rsidRPr="008D62ED">
        <w:rPr>
          <w:rFonts w:ascii="仿宋_GB2312" w:eastAsia="仿宋_GB2312" w:hAnsi="仿宋_GB2312" w:cs="仿宋_GB2312" w:hint="eastAsia"/>
          <w:color w:val="333333"/>
          <w:sz w:val="28"/>
          <w:szCs w:val="28"/>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sidRPr="008D62ED">
        <w:rPr>
          <w:rFonts w:ascii="仿宋_GB2312" w:eastAsia="仿宋_GB2312" w:hAnsi="仿宋_GB2312" w:cs="仿宋_GB2312" w:hint="eastAsia"/>
          <w:sz w:val="28"/>
          <w:szCs w:val="28"/>
        </w:rPr>
        <w:t>。</w:t>
      </w:r>
    </w:p>
    <w:p w:rsidR="00A676AB" w:rsidRPr="00EE588E" w:rsidRDefault="00A676AB" w:rsidP="00A676AB">
      <w:pPr>
        <w:spacing w:line="600" w:lineRule="exact"/>
        <w:ind w:firstLineChars="200" w:firstLine="560"/>
        <w:rPr>
          <w:rFonts w:ascii="仿宋_GB2312" w:eastAsia="仿宋_GB2312" w:hAnsi="仿宋_GB2312" w:cs="仿宋_GB2312" w:hint="eastAsia"/>
          <w:sz w:val="28"/>
          <w:szCs w:val="28"/>
        </w:rPr>
      </w:pPr>
      <w:r w:rsidRPr="00EE588E">
        <w:rPr>
          <w:rFonts w:ascii="仿宋_GB2312" w:eastAsia="仿宋_GB2312" w:hAnsi="仿宋_GB2312" w:cs="仿宋_GB2312" w:hint="eastAsia"/>
          <w:sz w:val="28"/>
          <w:szCs w:val="28"/>
        </w:rPr>
        <w:lastRenderedPageBreak/>
        <w:t>六、</w:t>
      </w:r>
      <w:r w:rsidRPr="00EE588E">
        <w:rPr>
          <w:rFonts w:ascii="仿宋_GB2312" w:eastAsia="仿宋_GB2312" w:hint="eastAsia"/>
          <w:spacing w:val="-6"/>
          <w:sz w:val="28"/>
          <w:szCs w:val="28"/>
        </w:rPr>
        <w:t>中国教师资格网报名及长沙市一网</w:t>
      </w:r>
      <w:proofErr w:type="gramStart"/>
      <w:r w:rsidRPr="00EE588E">
        <w:rPr>
          <w:rFonts w:ascii="仿宋_GB2312" w:eastAsia="仿宋_GB2312" w:hint="eastAsia"/>
          <w:spacing w:val="-6"/>
          <w:sz w:val="28"/>
          <w:szCs w:val="28"/>
        </w:rPr>
        <w:t>通办平台</w:t>
      </w:r>
      <w:proofErr w:type="gramEnd"/>
      <w:r w:rsidRPr="00EE588E">
        <w:rPr>
          <w:rFonts w:ascii="仿宋_GB2312" w:eastAsia="仿宋_GB2312" w:hint="eastAsia"/>
          <w:spacing w:val="-6"/>
          <w:sz w:val="28"/>
          <w:szCs w:val="28"/>
        </w:rPr>
        <w:t>提交资料在指定时间段内</w:t>
      </w:r>
      <w:proofErr w:type="gramStart"/>
      <w:r w:rsidRPr="00EE588E">
        <w:rPr>
          <w:rFonts w:ascii="仿宋_GB2312" w:eastAsia="仿宋_GB2312" w:hint="eastAsia"/>
          <w:spacing w:val="-6"/>
          <w:sz w:val="28"/>
          <w:szCs w:val="28"/>
        </w:rPr>
        <w:t>不</w:t>
      </w:r>
      <w:proofErr w:type="gramEnd"/>
      <w:r w:rsidRPr="00EE588E">
        <w:rPr>
          <w:rFonts w:ascii="仿宋_GB2312" w:eastAsia="仿宋_GB2312" w:hint="eastAsia"/>
          <w:spacing w:val="-6"/>
          <w:sz w:val="28"/>
          <w:szCs w:val="28"/>
        </w:rPr>
        <w:t>限时间（休息日及下班后均可登录网站进行办理）。</w:t>
      </w:r>
    </w:p>
    <w:p w:rsidR="00D13194" w:rsidRPr="00A676AB" w:rsidRDefault="00D13194" w:rsidP="00A676AB"/>
    <w:sectPr w:rsidR="00D13194" w:rsidRPr="00A676AB" w:rsidSect="00A676AB">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D2" w:rsidRDefault="00DA0ED2" w:rsidP="00A676AB">
      <w:r>
        <w:separator/>
      </w:r>
    </w:p>
  </w:endnote>
  <w:endnote w:type="continuationSeparator" w:id="0">
    <w:p w:rsidR="00DA0ED2" w:rsidRDefault="00DA0ED2" w:rsidP="00A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D2" w:rsidRDefault="00DA0ED2" w:rsidP="00A676AB">
      <w:r>
        <w:separator/>
      </w:r>
    </w:p>
  </w:footnote>
  <w:footnote w:type="continuationSeparator" w:id="0">
    <w:p w:rsidR="00DA0ED2" w:rsidRDefault="00DA0ED2" w:rsidP="00A6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983FBD"/>
    <w:rsid w:val="00A676AB"/>
    <w:rsid w:val="00D13194"/>
    <w:rsid w:val="00DA0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6AB"/>
    <w:rPr>
      <w:rFonts w:ascii="Times New Roman" w:eastAsia="宋体" w:hAnsi="Times New Roman" w:cs="Times New Roman"/>
      <w:sz w:val="18"/>
      <w:szCs w:val="18"/>
    </w:rPr>
  </w:style>
  <w:style w:type="paragraph" w:styleId="a4">
    <w:name w:val="footer"/>
    <w:basedOn w:val="a"/>
    <w:link w:val="Char0"/>
    <w:uiPriority w:val="99"/>
    <w:unhideWhenUsed/>
    <w:rsid w:val="00A676AB"/>
    <w:pPr>
      <w:tabs>
        <w:tab w:val="center" w:pos="4153"/>
        <w:tab w:val="right" w:pos="8306"/>
      </w:tabs>
      <w:snapToGrid w:val="0"/>
      <w:jc w:val="left"/>
    </w:pPr>
    <w:rPr>
      <w:sz w:val="18"/>
      <w:szCs w:val="18"/>
    </w:rPr>
  </w:style>
  <w:style w:type="character" w:customStyle="1" w:styleId="Char0">
    <w:name w:val="页脚 Char"/>
    <w:basedOn w:val="a0"/>
    <w:link w:val="a4"/>
    <w:uiPriority w:val="99"/>
    <w:rsid w:val="00A676A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6AB"/>
    <w:rPr>
      <w:rFonts w:ascii="Times New Roman" w:eastAsia="宋体" w:hAnsi="Times New Roman" w:cs="Times New Roman"/>
      <w:sz w:val="18"/>
      <w:szCs w:val="18"/>
    </w:rPr>
  </w:style>
  <w:style w:type="paragraph" w:styleId="a4">
    <w:name w:val="footer"/>
    <w:basedOn w:val="a"/>
    <w:link w:val="Char0"/>
    <w:uiPriority w:val="99"/>
    <w:unhideWhenUsed/>
    <w:rsid w:val="00A676AB"/>
    <w:pPr>
      <w:tabs>
        <w:tab w:val="center" w:pos="4153"/>
        <w:tab w:val="right" w:pos="8306"/>
      </w:tabs>
      <w:snapToGrid w:val="0"/>
      <w:jc w:val="left"/>
    </w:pPr>
    <w:rPr>
      <w:sz w:val="18"/>
      <w:szCs w:val="18"/>
    </w:rPr>
  </w:style>
  <w:style w:type="character" w:customStyle="1" w:styleId="Char0">
    <w:name w:val="页脚 Char"/>
    <w:basedOn w:val="a0"/>
    <w:link w:val="a4"/>
    <w:uiPriority w:val="99"/>
    <w:rsid w:val="00A676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696</Characters>
  <Application>Microsoft Office Word</Application>
  <DocSecurity>0</DocSecurity>
  <Lines>5</Lines>
  <Paragraphs>1</Paragraphs>
  <ScaleCrop>false</ScaleCrop>
  <Company>P R C</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2021-04-13T01:38:00Z</dcterms:created>
  <dcterms:modified xsi:type="dcterms:W3CDTF">2021-10-08T01:11:00Z</dcterms:modified>
</cp:coreProperties>
</file>