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20" w:lineRule="exact"/>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hint="eastAsia" w:ascii="Times New Roman" w:hAnsi="Times New Roman" w:eastAsia="方正小标宋简体"/>
          <w:sz w:val="44"/>
          <w:szCs w:val="44"/>
        </w:rPr>
        <w:t>年度全区国家机关</w:t>
      </w:r>
      <w:r>
        <w:rPr>
          <w:rFonts w:hint="eastAsia" w:ascii="Times New Roman" w:hAnsi="Times New Roman" w:eastAsia="方正小标宋简体"/>
          <w:sz w:val="44"/>
          <w:szCs w:val="44"/>
          <w:lang w:val="zh-CN"/>
        </w:rPr>
        <w:t>“谁执</w:t>
      </w:r>
      <w:r>
        <w:rPr>
          <w:rFonts w:hint="eastAsia" w:ascii="Times New Roman" w:hAnsi="Times New Roman" w:eastAsia="方正小标宋简体"/>
          <w:sz w:val="44"/>
          <w:szCs w:val="44"/>
        </w:rPr>
        <w:t>法谁普法”</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center"/>
        <w:textAlignment w:val="auto"/>
        <w:outlineLvl w:val="9"/>
        <w:rPr>
          <w:rFonts w:ascii="Times New Roman" w:hAnsi="Times New Roman" w:eastAsia="方正小标宋简体"/>
          <w:sz w:val="44"/>
          <w:szCs w:val="44"/>
        </w:rPr>
      </w:pPr>
      <w:r>
        <w:rPr>
          <w:rFonts w:hint="eastAsia" w:ascii="Times New Roman" w:hAnsi="Times New Roman" w:eastAsia="方正小标宋简体"/>
          <w:sz w:val="44"/>
          <w:szCs w:val="44"/>
        </w:rPr>
        <w:t>责任清单</w:t>
      </w:r>
    </w:p>
    <w:tbl>
      <w:tblPr>
        <w:tblStyle w:val="8"/>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4180"/>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黑体" w:hAnsi="黑体" w:eastAsia="黑体"/>
                <w:b/>
                <w:bCs/>
                <w:szCs w:val="21"/>
              </w:rPr>
            </w:pPr>
            <w:r>
              <w:rPr>
                <w:rFonts w:hint="eastAsia" w:ascii="黑体" w:hAnsi="黑体" w:eastAsia="黑体"/>
                <w:szCs w:val="21"/>
              </w:rPr>
              <w:t>单位名称</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黑体" w:hAnsi="黑体" w:eastAsia="黑体"/>
                <w:b/>
                <w:bCs/>
                <w:szCs w:val="21"/>
              </w:rPr>
            </w:pPr>
            <w:r>
              <w:rPr>
                <w:rFonts w:hint="eastAsia" w:ascii="黑体" w:hAnsi="黑体" w:eastAsia="黑体"/>
                <w:szCs w:val="21"/>
              </w:rPr>
              <w:t>重点宣传学习的法律法规规章</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黑体" w:hAnsi="黑体" w:eastAsia="黑体"/>
                <w:b/>
                <w:bCs/>
                <w:szCs w:val="21"/>
              </w:rPr>
            </w:pPr>
            <w:r>
              <w:rPr>
                <w:rFonts w:hint="eastAsia" w:ascii="黑体" w:hAnsi="黑体" w:eastAsia="黑体"/>
                <w:szCs w:val="21"/>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trPr>
        <w:tc>
          <w:tcPr>
            <w:tcW w:w="19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区委办（区档案局）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default" w:ascii="仿宋_GB2312" w:hAnsi="仿宋_GB2312" w:eastAsia="仿宋_GB2312" w:cs="仿宋_GB2312"/>
                <w:szCs w:val="21"/>
                <w:lang w:eastAsia="zh-CN"/>
              </w:rPr>
              <w:t>《中华人民共和国档案法》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default" w:ascii="仿宋_GB2312" w:hAnsi="仿宋_GB2312" w:eastAsia="仿宋_GB2312" w:cs="仿宋_GB2312"/>
                <w:szCs w:val="21"/>
                <w:lang w:eastAsia="zh-CN"/>
              </w:rPr>
              <w:t>档案工作管理科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区委网信办</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《中华人民共和国网络安全法》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网络安全与执法科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fldChar w:fldCharType="begin"/>
            </w:r>
            <w:r>
              <w:rPr>
                <w:rFonts w:hint="eastAsia" w:ascii="仿宋_GB2312" w:hAnsi="仿宋_GB2312" w:eastAsia="仿宋_GB2312" w:cs="仿宋_GB2312"/>
                <w:szCs w:val="21"/>
                <w:lang w:val="en-US" w:eastAsia="zh-CN"/>
              </w:rPr>
              <w:instrText xml:space="preserve"> HYPERLINK "http://www.cac.gov.cn/2021-06/11/c_1624994566919140.htm" \t "http://www.cac.gov.cn/zcfg/fl/_blank" </w:instrText>
            </w:r>
            <w:r>
              <w:rPr>
                <w:rFonts w:hint="eastAsia" w:ascii="仿宋_GB2312" w:hAnsi="仿宋_GB2312" w:eastAsia="仿宋_GB2312" w:cs="仿宋_GB2312"/>
                <w:szCs w:val="21"/>
                <w:lang w:val="en-US" w:eastAsia="zh-CN"/>
              </w:rPr>
              <w:fldChar w:fldCharType="separate"/>
            </w:r>
            <w:r>
              <w:rPr>
                <w:rFonts w:hint="eastAsia" w:ascii="仿宋_GB2312" w:hAnsi="仿宋_GB2312" w:eastAsia="仿宋_GB2312" w:cs="仿宋_GB2312"/>
                <w:szCs w:val="21"/>
                <w:lang w:val="en-US" w:eastAsia="zh-CN"/>
              </w:rPr>
              <w:t>数据安全法</w:t>
            </w:r>
            <w:r>
              <w:rPr>
                <w:rFonts w:hint="eastAsia" w:ascii="仿宋_GB2312" w:hAnsi="仿宋_GB2312" w:eastAsia="仿宋_GB2312" w:cs="仿宋_GB2312"/>
                <w:szCs w:val="21"/>
                <w:lang w:val="en-US" w:eastAsia="zh-CN"/>
              </w:rPr>
              <w:fldChar w:fldCharType="end"/>
            </w:r>
            <w:r>
              <w:rPr>
                <w:rFonts w:hint="eastAsia" w:ascii="仿宋_GB2312" w:hAnsi="仿宋_GB2312" w:eastAsia="仿宋_GB2312" w:cs="仿宋_GB2312"/>
                <w:szCs w:val="21"/>
                <w:lang w:val="en-US"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网络安全与执法科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eastAsia="zh-CN"/>
              </w:rPr>
              <w:fldChar w:fldCharType="begin"/>
            </w:r>
            <w:r>
              <w:rPr>
                <w:rFonts w:hint="eastAsia" w:ascii="仿宋_GB2312" w:hAnsi="仿宋_GB2312" w:eastAsia="仿宋_GB2312" w:cs="仿宋_GB2312"/>
                <w:szCs w:val="21"/>
                <w:lang w:eastAsia="zh-CN"/>
              </w:rPr>
              <w:instrText xml:space="preserve"> HYPERLINK "http://www.baidu.com/link?url=jg4WFvvn4Z_DlZUIeOOb0bQxya6mJfsAs44JisKy3B1eHM98uBbqnEFD0diJVci_faysqVcnNDSAOfA2zbBcW2NQskbNsiY7emfv5jED8XDbYTCvfS9iajXKCN2vZ7xJ" \t "https://www.baidu.com/_blank" </w:instrText>
            </w:r>
            <w:r>
              <w:rPr>
                <w:rFonts w:hint="eastAsia" w:ascii="仿宋_GB2312" w:hAnsi="仿宋_GB2312" w:eastAsia="仿宋_GB2312" w:cs="仿宋_GB2312"/>
                <w:szCs w:val="21"/>
                <w:lang w:eastAsia="zh-CN"/>
              </w:rPr>
              <w:fldChar w:fldCharType="separate"/>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eastAsia="zh-CN"/>
              </w:rPr>
              <w:fldChar w:fldCharType="end"/>
            </w:r>
            <w:r>
              <w:rPr>
                <w:rFonts w:hint="eastAsia" w:ascii="仿宋_GB2312" w:hAnsi="仿宋_GB2312" w:eastAsia="仿宋_GB2312" w:cs="仿宋_GB2312"/>
                <w:szCs w:val="21"/>
                <w:lang w:eastAsia="zh-CN"/>
              </w:rPr>
              <w:t>个人信息保护法》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网络安全与执法科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《湖南省网络安全和信息化条例》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网络安全与执法科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区发展改革局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eastAsia="zh-CN"/>
              </w:rPr>
              <w:fldChar w:fldCharType="begin"/>
            </w:r>
            <w:r>
              <w:rPr>
                <w:rFonts w:hint="eastAsia" w:ascii="仿宋_GB2312" w:hAnsi="仿宋_GB2312" w:eastAsia="仿宋_GB2312" w:cs="仿宋_GB2312"/>
                <w:szCs w:val="21"/>
                <w:lang w:eastAsia="zh-CN"/>
              </w:rPr>
              <w:instrText xml:space="preserve"> HYPERLINK "http://www.baidu.com/link?url=jg4WFvvn4Z_DlZUIeOOb0bQxya6mJfsAs44JisKy3B1eHM98uBbqnEFD0diJVci_faysqVcnNDSAOfA2zbBcW2NQskbNsiY7emfv5jED8XDbYTCvfS9iajXKCN2vZ7xJ" \t "https://www.baidu.com/_blank" </w:instrText>
            </w:r>
            <w:r>
              <w:rPr>
                <w:rFonts w:hint="eastAsia" w:ascii="仿宋_GB2312" w:hAnsi="仿宋_GB2312" w:eastAsia="仿宋_GB2312" w:cs="仿宋_GB2312"/>
                <w:szCs w:val="21"/>
                <w:lang w:eastAsia="zh-CN"/>
              </w:rPr>
              <w:fldChar w:fldCharType="separate"/>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eastAsia="zh-CN"/>
              </w:rPr>
              <w:fldChar w:fldCharType="end"/>
            </w:r>
            <w:r>
              <w:rPr>
                <w:rFonts w:hint="eastAsia" w:ascii="仿宋_GB2312" w:hAnsi="仿宋_GB2312" w:eastAsia="仿宋_GB2312" w:cs="仿宋_GB2312"/>
                <w:szCs w:val="21"/>
                <w:lang w:eastAsia="zh-CN"/>
              </w:rPr>
              <w:t>节约能源法》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能源与资环科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eastAsia="zh-CN"/>
              </w:rPr>
              <w:fldChar w:fldCharType="begin"/>
            </w:r>
            <w:r>
              <w:rPr>
                <w:rFonts w:hint="eastAsia" w:ascii="仿宋_GB2312" w:hAnsi="仿宋_GB2312" w:eastAsia="仿宋_GB2312" w:cs="仿宋_GB2312"/>
                <w:szCs w:val="21"/>
                <w:lang w:eastAsia="zh-CN"/>
              </w:rPr>
              <w:instrText xml:space="preserve"> HYPERLINK "http://www.baidu.com/link?url=jg4WFvvn4Z_DlZUIeOOb0bQxya6mJfsAs44JisKy3B1eHM98uBbqnEFD0diJVci_faysqVcnNDSAOfA2zbBcW2NQskbNsiY7emfv5jED8XDbYTCvfS9iajXKCN2vZ7xJ" \t "https://www.baidu.com/_blank" </w:instrText>
            </w:r>
            <w:r>
              <w:rPr>
                <w:rFonts w:hint="eastAsia" w:ascii="仿宋_GB2312" w:hAnsi="仿宋_GB2312" w:eastAsia="仿宋_GB2312" w:cs="仿宋_GB2312"/>
                <w:szCs w:val="21"/>
                <w:lang w:eastAsia="zh-CN"/>
              </w:rPr>
              <w:fldChar w:fldCharType="separate"/>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eastAsia="zh-CN"/>
              </w:rPr>
              <w:fldChar w:fldCharType="end"/>
            </w:r>
            <w:r>
              <w:rPr>
                <w:rFonts w:hint="eastAsia" w:ascii="仿宋_GB2312" w:hAnsi="仿宋_GB2312" w:eastAsia="仿宋_GB2312" w:cs="仿宋_GB2312"/>
                <w:szCs w:val="21"/>
                <w:lang w:eastAsia="zh-CN"/>
              </w:rPr>
              <w:t>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能源与资环科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eastAsia="zh-CN"/>
              </w:rPr>
              <w:fldChar w:fldCharType="begin"/>
            </w:r>
            <w:r>
              <w:rPr>
                <w:rFonts w:hint="eastAsia" w:ascii="仿宋_GB2312" w:hAnsi="仿宋_GB2312" w:eastAsia="仿宋_GB2312" w:cs="仿宋_GB2312"/>
                <w:szCs w:val="21"/>
                <w:lang w:eastAsia="zh-CN"/>
              </w:rPr>
              <w:instrText xml:space="preserve"> HYPERLINK "http://www.baidu.com/link?url=jg4WFvvn4Z_DlZUIeOOb0bQxya6mJfsAs44JisKy3B1eHM98uBbqnEFD0diJVci_faysqVcnNDSAOfA2zbBcW2NQskbNsiY7emfv5jED8XDbYTCvfS9iajXKCN2vZ7xJ" \t "https://www.baidu.com/_blank" </w:instrText>
            </w:r>
            <w:r>
              <w:rPr>
                <w:rFonts w:hint="eastAsia" w:ascii="仿宋_GB2312" w:hAnsi="仿宋_GB2312" w:eastAsia="仿宋_GB2312" w:cs="仿宋_GB2312"/>
                <w:szCs w:val="21"/>
                <w:lang w:eastAsia="zh-CN"/>
              </w:rPr>
              <w:fldChar w:fldCharType="separate"/>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eastAsia="zh-CN"/>
              </w:rPr>
              <w:fldChar w:fldCharType="end"/>
            </w:r>
            <w:r>
              <w:rPr>
                <w:rFonts w:hint="eastAsia" w:ascii="仿宋_GB2312" w:hAnsi="仿宋_GB2312" w:eastAsia="仿宋_GB2312" w:cs="仿宋_GB2312"/>
                <w:szCs w:val="21"/>
                <w:lang w:eastAsia="zh-CN"/>
              </w:rPr>
              <w:t>循环经济促进法》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能源与资环科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eastAsia="zh-CN"/>
              </w:rPr>
              <w:fldChar w:fldCharType="begin"/>
            </w:r>
            <w:r>
              <w:rPr>
                <w:rFonts w:hint="eastAsia" w:ascii="仿宋_GB2312" w:hAnsi="仿宋_GB2312" w:eastAsia="仿宋_GB2312" w:cs="仿宋_GB2312"/>
                <w:szCs w:val="21"/>
                <w:lang w:eastAsia="zh-CN"/>
              </w:rPr>
              <w:instrText xml:space="preserve"> HYPERLINK "http://www.baidu.com/link?url=jg4WFvvn4Z_DlZUIeOOb0bQxya6mJfsAs44JisKy3B1eHM98uBbqnEFD0diJVci_faysqVcnNDSAOfA2zbBcW2NQskbNsiY7emfv5jED8XDbYTCvfS9iajXKCN2vZ7xJ" \t "https://www.baidu.com/_blank" </w:instrText>
            </w:r>
            <w:r>
              <w:rPr>
                <w:rFonts w:hint="eastAsia" w:ascii="仿宋_GB2312" w:hAnsi="仿宋_GB2312" w:eastAsia="仿宋_GB2312" w:cs="仿宋_GB2312"/>
                <w:szCs w:val="21"/>
                <w:lang w:eastAsia="zh-CN"/>
              </w:rPr>
              <w:fldChar w:fldCharType="separate"/>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eastAsia="zh-CN"/>
              </w:rPr>
              <w:fldChar w:fldCharType="end"/>
            </w:r>
            <w:r>
              <w:rPr>
                <w:rFonts w:hint="eastAsia" w:ascii="仿宋_GB2312" w:hAnsi="仿宋_GB2312" w:eastAsia="仿宋_GB2312" w:cs="仿宋_GB2312"/>
                <w:szCs w:val="21"/>
                <w:lang w:eastAsia="zh-CN"/>
              </w:rPr>
              <w:t>可再生能源法》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能源与资环科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区教育局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《国务院关于国家行政机关和企业事业单位印章的规定》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《中华人民共和国保守国家秘密法》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《中华人民共和国档案法》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《信访工作条例》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t>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教科所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t>民法典》</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教科所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《中华人民共和国教育法》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教科所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《中华人民共和国义务教育法实施细则》</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基础教育科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《中小学生学籍管理办法》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基础教育科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《中华人民共和国民办教育促进法》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民办幼教科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《幼儿园管理条例》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民办幼教科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《中华人民共和国教师法》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《教师资格条例》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《事业单位人事管理条例》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《中小学教师违反职业道德行为处理办法》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人事科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《中小学校财务制度》</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基建科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《中华人民共和国政府采购法》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基建科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《中华人民共和国预算法》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基建科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《中华人民共和国慈善法》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基建科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《中华人民共和国招标投标法》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基建科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《中华人民共和国统计法》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基建科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《中国共产党纪律处分条例》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《事业单位工作人员处分暂行规定》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《中小学校长经济责任审计实施办法》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《教育督导条例》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t>未成年人保护法》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t>预防未成年人犯罪法》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《中国共产党工作机关条例（试行）》</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《中国共产党党委（党组）理论学习中心组学习规则》</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《中国共产党章程》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《中国共产党党组工作条例（试行）》</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局机关党委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《中小学校岗位安全工作指南》</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安全保卫科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《中小学幼儿园安全管理办法》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安全保卫科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《校车安全管理条例》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安全保卫科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《学生伤害事故处理办法》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安全保卫科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t>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安全保卫科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《国家课程标准》</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教科所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《国家教育考试违规处理办法》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雨花区教育考试中心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《国家教育考试考务安全</w:t>
            </w:r>
            <w:bookmarkStart w:id="0" w:name="_GoBack"/>
            <w:bookmarkEnd w:id="0"/>
            <w:r>
              <w:rPr>
                <w:rFonts w:hint="eastAsia" w:ascii="仿宋_GB2312" w:hAnsi="仿宋_GB2312" w:eastAsia="仿宋_GB2312" w:cs="仿宋_GB2312"/>
                <w:szCs w:val="21"/>
                <w:lang w:eastAsia="zh-CN"/>
              </w:rPr>
              <w:t>保密工作规定》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雨花区教育考试中心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《中小学校财务制度》</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会计核算中心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《中华人民共和国食品安全法》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雨花区教育后勤保障服务中心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《学校食堂与学生集体用餐卫生管理规定》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雨花区教育后勤保障服务中心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《学校卫生工作条例》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雨花区教育后勤保障服务中心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区科技局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《中华人民共和国科学技术进步法》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《中华人民共和国促进科技成果转化法》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《湖南省科学技术奖励办法》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区工业和信息化局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党的二十大精神</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《湖南省网络安全和信息化条例》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t>网络安全法</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t>长江保护法</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信息产业科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w:t>
            </w:r>
            <w:r>
              <w:rPr>
                <w:rFonts w:hint="eastAsia" w:ascii="仿宋_GB2312" w:hAnsi="仿宋_GB2312" w:eastAsia="仿宋_GB2312" w:cs="仿宋_GB2312"/>
                <w:szCs w:val="21"/>
                <w:lang w:val="en-US" w:eastAsia="zh-CN"/>
              </w:rPr>
              <w:t>电信条例</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信息产业科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《中华人民共和国无线电管理条例》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信息产业科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《中华人民共和国安全生产法》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工业运行科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《优化营商环境条例》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工业运行科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《中华人民共和国中小企业促进法》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企业服务中心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湖南省实施《</w:t>
            </w:r>
            <w:r>
              <w:rPr>
                <w:rFonts w:hint="eastAsia" w:ascii="仿宋_GB2312" w:hAnsi="仿宋_GB2312" w:eastAsia="仿宋_GB2312" w:cs="仿宋_GB2312"/>
                <w:szCs w:val="21"/>
              </w:rPr>
              <w:t>中华人民共和国</w:t>
            </w:r>
            <w:r>
              <w:rPr>
                <w:rFonts w:hint="eastAsia" w:ascii="仿宋_GB2312" w:hAnsi="仿宋_GB2312" w:eastAsia="仿宋_GB2312" w:cs="仿宋_GB2312"/>
                <w:szCs w:val="21"/>
                <w:lang w:val="en-US" w:eastAsia="zh-CN"/>
              </w:rPr>
              <w:t>中小企业促进法》实施办法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企业服务中心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区民宗局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《城市民族工作条例》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pacing w:val="-11"/>
                <w:sz w:val="21"/>
                <w:szCs w:val="21"/>
                <w:lang w:eastAsia="zh-CN"/>
              </w:rPr>
              <w:t>区少数民族群众服务中心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《中华人民共和国民族区域自治法》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11"/>
                <w:sz w:val="21"/>
                <w:szCs w:val="21"/>
                <w:lang w:eastAsia="zh-CN"/>
              </w:rPr>
              <w:t>区少数民族群众服务中心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《中华人民共和国反恐怖主义法》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eastAsia="zh-CN"/>
              </w:rPr>
              <w:t>区少数民族群众服务中心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湖南省实施《中华人民共和国反恐怖主义法》办法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eastAsia="zh-CN"/>
              </w:rPr>
              <w:t>区少数民族群众服务中心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《宗教事务条例》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《湖南省宗教事务条例》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《互联网宗教信息服务管理办法》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《宗教活动场所财务管理办法》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区民政局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《最高人民法院关于审理政府信息公开行政案件若干问题的规定》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《中华人民共和国村民委员会组织法》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基层政权建设和治理科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《中华人民共和国城市居民委员会组织法》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养老服务科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《养老机构管理办法》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儿童福利科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《中华人民共和国未成年人保护法》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社会救助事务中心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《社会救助暂行办法》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殡改办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《殡葬管理条例》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区司法局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习近平法治思想</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普法与依法治理科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普法与依法治理科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《中华人民共和国民法典》</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普法与依法治理科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《中华人民共和国长江保护法》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普法与依法治理科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《中华人民共和国未成年人保护法》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普法与依法治理科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《中华人民共和国行政许可法》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法制科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《中华人民共和国行政处罚法》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法制科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《中华人民共和国行政强制法》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法制科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《重大行政决策程序暂行条例》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法制科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《中华人民共和国行政复议法》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行政复议与应诉科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《中华人民共和国社区矫正法》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社区矫正工作管理科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《中华人民共和国禁毒法》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社区矫正工作管理科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《中华人民共和国人民调解法》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pacing w:val="-11"/>
                <w:sz w:val="21"/>
                <w:szCs w:val="21"/>
                <w:lang w:eastAsia="zh-CN"/>
              </w:rPr>
              <w:t>人民参与和促进法治科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《中华人民共和国律师法》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律师工作科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《中华人民共和国法律援助法》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雨花区公共法律服务中心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区财政局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《中华人民共和国预算法》及实施条例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预算科、各相关支出科室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《财政行政处罚听证实施办法》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法规科、财政监督科、国资采购科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《中华人民共和国政府采购法》及实施条例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国资采购科、各相关支出科室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《行政事业性国有资产管理条例》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国资采购科、各相关支出科室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《行政单位财务规则》</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预算科、国资采购科、各相关支出科室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《中共中央办公厅、国务院办公厅印发〈关于进一步加强财会监督工作的意见〉的通知》</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财政监督科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《中共湖南省委办公厅、湖南省人民政府办公厅印发〈关于进一步加强财会监督工作的实施方案〉的通知》</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财政监督科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区人力资源社会保障局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w:t>
            </w:r>
            <w:r>
              <w:rPr>
                <w:rFonts w:hint="eastAsia" w:ascii="仿宋_GB2312" w:hAnsi="仿宋_GB2312" w:eastAsia="仿宋_GB2312" w:cs="仿宋_GB2312"/>
                <w:szCs w:val="21"/>
                <w:lang w:eastAsia="zh-CN"/>
              </w:rPr>
              <w:t>民法典</w:t>
            </w:r>
            <w:r>
              <w:rPr>
                <w:rFonts w:hint="eastAsia" w:ascii="仿宋_GB2312" w:hAnsi="仿宋_GB2312" w:eastAsia="仿宋_GB2312" w:cs="仿宋_GB2312"/>
                <w:szCs w:val="21"/>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《中华人民共和国就业促进法》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就业促进科、就业服务中心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中华人民共和国</w:t>
            </w:r>
            <w:r>
              <w:rPr>
                <w:rFonts w:hint="eastAsia" w:ascii="仿宋_GB2312" w:hAnsi="仿宋_GB2312" w:eastAsia="仿宋_GB2312" w:cs="仿宋_GB2312"/>
                <w:szCs w:val="21"/>
                <w:lang w:val="en-US" w:eastAsia="zh-CN"/>
              </w:rPr>
              <w:t>职业教育法》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就业促进科、就业服务中心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《人力资源市场暂行条例》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就业促进科、就业服务中心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《湖南省职业教育条例》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就业促进科、就业服务中心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中华人民共和国</w:t>
            </w:r>
            <w:r>
              <w:rPr>
                <w:rFonts w:hint="eastAsia" w:ascii="仿宋_GB2312" w:hAnsi="仿宋_GB2312" w:eastAsia="仿宋_GB2312" w:cs="仿宋_GB2312"/>
                <w:szCs w:val="21"/>
                <w:lang w:val="en-US" w:eastAsia="zh-CN"/>
              </w:rPr>
              <w:t>社会保险法》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社保管理科、基金监督科、社会保险服务中心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《失业保险条例》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社保管理科、基金监督科、社会保险服务中心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《社会保险基金行政监督办法》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社保管理科、基金监督科、社会保险服务中心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《事业单位人事管理条例》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综合管理科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中华人民共和国</w:t>
            </w:r>
            <w:r>
              <w:rPr>
                <w:rFonts w:hint="eastAsia" w:ascii="仿宋_GB2312" w:hAnsi="仿宋_GB2312" w:eastAsia="仿宋_GB2312" w:cs="仿宋_GB2312"/>
                <w:szCs w:val="21"/>
                <w:lang w:val="en-US" w:eastAsia="zh-CN"/>
              </w:rPr>
              <w:t>劳动法》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劳动争议仲裁科、劳动保障监察大队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中华人民共和国</w:t>
            </w:r>
            <w:r>
              <w:rPr>
                <w:rFonts w:hint="eastAsia" w:ascii="仿宋_GB2312" w:hAnsi="仿宋_GB2312" w:eastAsia="仿宋_GB2312" w:cs="仿宋_GB2312"/>
                <w:szCs w:val="21"/>
                <w:lang w:val="en-US" w:eastAsia="zh-CN"/>
              </w:rPr>
              <w:t>劳动合同法》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劳动争议仲裁科、劳动保障监察大队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中华人民共和国</w:t>
            </w:r>
            <w:r>
              <w:rPr>
                <w:rFonts w:hint="eastAsia" w:ascii="仿宋_GB2312" w:hAnsi="仿宋_GB2312" w:eastAsia="仿宋_GB2312" w:cs="仿宋_GB2312"/>
                <w:szCs w:val="21"/>
                <w:lang w:val="en-US" w:eastAsia="zh-CN"/>
              </w:rPr>
              <w:t>劳动争议调解仲裁法》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劳动争议仲裁科、劳动保障监察大队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《劳动保障监察条例》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劳动争议仲裁科、劳动保障监察大队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《职工带薪年休假条例》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劳动争议仲裁科、劳动保障监察大队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《保障农民工工资支付条例》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劳动争议仲裁科、劳动保障监察大队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区住房城乡建设局（含区人防办）</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执法队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《中华人民共和国民法典》</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执法队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《湖南省行政程序规定》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执法队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《雨花区全面推行行政执法公示制度执法全过程记录制度重大执法决定法制审核制度的实施方案》</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执法队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《物业管理条例》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行业科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《保障农民工工资支付条例》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行业科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《长沙市生活垃圾管理条例》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行业科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质安站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《中华人民共和国建筑法》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质安站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《优化营商环境条例》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行审科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区交通运输局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《中华人民共和国道路运输条例》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运输综合科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《中华人民共和国行政许可法》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运输综合科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《湖南省治理货物运输车辆超限超载条例》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运输综合科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《中华人民共和国公路法》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公路科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运输综合科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应急管理科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区农业农村局（含区林业水利局）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习近平法治思想</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《中华人民共和国民法典》</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《中华人民共和国行政许可法》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《兽药管理条例》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《中华人民共和国长江保护法》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《中华人民共和国渔业法》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《农药管理条例》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《中华人民共和国农产品质量安全法》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《农业机械安全监督管理条例》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《湖南省农业机械管理条例》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局农业科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《中华人民共和国土地管理法》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局农经站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《中华人民共和国城乡规划法》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局农经站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《湖南省农村住房建设管理办法》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局农经站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《长沙市农村村民住宅建设管理条例》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局农经站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《中华人民共和国行政许可法》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局林业科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《中华人民共和国森林法》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局林业科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《中华人民共和国防洪法》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局水利科、合丰堤委会、河长办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《中华人民共和国水法》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局水利科、合丰堤委会、河长办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《中华人民共和国河道管理条例》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局水利科、合丰堤委会、河长办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《中华人民共和国水土保持法》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局水利科、合丰堤委会、河长办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《动物诊疗机构管理办法》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pacing w:val="-11"/>
                <w:sz w:val="21"/>
                <w:szCs w:val="21"/>
                <w:lang w:eastAsia="zh-CN"/>
              </w:rPr>
              <w:t>动物疫病预防控制中心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《中华人民共和国动物防疫法》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eastAsia="zh-CN"/>
              </w:rPr>
              <w:t>动物疫病预防控制中心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《生猪屠宰管理条例》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eastAsia="zh-CN"/>
              </w:rPr>
              <w:t>动物疫病预防控制中心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区商务局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《中华人民共和国对外贸易法》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办公室及各业务科室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《中华人民共和国外资企业法》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办公室及各业务科室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《优化营商环境条例》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办公室及各业务科室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单用途预付卡管理办法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办公室及各业务科室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区文旅体局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《中华人民共和国未成年人保护法》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《娱乐场所管理</w:t>
            </w:r>
            <w:r>
              <w:rPr>
                <w:rFonts w:hint="eastAsia" w:ascii="仿宋_GB2312" w:hAnsi="仿宋_GB2312" w:eastAsia="仿宋_GB2312" w:cs="仿宋_GB2312"/>
                <w:szCs w:val="21"/>
                <w:lang w:val="en-US" w:eastAsia="zh-CN"/>
              </w:rPr>
              <w:t>条例</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《歌舞娱乐场所卡拉OK音乐内容管理暂行规定》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娱乐场所管理</w:t>
            </w:r>
            <w:r>
              <w:rPr>
                <w:rFonts w:hint="eastAsia" w:ascii="仿宋_GB2312" w:hAnsi="仿宋_GB2312" w:eastAsia="仿宋_GB2312" w:cs="仿宋_GB2312"/>
                <w:szCs w:val="21"/>
                <w:lang w:eastAsia="zh-CN"/>
              </w:rPr>
              <w:t>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互联网上网服务营业场所管理条例</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营业性演出管理条例</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营业性演出管理条例实施细则</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艺术品经营管理办法</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市场管理科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中华人民共和国旅游法</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全域旅游科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旅游安全管理办法</w:t>
            </w:r>
            <w:r>
              <w:rPr>
                <w:rFonts w:hint="eastAsia" w:ascii="仿宋_GB2312" w:hAnsi="仿宋_GB2312" w:eastAsia="仿宋_GB2312" w:cs="仿宋_GB2312"/>
                <w:szCs w:val="21"/>
                <w:lang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全域旅游科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《长沙市不可移动文物安全管理办法》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文物科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《中华人民共和国文物保护法》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文物科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《湖南省文物保护条例》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文物科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《文物建筑消防安全管理十项规定》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文物科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《尚未核定公布为文物保护单位的不可移动文物保护管理暂行规定》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文物科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《文物博物馆单位文物安全直接责任人公告公示办法（试行）》</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文物科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《中华人民共和国非物质文化遗产法》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《中华人民共和国公共文化服务保障法</w:t>
            </w:r>
            <w:r>
              <w:rPr>
                <w:rFonts w:hint="eastAsia" w:ascii="仿宋_GB2312" w:hAnsi="仿宋_GB2312" w:eastAsia="仿宋_GB2312" w:cs="仿宋_GB2312"/>
                <w:szCs w:val="21"/>
                <w:lang w:val="en-US" w:eastAsia="zh-CN"/>
              </w:rPr>
              <w:t>》</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val="en-US" w:eastAsia="zh-CN"/>
              </w:rPr>
              <w:fldChar w:fldCharType="begin"/>
            </w:r>
            <w:r>
              <w:rPr>
                <w:rFonts w:hint="eastAsia" w:ascii="仿宋_GB2312" w:hAnsi="仿宋_GB2312" w:eastAsia="仿宋_GB2312" w:cs="仿宋_GB2312"/>
                <w:szCs w:val="21"/>
                <w:lang w:val="en-US" w:eastAsia="zh-CN"/>
              </w:rPr>
              <w:instrText xml:space="preserve"> HYPERLINK \l _Toc16910 </w:instrText>
            </w:r>
            <w:r>
              <w:rPr>
                <w:rFonts w:hint="eastAsia" w:ascii="仿宋_GB2312" w:hAnsi="仿宋_GB2312" w:eastAsia="仿宋_GB2312" w:cs="仿宋_GB2312"/>
                <w:szCs w:val="21"/>
                <w:lang w:val="en-US" w:eastAsia="zh-CN"/>
              </w:rPr>
              <w:fldChar w:fldCharType="separate"/>
            </w:r>
            <w:r>
              <w:rPr>
                <w:rFonts w:hint="eastAsia" w:ascii="仿宋_GB2312" w:hAnsi="仿宋_GB2312" w:eastAsia="仿宋_GB2312" w:cs="仿宋_GB2312"/>
                <w:szCs w:val="21"/>
                <w:lang w:val="en-US" w:eastAsia="zh-CN"/>
              </w:rPr>
              <w:t>中华人民共和国体育法》</w:t>
            </w:r>
            <w:r>
              <w:rPr>
                <w:rFonts w:hint="eastAsia" w:ascii="仿宋_GB2312" w:hAnsi="仿宋_GB2312" w:eastAsia="仿宋_GB2312" w:cs="仿宋_GB2312"/>
                <w:szCs w:val="21"/>
                <w:lang w:val="en-US" w:eastAsia="zh-CN"/>
              </w:rPr>
              <w:tab/>
            </w:r>
            <w:r>
              <w:rPr>
                <w:rFonts w:hint="eastAsia" w:ascii="仿宋_GB2312" w:hAnsi="仿宋_GB2312" w:eastAsia="仿宋_GB2312" w:cs="仿宋_GB2312"/>
                <w:szCs w:val="21"/>
                <w:lang w:val="en-US" w:eastAsia="zh-CN"/>
              </w:rPr>
              <w:fldChar w:fldCharType="end"/>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《全民健身条例》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《湖南省经营高危险性体育项目管理工作实施办法》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《湖南省公共游泳场所管理办法》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《游泳救生员国家职业技能标准（2020年修订版）》</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体育科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区卫生健康局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《中华人民共和国基本医疗卫生与健康促进法》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《中华人民共和国医师法》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《中华人民共和国传染病防治法》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《中华人民共和国职业病防治法》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《医疗机构管理条例》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《医疗废物管理条例》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《疫苗流通和预防接种管理条例》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《学校卫生工作条例》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《生活饮用水卫生监督管理办法》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《公共场所卫生管理条例》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区审计局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《中华人民共和国审计法》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《中华人民共和国国家审计准则》</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查证科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《中华人民共和国审计法实施条例》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查证科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区退役军人事务局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《中华人民共和国退役军人保障法》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《中华人民共和国民法典》</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《中华人民共和国公职人员政务处分法》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区应急局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宣教科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党内相关法规规章</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区市场监管局（含区知识产权局）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《中华人民共和国食品安全法》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《中华人民共和国药品管理法》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药械化科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《中华人民共和国药品管理法实施条例》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药械化科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《化妆品监督管理条例》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药械化科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《中华人民共和国特种设备安全法》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特设科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区统计局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pacing w:val="-11"/>
                <w:sz w:val="21"/>
                <w:szCs w:val="21"/>
                <w:lang w:eastAsia="zh-CN"/>
              </w:rPr>
              <w:t>法制科、办公室、综合科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《中华人民共和国民法典》</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eastAsia="zh-CN"/>
              </w:rPr>
              <w:t>法制科、办公室、综合科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《中华人民共和国统计法》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eastAsia="zh-CN"/>
              </w:rPr>
              <w:t>法制科、办公室、综合科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《中华人民共和国统计法实施条例》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eastAsia="zh-CN"/>
              </w:rPr>
              <w:t>法制科、办公室、综合科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《全国经济普查条例》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eastAsia="zh-CN"/>
              </w:rPr>
            </w:pPr>
            <w:r>
              <w:rPr>
                <w:rFonts w:hint="eastAsia" w:ascii="仿宋_GB2312" w:hAnsi="仿宋_GB2312" w:eastAsia="仿宋_GB2312" w:cs="仿宋_GB2312"/>
                <w:spacing w:val="-11"/>
                <w:sz w:val="21"/>
                <w:szCs w:val="21"/>
                <w:lang w:eastAsia="zh-CN"/>
              </w:rPr>
              <w:t>法制科、办公室、综合科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区城管执法局（区城管执法大队）</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《中华人民共和国行政处罚法》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法制科、各中队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《中华人民共和国行政强制法》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法制科、各中队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《城镇燃气管理条例》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法制科、各中队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《湖南省城市综合管理条例》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法制科、各中队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区行政审批服务局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《中华人民共和国政府信息公开条例》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政务公开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区信访局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《信访工作条例》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复查复核科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区医保局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《医疗保障基金使用监督管理条例》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医药监管科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《长沙市困难居民医疗救助办法》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待遇保障科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《长沙市精神障碍患者医疗救助办法》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待遇保障科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区人居环境局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习近平法治思想</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全局各科室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全局各科室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旧改科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区金融事务中心</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习近平法治思想</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《中华人民共和国民法典》</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《中华人民共和国反有组织犯罪法》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金融服务科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《防范和处置非法集资条例》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金融服务科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《信访工作条例》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金融服务科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区国有资产事务中心</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《中央党内法规制定工作规划纲要（2023－2027年）》</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规划发展科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《湖南省安全生产条例》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规划发展科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《长沙市市属监管企业合规管理指引（试行）》</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规划发展科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区法院</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积极开展宪法宣传</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相关责任部门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积极开展民法典宣传，普及诉讼法知识，突出重点审判领域特点，开展以实体法和程序法为核心的司法审判普法工作。</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相关责任部门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结合《中华人民共和国未成年人保护法》《中华人民共和国预防未成年人犯罪法》，深入开展青少年法治宣传教育，强调遵纪守法意识。</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相关责任部门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宣传党内党规及其他新发展理念，突出学习宣传党章，教育广大党员以党章为根本遵循，学习《中国共产党章程》、贯彻党章、维护党章，深入学习宣传《中国共产党廉洁自律准则》《中国共产党纪律处分条例》等党内法规。</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相关责任部门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严格落实法院领导干部学法用法制度，普及审判、执行等方面业务知识，增强法院干警业务素质和能力。</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相关责任部门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区检察院</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《中华人民共和国未成年人保护法》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未成年人检察办公室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《中华人民共和国家庭教育促进法》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未成年人检察办公室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《中共中央关于加强新时代检察机关法律监督工作的意见》</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pacing w:val="-11"/>
                <w:sz w:val="21"/>
                <w:szCs w:val="21"/>
                <w:lang w:val="en-US" w:eastAsia="zh-CN"/>
              </w:rPr>
            </w:pPr>
            <w:r>
              <w:rPr>
                <w:rFonts w:hint="eastAsia" w:ascii="仿宋_GB2312" w:hAnsi="仿宋_GB2312" w:eastAsia="仿宋_GB2312" w:cs="仿宋_GB2312"/>
                <w:spacing w:val="0"/>
                <w:sz w:val="21"/>
                <w:szCs w:val="21"/>
                <w:lang w:eastAsia="zh-CN"/>
              </w:rPr>
              <w:t>区人民检察院办公室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区总工会</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《中华人民共和国劳动合同法》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权益保障科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《中华人民共和国工会法》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权益保障科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《湖南省工会劳动法律监督条例》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权益保障科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区妇联</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《中华人民共和国未成年人保护法》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《中华人民共和国妇女权益保障法》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《中华人民共和国反家庭暴力法》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湖南省实施《中华人民共和国反家庭暴力法》办法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团区委</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《中华人民共和国未成年人保护法》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区科协</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《中华人民共和国科学技术进步法》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区公安分局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《中华人民共和国行政处罚法》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《中华人民共和国刑法修正案（十一）》</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《公安机关办理刑事案件程序规定》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fldChar w:fldCharType="begin"/>
            </w:r>
            <w:r>
              <w:rPr>
                <w:rFonts w:hint="eastAsia" w:ascii="仿宋_GB2312" w:hAnsi="仿宋_GB2312" w:eastAsia="仿宋_GB2312" w:cs="仿宋_GB2312"/>
                <w:szCs w:val="21"/>
                <w:lang w:val="en-US" w:eastAsia="zh-CN"/>
              </w:rPr>
              <w:instrText xml:space="preserve"> HYPERLINK "http://www.fz.ga/xfg/./202006/t20200616_914506.html" \o "http://www.fz.ga/xfg/./202006/t20200616_914506.html" </w:instrText>
            </w:r>
            <w:r>
              <w:rPr>
                <w:rFonts w:hint="eastAsia" w:ascii="仿宋_GB2312" w:hAnsi="仿宋_GB2312" w:eastAsia="仿宋_GB2312" w:cs="仿宋_GB2312"/>
                <w:szCs w:val="21"/>
                <w:lang w:val="en-US" w:eastAsia="zh-CN"/>
              </w:rPr>
              <w:fldChar w:fldCharType="separate"/>
            </w:r>
            <w:r>
              <w:rPr>
                <w:rFonts w:hint="eastAsia" w:ascii="仿宋_GB2312" w:hAnsi="仿宋_GB2312" w:eastAsia="仿宋_GB2312" w:cs="仿宋_GB2312"/>
                <w:szCs w:val="21"/>
                <w:lang w:eastAsia="zh-CN"/>
              </w:rPr>
              <w:t>《中华人民共和国民法典》</w:t>
            </w:r>
            <w:r>
              <w:rPr>
                <w:rFonts w:hint="eastAsia" w:ascii="仿宋_GB2312" w:hAnsi="仿宋_GB2312" w:eastAsia="仿宋_GB2312" w:cs="仿宋_GB2312"/>
                <w:szCs w:val="21"/>
                <w:lang w:val="en-US" w:eastAsia="zh-CN"/>
              </w:rPr>
              <w:fldChar w:fldCharType="end"/>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《公安机关办理行政案件程序规定》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《中华人民共和国刑事诉讼法》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《中华人民共和国行政复议法》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《中华人民共和国国家赔偿法》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《中华人民共和国行政强制法》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《公安机关执法公开规定》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法制大队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《中国共产党问责条例》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《中国共产党党内法规制定条例》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《中国共产党党内法规和规范性文件备案审查规定》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《中国共产党党内法规执行责任制规定（试行）》</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《中华人民共和国人民警察法》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《中华人民共和国人民警察警衔条例》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《公安机关组织管理条例》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《湖南省警务辅助人员条例》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《公安机关人民警察训练条令》</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《中国共产党机构编制工作条例》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政工室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公安部关于印发修订后的《110接处警工作规则》的通知</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《中华人民共和国政府信息公开条例》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《中华人民共和国治安管理处罚法》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《保安服务管理条例》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《中华人民共和国枪支管理法》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《中华人民共和国人民警察使用警械和武器条例》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《危险化学品安全管理条例》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《烟花爆竹安全管理条例》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《民用爆炸物品安全管理条例》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《中华人民共和国戒严法》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《中华人民共和国集会游行示威法》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《中华人民共和国集会游行示威法实施条例》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《旅馆业治安管理办法》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《娱乐场所管理条例》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《企业事业单位内部治安保卫条例》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《易制爆危险化学品治安管理办法》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第一、第二、第三治安管理大队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《中华人民共和国刑法》中电信网络诈骗、性侵未成年人犯罪及司法解释</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专项工作大队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《中华人民共和国反有组织犯罪法》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专项工作大队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《中华人民共和国反恐怖主义法》及湖南省实施办法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专项工作大队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《中华人民共和国国家安全法》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专项工作大队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《中华人民共和国护照法》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人口与出入境管理大队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《中华人民共和国出境入境管理法》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人口与出入境管理大队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fldChar w:fldCharType="begin"/>
            </w:r>
            <w:r>
              <w:rPr>
                <w:rFonts w:hint="eastAsia" w:ascii="仿宋_GB2312" w:hAnsi="仿宋_GB2312" w:eastAsia="仿宋_GB2312" w:cs="仿宋_GB2312"/>
                <w:szCs w:val="21"/>
                <w:lang w:val="en-US" w:eastAsia="zh-CN"/>
              </w:rPr>
              <w:instrText xml:space="preserve"> HYPERLINK "http://www.fz.ga/xfg/./202007/t20200701_915259.html" \o "http://www.fz.ga/xfg/./202007/t20200701_915259.html" </w:instrText>
            </w:r>
            <w:r>
              <w:rPr>
                <w:rFonts w:hint="eastAsia" w:ascii="仿宋_GB2312" w:hAnsi="仿宋_GB2312" w:eastAsia="仿宋_GB2312" w:cs="仿宋_GB2312"/>
                <w:szCs w:val="21"/>
                <w:lang w:val="en-US" w:eastAsia="zh-CN"/>
              </w:rPr>
              <w:fldChar w:fldCharType="separate"/>
            </w:r>
            <w:r>
              <w:rPr>
                <w:rFonts w:hint="eastAsia" w:ascii="仿宋_GB2312" w:hAnsi="仿宋_GB2312" w:eastAsia="仿宋_GB2312" w:cs="仿宋_GB2312"/>
                <w:szCs w:val="21"/>
                <w:lang w:val="en-US" w:eastAsia="zh-CN"/>
              </w:rPr>
              <w:t>《中华人民共和国公职人员政务处分法》</w:t>
            </w:r>
            <w:r>
              <w:rPr>
                <w:rFonts w:hint="eastAsia" w:ascii="仿宋_GB2312" w:hAnsi="仿宋_GB2312" w:eastAsia="仿宋_GB2312" w:cs="仿宋_GB2312"/>
                <w:szCs w:val="21"/>
                <w:lang w:val="en-US" w:eastAsia="zh-CN"/>
              </w:rPr>
              <w:fldChar w:fldCharType="end"/>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纪委（监察室）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《公安机关维护民警执法权威工作规定》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纪委（监察室）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《公安机关人民警察内务条令》</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纪委（监察室）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《公安机关人民警察纪律条令》</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纪委（监察室）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《公安机关人民警察奖励条令》</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纪委（监察室）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《公安机关督察条例》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纪委（监察室）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《中华人民共和国网络安全法》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《公安机关互联网安全监督检查规定》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《全国人民代表大会常务委员会关于加强网络信息保护的决定》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《中华人民共和国计算机信息系统安全保护条例》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《计算机信息网络国际联网安全保护管理办法》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《中华人民共和国数据安全法》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《关键信息基础设施安全保护条例》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《中华人民共和国网络安全法》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《公安机关互联网安全监督检查规定》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《全国人民代表大会常务委员会关于加强网络信息保护的决定》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《中华人民共和国计算机信息系统安全保护条例》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《计算机信息网络国际联网安全保护管理办法》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《中华人民共和国数据安全法》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《关键信息基础设施安全保护条例》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网络安全保卫大队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《中华人民共和国禁毒法》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禁毒大队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《易制毒化学品管理条例》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禁毒大队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《戒毒条例》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禁毒大队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《吸毒成瘾认定办法》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禁毒大队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《防范和处置非法集资条例》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经济犯罪侦查大队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《最高人民检察院公安部关于公安机关办理经济犯罪案件的若干规定》（2019.2.1）</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经济犯罪侦查大队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最高人民法院 最高人民检察院 公安部印发《关于办理非法集资刑事案件若干问题的意见》的通知</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经济犯罪侦查大队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区资规分局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《信访工作条例》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征地拆迁和法规科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《中华人民共和国土地管理法》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《中华人民共和国安全生产法》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区生态环境分局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《中华人民共和国噪声污染防治法》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各站科室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《信访工作条例》</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《中华人民共和国民法典》环境保护相关内容</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《生态环境损害赔偿管理规定》</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《中华人民共和国反间谍法》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区税务局</w:t>
            </w: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《中华人民共和国税收征收管理法》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征收管理科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《中华人民共和国行政处罚法》</w:t>
            </w:r>
          </w:p>
        </w:tc>
        <w:tc>
          <w:tcPr>
            <w:tcW w:w="22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法制科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征管科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89" w:type="dxa"/>
            <w:vMerge w:val="continue"/>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p>
        </w:tc>
        <w:tc>
          <w:tcPr>
            <w:tcW w:w="4180"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国家延续和优化实施的税费优惠政策</w:t>
            </w:r>
          </w:p>
        </w:tc>
        <w:tc>
          <w:tcPr>
            <w:tcW w:w="227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税政科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纳税服务科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60665259"/>
    <w:rsid w:val="09FB6B8F"/>
    <w:rsid w:val="190E06F3"/>
    <w:rsid w:val="20442F06"/>
    <w:rsid w:val="275814FC"/>
    <w:rsid w:val="299D3F46"/>
    <w:rsid w:val="31303058"/>
    <w:rsid w:val="3C2C1351"/>
    <w:rsid w:val="3EAB2DAA"/>
    <w:rsid w:val="3EB1718B"/>
    <w:rsid w:val="4F5073DA"/>
    <w:rsid w:val="52953108"/>
    <w:rsid w:val="60665259"/>
    <w:rsid w:val="694046C4"/>
    <w:rsid w:val="6F27228B"/>
    <w:rsid w:val="72FB2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20"/>
    </w:pPr>
    <w:rPr>
      <w:rFonts w:ascii="方正小标宋简体" w:hAnsi="方正小标宋简体" w:eastAsia="方正小标宋简体"/>
      <w:sz w:val="80"/>
      <w:szCs w:val="80"/>
    </w:rPr>
  </w:style>
  <w:style w:type="paragraph" w:styleId="3">
    <w:name w:val="toc 5"/>
    <w:basedOn w:val="1"/>
    <w:next w:val="1"/>
    <w:qFormat/>
    <w:uiPriority w:val="0"/>
    <w:pPr>
      <w:ind w:left="1680" w:leftChars="800"/>
    </w:pPr>
    <w:rPr>
      <w:rFonts w:ascii="Times New Roman" w:hAnsi="Times New Roman"/>
    </w:rPr>
  </w:style>
  <w:style w:type="paragraph" w:styleId="6">
    <w:name w:val="Normal (Web)"/>
    <w:basedOn w:val="1"/>
    <w:qFormat/>
    <w:uiPriority w:val="0"/>
    <w:rPr>
      <w:sz w:val="24"/>
    </w:rPr>
  </w:style>
  <w:style w:type="table" w:styleId="8">
    <w:name w:val="Table Grid"/>
    <w:basedOn w:val="7"/>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7451</Words>
  <Characters>7473</Characters>
  <Lines>0</Lines>
  <Paragraphs>0</Paragraphs>
  <TotalTime>2</TotalTime>
  <ScaleCrop>false</ScaleCrop>
  <LinksUpToDate>false</LinksUpToDate>
  <CharactersWithSpaces>7476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2023-08-02T02:34:00Z</dcterms:created>
  <dc:creator>WPS_1465020972</dc:creator>
  <cp:lastModifiedBy>Administrator</cp:lastModifiedBy>
  <dcterms:modified xsi:type="dcterms:W3CDTF">2023-08-16T03:40:37Z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9586F377BDCD450B8F04EC386B64F377_13</vt:lpwstr>
  </property>
</Properties>
</file>