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长沙市雨花区人民陪审员候选人登记表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256"/>
        <w:gridCol w:w="705"/>
        <w:gridCol w:w="445"/>
        <w:gridCol w:w="904"/>
        <w:gridCol w:w="1276"/>
        <w:gridCol w:w="1329"/>
        <w:gridCol w:w="73"/>
        <w:gridCol w:w="1312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　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貌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　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33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71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30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709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690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709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通讯地址、邮编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及联系电话</w:t>
            </w:r>
          </w:p>
        </w:tc>
        <w:tc>
          <w:tcPr>
            <w:tcW w:w="6690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4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40" w:type="dxa"/>
            <w:gridSpan w:val="8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171"/>
        <w:gridCol w:w="1155"/>
        <w:gridCol w:w="1520"/>
        <w:gridCol w:w="1260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778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  <w:hidden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vanish/>
                <w:sz w:val="24"/>
              </w:rPr>
            </w:pPr>
            <w:r>
              <w:rPr>
                <w:rFonts w:hint="eastAsia"/>
                <w:vanish/>
                <w:sz w:val="24"/>
              </w:rPr>
              <w:t>备</w:t>
            </w:r>
            <w:r>
              <w:rPr>
                <w:vanish/>
                <w:sz w:val="24"/>
              </w:rPr>
              <w:t xml:space="preserve">  </w:t>
            </w:r>
            <w:r>
              <w:rPr>
                <w:rFonts w:hint="eastAsia"/>
                <w:vanish/>
                <w:sz w:val="24"/>
              </w:rPr>
              <w:t>注</w:t>
            </w:r>
          </w:p>
        </w:tc>
        <w:tc>
          <w:tcPr>
            <w:tcW w:w="7778" w:type="dxa"/>
            <w:gridSpan w:val="5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ZGNjYjVkM2JmNGI2OWEwNDNiMzk0NWJiMDMxZmUifQ=="/>
  </w:docVars>
  <w:rsids>
    <w:rsidRoot w:val="64057BEC"/>
    <w:rsid w:val="6405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150</Characters>
  <Lines>0</Lines>
  <Paragraphs>0</Paragraphs>
  <TotalTime>0</TotalTime>
  <ScaleCrop>false</ScaleCrop>
  <LinksUpToDate>false</LinksUpToDate>
  <CharactersWithSpaces>167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2022-06-01T01:02:00Z</dcterms:created>
  <dc:creator>抖落一地</dc:creator>
  <cp:lastModifiedBy>抖落一地</cp:lastModifiedBy>
  <dcterms:modified xsi:type="dcterms:W3CDTF">2022-06-01T01:03:29Z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ECDBE6D9FBD349B587B828493552FC3E</vt:lpwstr>
  </property>
</Properties>
</file>