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jc w:val="center"/>
        <w:rPr>
          <w:rFonts w:hint="eastAsia" w:ascii="宋体" w:hAnsi="宋体" w:cs="宋体"/>
          <w:color w:val="000000"/>
          <w:kern w:val="0"/>
          <w:sz w:val="28"/>
          <w:szCs w:val="28"/>
        </w:rPr>
      </w:pPr>
    </w:p>
    <w:p>
      <w:pPr>
        <w:autoSpaceDE w:val="0"/>
        <w:autoSpaceDN w:val="0"/>
        <w:adjustRightInd w:val="0"/>
        <w:jc w:val="center"/>
        <w:rPr>
          <w:rFonts w:hint="eastAsia" w:ascii="宋体" w:hAnsi="宋体" w:cs="宋体"/>
          <w:color w:val="000000"/>
          <w:kern w:val="0"/>
          <w:sz w:val="28"/>
          <w:szCs w:val="28"/>
        </w:rPr>
      </w:pPr>
    </w:p>
    <w:p>
      <w:pPr>
        <w:autoSpaceDE w:val="0"/>
        <w:autoSpaceDN w:val="0"/>
        <w:adjustRightInd w:val="0"/>
        <w:jc w:val="center"/>
        <w:rPr>
          <w:rFonts w:hint="eastAsia" w:ascii="宋体" w:hAnsi="宋体" w:cs="宋体"/>
          <w:color w:val="000000"/>
          <w:kern w:val="0"/>
          <w:sz w:val="28"/>
          <w:szCs w:val="28"/>
        </w:rPr>
      </w:pPr>
    </w:p>
    <w:p>
      <w:pPr>
        <w:autoSpaceDE w:val="0"/>
        <w:autoSpaceDN w:val="0"/>
        <w:adjustRightInd w:val="0"/>
        <w:jc w:val="center"/>
        <w:rPr>
          <w:rFonts w:hint="eastAsia" w:ascii="宋体" w:hAnsi="宋体" w:cs="宋体"/>
          <w:color w:val="000000"/>
          <w:kern w:val="0"/>
          <w:sz w:val="28"/>
          <w:szCs w:val="28"/>
        </w:rPr>
      </w:pPr>
    </w:p>
    <w:p>
      <w:pPr>
        <w:autoSpaceDE w:val="0"/>
        <w:autoSpaceDN w:val="0"/>
        <w:adjustRightInd w:val="0"/>
        <w:jc w:val="center"/>
        <w:rPr>
          <w:rFonts w:hint="eastAsia" w:ascii="宋体" w:hAnsi="宋体" w:cs="宋体"/>
          <w:color w:val="000000"/>
          <w:kern w:val="0"/>
          <w:sz w:val="28"/>
          <w:szCs w:val="28"/>
        </w:rPr>
      </w:pPr>
    </w:p>
    <w:tbl>
      <w:tblPr>
        <w:tblStyle w:val="9"/>
        <w:tblW w:w="0" w:type="auto"/>
        <w:tblInd w:w="6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901"/>
        <w:gridCol w:w="19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4" w:hRule="atLeast"/>
        </w:trPr>
        <w:tc>
          <w:tcPr>
            <w:tcW w:w="5901" w:type="dxa"/>
            <w:tcBorders>
              <w:top w:val="nil"/>
              <w:left w:val="nil"/>
              <w:bottom w:val="nil"/>
              <w:right w:val="nil"/>
            </w:tcBorders>
            <w:noWrap w:val="0"/>
            <w:vAlign w:val="top"/>
          </w:tcPr>
          <w:p>
            <w:pPr>
              <w:autoSpaceDE w:val="0"/>
              <w:autoSpaceDN w:val="0"/>
              <w:adjustRightInd w:val="0"/>
              <w:spacing w:line="1300" w:lineRule="exact"/>
              <w:rPr>
                <w:rFonts w:ascii="仿宋_GB2312" w:hAnsi="Arial" w:eastAsia="仿宋_GB2312" w:cs="隶书"/>
                <w:color w:val="000000"/>
                <w:spacing w:val="40"/>
                <w:kern w:val="0"/>
                <w:sz w:val="32"/>
                <w:szCs w:val="32"/>
              </w:rPr>
            </w:pPr>
            <w:r>
              <w:rPr>
                <w:rFonts w:hint="eastAsia" w:ascii="方正小标宋简体" w:hAnsi="宋体" w:eastAsia="方正小标宋简体" w:cs="宋体"/>
                <w:bCs/>
                <w:color w:val="FF0000"/>
                <w:spacing w:val="40"/>
                <w:w w:val="66"/>
                <w:kern w:val="0"/>
                <w:sz w:val="120"/>
                <w:szCs w:val="120"/>
              </w:rPr>
              <w:t>湖南省商务厅</w:t>
            </w:r>
          </w:p>
          <w:p>
            <w:pPr>
              <w:autoSpaceDE w:val="0"/>
              <w:autoSpaceDN w:val="0"/>
              <w:adjustRightInd w:val="0"/>
              <w:spacing w:line="1300" w:lineRule="exact"/>
              <w:rPr>
                <w:rFonts w:hint="eastAsia" w:ascii="仿宋_GB2312" w:hAnsi="Arial" w:eastAsia="方正小标宋简体" w:cs="隶书"/>
                <w:color w:val="000000"/>
                <w:spacing w:val="40"/>
                <w:kern w:val="0"/>
                <w:sz w:val="32"/>
                <w:szCs w:val="32"/>
                <w:lang w:eastAsia="zh-CN"/>
              </w:rPr>
            </w:pPr>
            <w:r>
              <w:rPr>
                <w:rFonts w:hint="eastAsia" w:ascii="方正小标宋简体" w:hAnsi="宋体" w:eastAsia="方正小标宋简体" w:cs="宋体"/>
                <w:bCs/>
                <w:color w:val="FF0000"/>
                <w:spacing w:val="40"/>
                <w:w w:val="66"/>
                <w:kern w:val="0"/>
                <w:sz w:val="120"/>
                <w:szCs w:val="120"/>
              </w:rPr>
              <w:t>湖南省</w:t>
            </w:r>
            <w:r>
              <w:rPr>
                <w:rFonts w:hint="eastAsia" w:ascii="方正小标宋简体" w:hAnsi="宋体" w:eastAsia="方正小标宋简体" w:cs="宋体"/>
                <w:bCs/>
                <w:color w:val="FF0000"/>
                <w:spacing w:val="40"/>
                <w:w w:val="66"/>
                <w:kern w:val="0"/>
                <w:sz w:val="120"/>
                <w:szCs w:val="120"/>
                <w:lang w:eastAsia="zh-CN"/>
              </w:rPr>
              <w:t>财政厅</w:t>
            </w:r>
          </w:p>
        </w:tc>
        <w:tc>
          <w:tcPr>
            <w:tcW w:w="1973" w:type="dxa"/>
            <w:tcBorders>
              <w:top w:val="nil"/>
              <w:left w:val="nil"/>
              <w:bottom w:val="nil"/>
              <w:right w:val="nil"/>
            </w:tcBorders>
            <w:noWrap w:val="0"/>
            <w:vAlign w:val="center"/>
          </w:tcPr>
          <w:p>
            <w:pPr>
              <w:autoSpaceDE w:val="0"/>
              <w:autoSpaceDN w:val="0"/>
              <w:adjustRightInd w:val="0"/>
              <w:spacing w:line="1300" w:lineRule="exact"/>
              <w:rPr>
                <w:rFonts w:ascii="仿宋_GB2312" w:hAnsi="Arial" w:eastAsia="仿宋_GB2312" w:cs="隶书"/>
                <w:color w:val="000000"/>
                <w:spacing w:val="40"/>
                <w:kern w:val="0"/>
                <w:sz w:val="32"/>
                <w:szCs w:val="32"/>
              </w:rPr>
            </w:pPr>
            <w:r>
              <w:rPr>
                <w:rFonts w:hint="eastAsia" w:ascii="方正小标宋简体" w:hAnsi="宋体" w:eastAsia="方正小标宋简体" w:cs="宋体"/>
                <w:bCs/>
                <w:color w:val="FF0000"/>
                <w:spacing w:val="40"/>
                <w:w w:val="66"/>
                <w:kern w:val="0"/>
                <w:sz w:val="120"/>
                <w:szCs w:val="120"/>
              </w:rPr>
              <w:t>文件</w:t>
            </w:r>
          </w:p>
        </w:tc>
      </w:tr>
    </w:tbl>
    <w:p>
      <w:pPr>
        <w:autoSpaceDE w:val="0"/>
        <w:autoSpaceDN w:val="0"/>
        <w:adjustRightInd w:val="0"/>
        <w:jc w:val="center"/>
        <w:rPr>
          <w:rFonts w:hint="eastAsia" w:ascii="仿宋_GB2312" w:hAnsi="宋体" w:eastAsia="仿宋_GB2312" w:cs="隶书"/>
          <w:color w:val="000000"/>
          <w:spacing w:val="20"/>
          <w:w w:val="66"/>
          <w:kern w:val="0"/>
          <w:sz w:val="32"/>
          <w:szCs w:val="32"/>
          <w:lang/>
        </w:rPr>
      </w:pPr>
    </w:p>
    <w:p>
      <w:pPr>
        <w:pageBreakBefore w:val="0"/>
        <w:widowControl w:val="0"/>
        <w:kinsoku/>
        <w:wordWrap/>
        <w:overflowPunct/>
        <w:topLinePunct w:val="0"/>
        <w:autoSpaceDE/>
        <w:autoSpaceDN/>
        <w:bidi w:val="0"/>
        <w:adjustRightInd/>
        <w:snapToGrid/>
        <w:spacing w:line="580" w:lineRule="exact"/>
        <w:jc w:val="center"/>
        <w:rPr>
          <w:rFonts w:hint="eastAsia" w:ascii="Times New Roman" w:hAnsi="Times New Roman" w:eastAsia="仿宋_GB2312" w:cs="Times New Roman"/>
          <w:color w:val="auto"/>
          <w:sz w:val="32"/>
          <w:szCs w:val="32"/>
          <w:lang/>
        </w:rPr>
      </w:pPr>
      <w:r>
        <w:rPr>
          <w:rFonts w:hint="eastAsia" w:ascii="Times New Roman" w:hAnsi="Times New Roman" w:eastAsia="仿宋_GB2312" w:cs="Times New Roman"/>
          <w:color w:val="auto"/>
          <w:sz w:val="32"/>
          <w:szCs w:val="32"/>
          <w:lang w:eastAsia="zh-CN"/>
        </w:rPr>
        <w:t>湘商建〔2023〕8号</w:t>
      </w:r>
    </w:p>
    <w:p>
      <w:pPr>
        <w:autoSpaceDE w:val="0"/>
        <w:autoSpaceDN w:val="0"/>
        <w:adjustRightInd w:val="0"/>
        <w:jc w:val="center"/>
        <w:rPr>
          <w:rFonts w:ascii="隶书" w:hAnsi="Arial" w:eastAsia="隶书" w:cs="隶书"/>
          <w:color w:val="000000"/>
          <w:kern w:val="0"/>
          <w:sz w:val="32"/>
          <w:szCs w:val="32"/>
          <w:lang/>
        </w:rPr>
      </w:pPr>
      <w:r>
        <w:rPr>
          <w:rFonts w:hint="eastAsia" w:ascii="隶书" w:hAnsi="Arial" w:eastAsia="隶书" w:cs="隶书"/>
          <w:color w:val="000000"/>
          <w:kern w:val="0"/>
          <w:sz w:val="32"/>
          <w:szCs w:val="32"/>
          <w:lang/>
        </w:rPr>
        <w:drawing>
          <wp:inline distT="0" distB="0" distL="114300" distR="114300">
            <wp:extent cx="5616575" cy="19685"/>
            <wp:effectExtent l="0" t="0" r="3175" b="8890"/>
            <wp:docPr id="1" name="图片 1"/>
            <wp:cNvGraphicFramePr/>
            <a:graphic xmlns:a="http://schemas.openxmlformats.org/drawingml/2006/main">
              <a:graphicData uri="http://schemas.openxmlformats.org/drawingml/2006/picture">
                <pic:pic xmlns:pic="http://schemas.openxmlformats.org/drawingml/2006/picture">
                  <pic:nvPicPr>
                    <pic:cNvPr id="1" name="图片 1"/>
                    <pic:cNvPicPr preferRelativeResize="0"/>
                  </pic:nvPicPr>
                  <pic:blipFill>
                    <a:blip r:embed="rId16"/>
                    <a:stretch>
                      <a:fillRect/>
                    </a:stretch>
                  </pic:blipFill>
                  <pic:spPr>
                    <a:xfrm>
                      <a:off x="0" y="0"/>
                      <a:ext cx="5616575" cy="19685"/>
                    </a:xfrm>
                    <a:prstGeom prst="rect">
                      <a:avLst/>
                    </a:prstGeom>
                    <a:noFill/>
                    <a:ln>
                      <a:noFill/>
                    </a:ln>
                  </pic:spPr>
                </pic:pic>
              </a:graphicData>
            </a:graphic>
          </wp:inline>
        </w:drawing>
      </w:r>
    </w:p>
    <w:p>
      <w:pPr>
        <w:pageBreakBefore w:val="0"/>
        <w:widowControl w:val="0"/>
        <w:kinsoku/>
        <w:wordWrap/>
        <w:overflowPunct/>
        <w:topLinePunct w:val="0"/>
        <w:autoSpaceDE/>
        <w:autoSpaceDN/>
        <w:bidi w:val="0"/>
        <w:adjustRightInd/>
        <w:snapToGrid/>
        <w:spacing w:line="580" w:lineRule="exact"/>
        <w:jc w:val="center"/>
        <w:textAlignment w:val="baseline"/>
        <w:rPr>
          <w:rFonts w:hint="default" w:ascii="Times New Roman" w:hAnsi="Times New Roman" w:eastAsia="方正小标宋简体" w:cs="Times New Roman"/>
          <w:color w:val="auto"/>
          <w:spacing w:val="-6"/>
          <w:sz w:val="40"/>
          <w:szCs w:val="40"/>
        </w:rPr>
      </w:pPr>
    </w:p>
    <w:p>
      <w:pPr>
        <w:pageBreakBefore w:val="0"/>
        <w:widowControl w:val="0"/>
        <w:kinsoku/>
        <w:wordWrap/>
        <w:overflowPunct/>
        <w:topLinePunct w:val="0"/>
        <w:autoSpaceDE/>
        <w:autoSpaceDN/>
        <w:bidi w:val="0"/>
        <w:adjustRightInd/>
        <w:snapToGrid/>
        <w:spacing w:line="560" w:lineRule="exact"/>
        <w:jc w:val="center"/>
        <w:textAlignment w:val="baseline"/>
        <w:rPr>
          <w:rFonts w:hint="default" w:ascii="Times New Roman" w:hAnsi="Times New Roman" w:eastAsia="方正小标宋简体" w:cs="Times New Roman"/>
          <w:color w:val="auto"/>
          <w:spacing w:val="-6"/>
          <w:sz w:val="40"/>
          <w:szCs w:val="40"/>
        </w:rPr>
      </w:pPr>
      <w:r>
        <w:rPr>
          <w:rFonts w:hint="default" w:ascii="Times New Roman" w:hAnsi="Times New Roman" w:eastAsia="方正小标宋简体" w:cs="Times New Roman"/>
          <w:color w:val="auto"/>
          <w:spacing w:val="-6"/>
          <w:sz w:val="40"/>
          <w:szCs w:val="40"/>
        </w:rPr>
        <w:t>湖南省商务厅 湖南省财政厅关于</w:t>
      </w:r>
    </w:p>
    <w:p>
      <w:pPr>
        <w:pageBreakBefore w:val="0"/>
        <w:widowControl w:val="0"/>
        <w:kinsoku/>
        <w:wordWrap/>
        <w:overflowPunct/>
        <w:topLinePunct w:val="0"/>
        <w:autoSpaceDE/>
        <w:autoSpaceDN/>
        <w:bidi w:val="0"/>
        <w:adjustRightInd/>
        <w:snapToGrid/>
        <w:spacing w:line="560" w:lineRule="exact"/>
        <w:jc w:val="center"/>
        <w:textAlignment w:val="baseline"/>
        <w:rPr>
          <w:rFonts w:hint="default" w:ascii="Times New Roman" w:hAnsi="Times New Roman" w:eastAsia="方正小标宋简体" w:cs="Times New Roman"/>
          <w:color w:val="auto"/>
          <w:spacing w:val="-6"/>
          <w:sz w:val="40"/>
          <w:szCs w:val="40"/>
          <w:lang w:eastAsia="zh-CN"/>
        </w:rPr>
      </w:pPr>
      <w:r>
        <w:rPr>
          <w:rFonts w:hint="default" w:ascii="Times New Roman" w:hAnsi="Times New Roman" w:eastAsia="方正小标宋简体" w:cs="Times New Roman"/>
          <w:color w:val="auto"/>
          <w:spacing w:val="-6"/>
          <w:sz w:val="40"/>
          <w:szCs w:val="40"/>
          <w:lang w:eastAsia="zh-CN"/>
        </w:rPr>
        <w:t>建设</w:t>
      </w:r>
      <w:r>
        <w:rPr>
          <w:rFonts w:hint="default" w:ascii="Times New Roman" w:hAnsi="Times New Roman" w:eastAsia="方正小标宋简体" w:cs="Times New Roman"/>
          <w:color w:val="auto"/>
          <w:spacing w:val="-6"/>
          <w:sz w:val="40"/>
          <w:szCs w:val="40"/>
          <w:lang w:val="en-US" w:eastAsia="zh-CN"/>
        </w:rPr>
        <w:t>2024年</w:t>
      </w:r>
      <w:r>
        <w:rPr>
          <w:rFonts w:hint="default" w:ascii="Times New Roman" w:hAnsi="Times New Roman" w:eastAsia="方正小标宋简体" w:cs="Times New Roman"/>
          <w:color w:val="auto"/>
          <w:spacing w:val="-6"/>
          <w:sz w:val="40"/>
          <w:szCs w:val="40"/>
          <w:lang w:eastAsia="zh-CN"/>
        </w:rPr>
        <w:t>农产品供应链体系建设项目库的通知</w:t>
      </w:r>
    </w:p>
    <w:p>
      <w:pPr>
        <w:pageBreakBefore w:val="0"/>
        <w:widowControl w:val="0"/>
        <w:kinsoku/>
        <w:wordWrap/>
        <w:overflowPunct/>
        <w:topLinePunct w:val="0"/>
        <w:autoSpaceDE/>
        <w:autoSpaceDN/>
        <w:bidi w:val="0"/>
        <w:adjustRightInd/>
        <w:snapToGrid/>
        <w:spacing w:line="560" w:lineRule="exact"/>
        <w:jc w:val="both"/>
        <w:rPr>
          <w:rFonts w:hint="default" w:ascii="Times New Roman" w:hAnsi="Times New Roman" w:eastAsia="仿宋_GB2312" w:cs="Times New Roman"/>
          <w:color w:val="auto"/>
          <w:sz w:val="32"/>
          <w:szCs w:val="32"/>
        </w:rPr>
      </w:pPr>
    </w:p>
    <w:p>
      <w:pPr>
        <w:pageBreakBefore w:val="0"/>
        <w:widowControl w:val="0"/>
        <w:kinsoku/>
        <w:wordWrap/>
        <w:overflowPunct/>
        <w:topLinePunct w:val="0"/>
        <w:autoSpaceDE/>
        <w:autoSpaceDN/>
        <w:bidi w:val="0"/>
        <w:adjustRightInd/>
        <w:snapToGrid/>
        <w:spacing w:line="560" w:lineRule="exact"/>
        <w:jc w:val="both"/>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各市州商务、财政主管部门</w:t>
      </w:r>
      <w:r>
        <w:rPr>
          <w:rFonts w:hint="default" w:ascii="Times New Roman" w:hAnsi="Times New Roman" w:eastAsia="仿宋_GB2312" w:cs="Times New Roman"/>
          <w:color w:val="auto"/>
          <w:sz w:val="32"/>
          <w:szCs w:val="32"/>
          <w:lang w:eastAsia="zh-CN"/>
        </w:rPr>
        <w:t>，长沙市物流口岸办</w:t>
      </w:r>
      <w:r>
        <w:rPr>
          <w:rFonts w:hint="default" w:ascii="Times New Roman" w:hAnsi="Times New Roman" w:eastAsia="仿宋_GB2312" w:cs="Times New Roman"/>
          <w:color w:val="auto"/>
          <w:sz w:val="32"/>
          <w:szCs w:val="32"/>
        </w:rPr>
        <w:t>：</w:t>
      </w:r>
    </w:p>
    <w:p>
      <w:pPr>
        <w:pageBreakBefore w:val="0"/>
        <w:widowControl w:val="0"/>
        <w:kinsoku/>
        <w:wordWrap/>
        <w:overflowPunct/>
        <w:topLinePunct w:val="0"/>
        <w:autoSpaceDE/>
        <w:autoSpaceDN/>
        <w:bidi w:val="0"/>
        <w:adjustRightInd/>
        <w:snapToGrid/>
        <w:spacing w:line="560" w:lineRule="exact"/>
        <w:ind w:firstLine="640" w:firstLineChars="200"/>
        <w:jc w:val="both"/>
        <w:rPr>
          <w:rFonts w:hint="default" w:ascii="Times New Roman" w:hAnsi="Times New Roman" w:eastAsia="黑体" w:cs="Times New Roman"/>
          <w:color w:val="auto"/>
          <w:sz w:val="32"/>
          <w:szCs w:val="32"/>
        </w:rPr>
      </w:pPr>
      <w:r>
        <w:rPr>
          <w:rFonts w:hint="default" w:ascii="Times New Roman" w:hAnsi="Times New Roman" w:eastAsia="仿宋_GB2312" w:cs="Times New Roman"/>
          <w:color w:val="auto"/>
          <w:sz w:val="32"/>
          <w:szCs w:val="32"/>
        </w:rPr>
        <w:t>根据</w:t>
      </w:r>
      <w:r>
        <w:rPr>
          <w:rFonts w:hint="default" w:ascii="Times New Roman" w:hAnsi="Times New Roman" w:eastAsia="仿宋_GB2312" w:cs="Times New Roman"/>
          <w:sz w:val="32"/>
          <w:szCs w:val="32"/>
        </w:rPr>
        <w:t>《财政部办公厅 商务部办公厅关于支持加快农产品供应链体系建设 进一步促进冷链物流发展的通知》（财办建〔2022〕36号）</w:t>
      </w:r>
      <w:r>
        <w:rPr>
          <w:rFonts w:hint="default" w:ascii="Times New Roman" w:hAnsi="Times New Roman" w:eastAsia="仿宋_GB2312" w:cs="Times New Roman"/>
          <w:color w:val="auto"/>
          <w:sz w:val="32"/>
          <w:szCs w:val="32"/>
          <w:lang w:eastAsia="zh-CN"/>
        </w:rPr>
        <w:t>精神</w:t>
      </w:r>
      <w:r>
        <w:rPr>
          <w:rFonts w:hint="default" w:ascii="Times New Roman" w:hAnsi="Times New Roman" w:eastAsia="仿宋_GB2312" w:cs="Times New Roman"/>
          <w:color w:val="auto"/>
          <w:sz w:val="32"/>
          <w:szCs w:val="32"/>
        </w:rPr>
        <w:t>和</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sz w:val="32"/>
          <w:szCs w:val="32"/>
        </w:rPr>
        <w:t>湖南省商务厅 湖南省财政厅关于进一步完善农产品供应链体系建设有关制度机制的通知</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000000"/>
          <w:kern w:val="0"/>
          <w:sz w:val="32"/>
          <w:szCs w:val="32"/>
          <w:lang w:eastAsia="zh-CN"/>
        </w:rPr>
        <w:t>湘商建〔2023〕</w:t>
      </w:r>
      <w:r>
        <w:rPr>
          <w:rFonts w:hint="default" w:ascii="Times New Roman" w:hAnsi="Times New Roman" w:eastAsia="仿宋_GB2312" w:cs="Times New Roman"/>
          <w:color w:val="000000"/>
          <w:kern w:val="0"/>
          <w:sz w:val="32"/>
          <w:szCs w:val="32"/>
          <w:lang w:val="en-US" w:eastAsia="zh-CN"/>
        </w:rPr>
        <w:t>5</w:t>
      </w:r>
      <w:r>
        <w:rPr>
          <w:rFonts w:hint="default" w:ascii="Times New Roman" w:hAnsi="Times New Roman" w:eastAsia="仿宋_GB2312" w:cs="Times New Roman"/>
          <w:color w:val="000000"/>
          <w:kern w:val="0"/>
          <w:sz w:val="32"/>
          <w:szCs w:val="32"/>
          <w:lang w:eastAsia="zh-CN"/>
        </w:rPr>
        <w:t>号</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kern w:val="0"/>
          <w:sz w:val="32"/>
          <w:szCs w:val="32"/>
          <w:lang w:eastAsia="zh-CN"/>
        </w:rPr>
        <w:t>有关规定，为进一步提高我省农产品供应链体系建设</w:t>
      </w:r>
      <w:r>
        <w:rPr>
          <w:rFonts w:hint="default" w:ascii="Times New Roman" w:hAnsi="Times New Roman" w:eastAsia="仿宋_GB2312" w:cs="Times New Roman"/>
          <w:color w:val="auto"/>
          <w:kern w:val="0"/>
          <w:sz w:val="32"/>
          <w:szCs w:val="32"/>
        </w:rPr>
        <w:t>项目</w:t>
      </w:r>
      <w:r>
        <w:rPr>
          <w:rFonts w:hint="default" w:ascii="Times New Roman" w:hAnsi="Times New Roman" w:eastAsia="仿宋_GB2312" w:cs="Times New Roman"/>
          <w:color w:val="auto"/>
          <w:kern w:val="0"/>
          <w:sz w:val="32"/>
          <w:szCs w:val="32"/>
          <w:lang w:eastAsia="zh-CN"/>
        </w:rPr>
        <w:t>和资金</w:t>
      </w:r>
      <w:r>
        <w:rPr>
          <w:rFonts w:hint="default" w:ascii="Times New Roman" w:hAnsi="Times New Roman" w:eastAsia="仿宋_GB2312" w:cs="Times New Roman"/>
          <w:color w:val="auto"/>
          <w:kern w:val="0"/>
          <w:sz w:val="32"/>
          <w:szCs w:val="32"/>
        </w:rPr>
        <w:t>管理</w:t>
      </w:r>
      <w:r>
        <w:rPr>
          <w:rFonts w:hint="default" w:ascii="Times New Roman" w:hAnsi="Times New Roman" w:eastAsia="仿宋_GB2312" w:cs="Times New Roman"/>
          <w:color w:val="auto"/>
          <w:kern w:val="0"/>
          <w:sz w:val="32"/>
          <w:szCs w:val="32"/>
          <w:lang w:eastAsia="zh-CN"/>
        </w:rPr>
        <w:t>水平，强化</w:t>
      </w:r>
      <w:r>
        <w:rPr>
          <w:rFonts w:hint="default" w:ascii="Times New Roman" w:hAnsi="Times New Roman" w:eastAsia="仿宋_GB2312" w:cs="Times New Roman"/>
          <w:color w:val="000000"/>
          <w:sz w:val="32"/>
          <w:szCs w:val="32"/>
        </w:rPr>
        <w:t>财政资金对引导和推动项目建设的决策</w:t>
      </w:r>
      <w:r>
        <w:rPr>
          <w:rFonts w:hint="default" w:ascii="Times New Roman" w:hAnsi="Times New Roman" w:eastAsia="仿宋_GB2312" w:cs="Times New Roman"/>
          <w:color w:val="000000"/>
          <w:sz w:val="32"/>
          <w:szCs w:val="32"/>
          <w:lang w:eastAsia="zh-CN"/>
        </w:rPr>
        <w:t>能力，</w:t>
      </w:r>
      <w:r>
        <w:rPr>
          <w:rFonts w:hint="default" w:ascii="Times New Roman" w:hAnsi="Times New Roman" w:eastAsia="仿宋_GB2312" w:cs="Times New Roman"/>
          <w:color w:val="auto"/>
          <w:sz w:val="32"/>
          <w:szCs w:val="32"/>
        </w:rPr>
        <w:t>经省商务厅、省财政厅共同研究，</w:t>
      </w:r>
      <w:r>
        <w:rPr>
          <w:rFonts w:hint="default" w:ascii="Times New Roman" w:hAnsi="Times New Roman" w:eastAsia="仿宋_GB2312" w:cs="Times New Roman"/>
          <w:color w:val="auto"/>
          <w:sz w:val="32"/>
          <w:szCs w:val="32"/>
          <w:lang w:eastAsia="zh-CN"/>
        </w:rPr>
        <w:t>决定启动</w:t>
      </w:r>
      <w:r>
        <w:rPr>
          <w:rFonts w:hint="default" w:ascii="Times New Roman" w:hAnsi="Times New Roman" w:eastAsia="仿宋_GB2312" w:cs="Times New Roman"/>
          <w:color w:val="auto"/>
          <w:sz w:val="32"/>
          <w:szCs w:val="32"/>
          <w:lang w:val="en-US" w:eastAsia="zh-CN"/>
        </w:rPr>
        <w:t>2024年</w:t>
      </w:r>
      <w:r>
        <w:rPr>
          <w:rFonts w:hint="default" w:ascii="Times New Roman" w:hAnsi="Times New Roman" w:eastAsia="仿宋_GB2312" w:cs="Times New Roman"/>
          <w:color w:val="auto"/>
          <w:sz w:val="32"/>
          <w:szCs w:val="32"/>
          <w:lang w:eastAsia="zh-CN"/>
        </w:rPr>
        <w:t>农产品供应链体系建设</w:t>
      </w:r>
      <w:r>
        <w:rPr>
          <w:rFonts w:hint="default" w:ascii="Times New Roman" w:hAnsi="Times New Roman" w:eastAsia="仿宋_GB2312" w:cs="Times New Roman"/>
          <w:color w:val="auto"/>
          <w:sz w:val="32"/>
          <w:szCs w:val="32"/>
        </w:rPr>
        <w:t>项目</w:t>
      </w:r>
      <w:r>
        <w:rPr>
          <w:rFonts w:hint="default" w:ascii="Times New Roman" w:hAnsi="Times New Roman" w:eastAsia="仿宋_GB2312" w:cs="Times New Roman"/>
          <w:color w:val="auto"/>
          <w:sz w:val="32"/>
          <w:szCs w:val="32"/>
          <w:lang w:eastAsia="zh-CN"/>
        </w:rPr>
        <w:t>库建设，现就</w:t>
      </w:r>
      <w:r>
        <w:rPr>
          <w:rFonts w:hint="default" w:ascii="Times New Roman" w:hAnsi="Times New Roman" w:eastAsia="仿宋_GB2312" w:cs="Times New Roman"/>
          <w:color w:val="auto"/>
          <w:sz w:val="32"/>
          <w:szCs w:val="32"/>
        </w:rPr>
        <w:t>有关事宜通知如下：</w:t>
      </w:r>
    </w:p>
    <w:p>
      <w:pPr>
        <w:pageBreakBefore w:val="0"/>
        <w:widowControl w:val="0"/>
        <w:kinsoku/>
        <w:wordWrap/>
        <w:overflowPunct/>
        <w:topLinePunct w:val="0"/>
        <w:autoSpaceDE/>
        <w:autoSpaceDN/>
        <w:bidi w:val="0"/>
        <w:adjustRightInd/>
        <w:snapToGrid/>
        <w:spacing w:line="560" w:lineRule="exact"/>
        <w:ind w:firstLine="640" w:firstLineChars="200"/>
        <w:jc w:val="both"/>
        <w:rPr>
          <w:rFonts w:hint="default" w:ascii="Times New Roman" w:hAnsi="Times New Roman" w:eastAsia="黑体" w:cs="Times New Roman"/>
          <w:color w:val="auto"/>
          <w:sz w:val="32"/>
          <w:szCs w:val="32"/>
          <w:lang w:eastAsia="zh-CN"/>
        </w:rPr>
      </w:pPr>
      <w:r>
        <w:rPr>
          <w:rFonts w:hint="default" w:ascii="Times New Roman" w:hAnsi="Times New Roman" w:eastAsia="黑体" w:cs="Times New Roman"/>
          <w:color w:val="auto"/>
          <w:sz w:val="32"/>
          <w:szCs w:val="32"/>
          <w:lang w:eastAsia="zh-CN"/>
        </w:rPr>
        <w:t>一、指导思想</w:t>
      </w:r>
    </w:p>
    <w:p>
      <w:pPr>
        <w:pageBreakBefore w:val="0"/>
        <w:widowControl w:val="0"/>
        <w:kinsoku/>
        <w:wordWrap/>
        <w:overflowPunct/>
        <w:topLinePunct w:val="0"/>
        <w:autoSpaceDE/>
        <w:autoSpaceDN/>
        <w:bidi w:val="0"/>
        <w:adjustRightInd/>
        <w:snapToGrid/>
        <w:spacing w:line="560" w:lineRule="exact"/>
        <w:ind w:firstLine="640" w:firstLineChars="200"/>
        <w:jc w:val="both"/>
        <w:rPr>
          <w:rFonts w:hint="default" w:ascii="Times New Roman" w:hAnsi="Times New Roman" w:eastAsia="仿宋_GB2312" w:cs="Times New Roman"/>
          <w:color w:val="000000"/>
          <w:sz w:val="32"/>
          <w:szCs w:val="32"/>
          <w:lang w:eastAsia="zh-CN"/>
        </w:rPr>
      </w:pPr>
      <w:r>
        <w:rPr>
          <w:rFonts w:hint="default" w:ascii="Times New Roman" w:hAnsi="Times New Roman" w:eastAsia="仿宋_GB2312" w:cs="Times New Roman"/>
          <w:color w:val="000000"/>
          <w:sz w:val="32"/>
          <w:szCs w:val="32"/>
          <w:lang w:eastAsia="zh-CN"/>
        </w:rPr>
        <w:t>根据</w:t>
      </w:r>
      <w:r>
        <w:rPr>
          <w:rFonts w:hint="default" w:ascii="Times New Roman" w:hAnsi="Times New Roman" w:eastAsia="仿宋_GB2312" w:cs="Times New Roman"/>
          <w:color w:val="000000"/>
          <w:sz w:val="32"/>
          <w:szCs w:val="32"/>
        </w:rPr>
        <w:t>国家关于</w:t>
      </w:r>
      <w:r>
        <w:rPr>
          <w:rFonts w:hint="default" w:ascii="Times New Roman" w:hAnsi="Times New Roman" w:eastAsia="仿宋_GB2312" w:cs="Times New Roman"/>
          <w:sz w:val="32"/>
          <w:szCs w:val="32"/>
        </w:rPr>
        <w:t>加快农产品供应链体系建设</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进一步促进冷链物流发展</w:t>
      </w:r>
      <w:r>
        <w:rPr>
          <w:rFonts w:hint="default" w:ascii="Times New Roman" w:hAnsi="Times New Roman" w:eastAsia="仿宋_GB2312" w:cs="Times New Roman"/>
          <w:sz w:val="32"/>
          <w:szCs w:val="32"/>
          <w:lang w:eastAsia="zh-CN"/>
        </w:rPr>
        <w:t>的有关</w:t>
      </w:r>
      <w:r>
        <w:rPr>
          <w:rFonts w:hint="default" w:ascii="Times New Roman" w:hAnsi="Times New Roman" w:eastAsia="仿宋_GB2312" w:cs="Times New Roman"/>
          <w:color w:val="000000"/>
          <w:sz w:val="32"/>
          <w:szCs w:val="32"/>
        </w:rPr>
        <w:t>政策</w:t>
      </w:r>
      <w:r>
        <w:rPr>
          <w:rFonts w:hint="default" w:ascii="Times New Roman" w:hAnsi="Times New Roman" w:eastAsia="仿宋_GB2312" w:cs="Times New Roman"/>
          <w:color w:val="000000"/>
          <w:sz w:val="32"/>
          <w:szCs w:val="32"/>
          <w:lang w:eastAsia="zh-CN"/>
        </w:rPr>
        <w:t>和</w:t>
      </w:r>
      <w:r>
        <w:rPr>
          <w:rFonts w:hint="default" w:ascii="Times New Roman" w:hAnsi="Times New Roman" w:eastAsia="仿宋_GB2312" w:cs="Times New Roman"/>
          <w:color w:val="000000"/>
          <w:sz w:val="32"/>
          <w:szCs w:val="32"/>
        </w:rPr>
        <w:t>我省农产品冷链物流强链补链三年计划</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lang w:val="en-US" w:eastAsia="zh-CN"/>
        </w:rPr>
        <w:t>建立2024年</w:t>
      </w:r>
      <w:r>
        <w:rPr>
          <w:rFonts w:hint="default" w:ascii="Times New Roman" w:hAnsi="Times New Roman" w:eastAsia="仿宋_GB2312" w:cs="Times New Roman"/>
          <w:sz w:val="32"/>
          <w:szCs w:val="32"/>
        </w:rPr>
        <w:t>农产品供应链体系建设</w:t>
      </w:r>
      <w:r>
        <w:rPr>
          <w:rFonts w:hint="default" w:ascii="Times New Roman" w:hAnsi="Times New Roman" w:eastAsia="仿宋_GB2312" w:cs="Times New Roman"/>
          <w:color w:val="000000"/>
          <w:sz w:val="32"/>
          <w:szCs w:val="32"/>
        </w:rPr>
        <w:t>项目库</w:t>
      </w:r>
      <w:r>
        <w:rPr>
          <w:rFonts w:hint="default" w:ascii="Times New Roman" w:hAnsi="Times New Roman" w:eastAsia="仿宋_GB2312" w:cs="Times New Roman"/>
          <w:color w:val="000000"/>
          <w:sz w:val="32"/>
          <w:szCs w:val="32"/>
          <w:lang w:eastAsia="zh-CN"/>
        </w:rPr>
        <w:t>，作为</w:t>
      </w:r>
      <w:r>
        <w:rPr>
          <w:rFonts w:hint="default" w:ascii="Times New Roman" w:hAnsi="Times New Roman" w:eastAsia="仿宋_GB2312" w:cs="Times New Roman"/>
          <w:color w:val="000000"/>
          <w:sz w:val="32"/>
          <w:szCs w:val="32"/>
          <w:lang w:val="en-US" w:eastAsia="zh-CN"/>
        </w:rPr>
        <w:t>2024年度</w:t>
      </w:r>
      <w:r>
        <w:rPr>
          <w:rFonts w:hint="default" w:ascii="Times New Roman" w:hAnsi="Times New Roman" w:eastAsia="仿宋_GB2312" w:cs="Times New Roman"/>
          <w:color w:val="000000"/>
          <w:sz w:val="32"/>
          <w:szCs w:val="32"/>
        </w:rPr>
        <w:t>各级财政资金支持</w:t>
      </w:r>
      <w:r>
        <w:rPr>
          <w:rFonts w:hint="default" w:ascii="Times New Roman" w:hAnsi="Times New Roman" w:eastAsia="仿宋_GB2312" w:cs="Times New Roman"/>
          <w:color w:val="000000"/>
          <w:sz w:val="32"/>
          <w:szCs w:val="32"/>
          <w:lang w:eastAsia="zh-CN"/>
        </w:rPr>
        <w:t>我省</w:t>
      </w:r>
      <w:r>
        <w:rPr>
          <w:rFonts w:hint="default" w:ascii="Times New Roman" w:hAnsi="Times New Roman" w:eastAsia="仿宋_GB2312" w:cs="Times New Roman"/>
          <w:sz w:val="32"/>
          <w:szCs w:val="32"/>
        </w:rPr>
        <w:t>农产品</w:t>
      </w:r>
      <w:r>
        <w:rPr>
          <w:rFonts w:hint="default" w:ascii="Times New Roman" w:hAnsi="Times New Roman" w:eastAsia="仿宋_GB2312" w:cs="Times New Roman"/>
          <w:sz w:val="32"/>
          <w:szCs w:val="32"/>
          <w:lang w:eastAsia="zh-CN"/>
        </w:rPr>
        <w:t>冷链物流</w:t>
      </w:r>
      <w:r>
        <w:rPr>
          <w:rFonts w:hint="default" w:ascii="Times New Roman" w:hAnsi="Times New Roman" w:eastAsia="仿宋_GB2312" w:cs="Times New Roman"/>
          <w:sz w:val="32"/>
          <w:szCs w:val="32"/>
        </w:rPr>
        <w:t>体系建设</w:t>
      </w:r>
      <w:r>
        <w:rPr>
          <w:rFonts w:hint="default" w:ascii="Times New Roman" w:hAnsi="Times New Roman" w:eastAsia="仿宋_GB2312" w:cs="Times New Roman"/>
          <w:color w:val="000000"/>
          <w:sz w:val="32"/>
          <w:szCs w:val="32"/>
        </w:rPr>
        <w:t>决策、管理的基础和重要依据。项目库</w:t>
      </w:r>
      <w:r>
        <w:rPr>
          <w:rFonts w:hint="default" w:ascii="Times New Roman" w:hAnsi="Times New Roman" w:eastAsia="仿宋_GB2312" w:cs="Times New Roman"/>
          <w:color w:val="000000"/>
          <w:sz w:val="32"/>
          <w:szCs w:val="32"/>
          <w:lang w:eastAsia="zh-CN"/>
        </w:rPr>
        <w:t>建设</w:t>
      </w:r>
      <w:r>
        <w:rPr>
          <w:rFonts w:hint="default" w:ascii="Times New Roman" w:hAnsi="Times New Roman" w:eastAsia="仿宋_GB2312" w:cs="Times New Roman"/>
          <w:color w:val="000000"/>
          <w:sz w:val="32"/>
          <w:szCs w:val="32"/>
        </w:rPr>
        <w:t>管理坚持“统筹规划、分级管理，分类设置、结构优化，实事求是</w:t>
      </w:r>
      <w:r>
        <w:rPr>
          <w:rFonts w:hint="default" w:ascii="Times New Roman" w:hAnsi="Times New Roman" w:eastAsia="仿宋_GB2312" w:cs="Times New Roman"/>
          <w:color w:val="000000"/>
          <w:sz w:val="32"/>
          <w:szCs w:val="32"/>
          <w:lang w:eastAsia="zh-CN"/>
        </w:rPr>
        <w:t>、动态调整”的原则，按照储备、核准、建设、验收、归档的程序实施。</w:t>
      </w:r>
      <w:r>
        <w:rPr>
          <w:rFonts w:hint="default" w:ascii="Times New Roman" w:hAnsi="Times New Roman" w:eastAsia="仿宋_GB2312" w:cs="Times New Roman"/>
          <w:color w:val="000000"/>
          <w:sz w:val="32"/>
          <w:szCs w:val="32"/>
        </w:rPr>
        <w:t>按照“强节点、建链条、优网络”的工作思路</w:t>
      </w:r>
      <w:r>
        <w:rPr>
          <w:rFonts w:hint="default" w:ascii="Times New Roman" w:hAnsi="Times New Roman" w:eastAsia="仿宋_GB2312" w:cs="Times New Roman"/>
          <w:color w:val="000000"/>
          <w:sz w:val="32"/>
          <w:szCs w:val="32"/>
          <w:lang w:eastAsia="zh-CN"/>
        </w:rPr>
        <w:t>，以农产品集散地和销地为重点，突出强化“长株潭”经济圈冷链集散能力，兼顾提高我省大湘西地区农产品冷链集散能力，通过</w:t>
      </w:r>
      <w:r>
        <w:rPr>
          <w:rFonts w:hint="default" w:ascii="Times New Roman" w:hAnsi="Times New Roman" w:eastAsia="仿宋_GB2312" w:cs="Times New Roman"/>
          <w:sz w:val="32"/>
          <w:szCs w:val="32"/>
        </w:rPr>
        <w:t>补齐农产品冷链设施短板，建立健全畅通高效、贯通城乡、安全规范的农产品冷链现代流通体系，推动</w:t>
      </w:r>
      <w:r>
        <w:rPr>
          <w:rFonts w:hint="default" w:ascii="Times New Roman" w:hAnsi="Times New Roman" w:eastAsia="仿宋_GB2312" w:cs="Times New Roman"/>
          <w:sz w:val="32"/>
          <w:szCs w:val="32"/>
          <w:lang w:eastAsia="zh-CN"/>
        </w:rPr>
        <w:t>我省</w:t>
      </w:r>
      <w:r>
        <w:rPr>
          <w:rFonts w:hint="default" w:ascii="Times New Roman" w:hAnsi="Times New Roman" w:eastAsia="仿宋_GB2312" w:cs="Times New Roman"/>
          <w:sz w:val="32"/>
          <w:szCs w:val="32"/>
        </w:rPr>
        <w:t>农产品冷链物流高质量发展</w:t>
      </w:r>
      <w:r>
        <w:rPr>
          <w:rFonts w:hint="default" w:ascii="Times New Roman" w:hAnsi="Times New Roman" w:eastAsia="仿宋_GB2312" w:cs="Times New Roman"/>
          <w:color w:val="000000"/>
          <w:sz w:val="32"/>
          <w:szCs w:val="32"/>
          <w:lang w:eastAsia="zh-CN"/>
        </w:rPr>
        <w:t>。</w:t>
      </w:r>
    </w:p>
    <w:p>
      <w:pPr>
        <w:pageBreakBefore w:val="0"/>
        <w:widowControl w:val="0"/>
        <w:kinsoku/>
        <w:wordWrap/>
        <w:overflowPunct/>
        <w:topLinePunct w:val="0"/>
        <w:autoSpaceDE/>
        <w:autoSpaceDN/>
        <w:bidi w:val="0"/>
        <w:adjustRightInd/>
        <w:snapToGrid/>
        <w:spacing w:line="560" w:lineRule="exact"/>
        <w:ind w:firstLine="640" w:firstLineChars="200"/>
        <w:jc w:val="both"/>
        <w:rPr>
          <w:rFonts w:hint="default" w:ascii="Times New Roman" w:hAnsi="Times New Roman" w:eastAsia="黑体" w:cs="Times New Roman"/>
          <w:color w:val="auto"/>
          <w:sz w:val="32"/>
          <w:szCs w:val="32"/>
          <w:lang w:eastAsia="zh-CN"/>
        </w:rPr>
      </w:pPr>
      <w:r>
        <w:rPr>
          <w:rFonts w:hint="default" w:ascii="Times New Roman" w:hAnsi="Times New Roman" w:eastAsia="黑体" w:cs="Times New Roman"/>
          <w:color w:val="auto"/>
          <w:sz w:val="32"/>
          <w:szCs w:val="32"/>
          <w:lang w:eastAsia="zh-CN"/>
        </w:rPr>
        <w:t>二</w:t>
      </w:r>
      <w:r>
        <w:rPr>
          <w:rFonts w:hint="default" w:ascii="Times New Roman" w:hAnsi="Times New Roman" w:eastAsia="黑体" w:cs="Times New Roman"/>
          <w:color w:val="auto"/>
          <w:sz w:val="32"/>
          <w:szCs w:val="32"/>
        </w:rPr>
        <w:t>、</w:t>
      </w:r>
      <w:r>
        <w:rPr>
          <w:rFonts w:hint="default" w:ascii="Times New Roman" w:hAnsi="Times New Roman" w:eastAsia="黑体" w:cs="Times New Roman"/>
          <w:color w:val="auto"/>
          <w:sz w:val="32"/>
          <w:szCs w:val="32"/>
          <w:lang w:eastAsia="zh-CN"/>
        </w:rPr>
        <w:t>入库条件</w:t>
      </w:r>
    </w:p>
    <w:p>
      <w:pPr>
        <w:pageBreakBefore w:val="0"/>
        <w:widowControl w:val="0"/>
        <w:kinsoku/>
        <w:wordWrap/>
        <w:overflowPunct/>
        <w:topLinePunct w:val="0"/>
        <w:autoSpaceDE/>
        <w:autoSpaceDN/>
        <w:bidi w:val="0"/>
        <w:adjustRightInd/>
        <w:snapToGrid/>
        <w:spacing w:line="560" w:lineRule="exact"/>
        <w:ind w:firstLine="640" w:firstLineChars="200"/>
        <w:jc w:val="both"/>
        <w:textAlignment w:val="baseline"/>
        <w:rPr>
          <w:rFonts w:hint="default" w:ascii="Times New Roman" w:hAnsi="Times New Roman" w:eastAsia="楷体_GB2312" w:cs="Times New Roman"/>
          <w:color w:val="auto"/>
          <w:sz w:val="32"/>
          <w:szCs w:val="32"/>
          <w:shd w:val="clear" w:color="auto" w:fill="FFFFFF"/>
          <w:lang w:eastAsia="zh-CN"/>
        </w:rPr>
      </w:pPr>
      <w:r>
        <w:rPr>
          <w:rFonts w:hint="default" w:ascii="Times New Roman" w:hAnsi="Times New Roman" w:eastAsia="楷体_GB2312" w:cs="Times New Roman"/>
          <w:color w:val="auto"/>
          <w:sz w:val="32"/>
          <w:szCs w:val="32"/>
          <w:shd w:val="clear" w:color="auto" w:fill="FFFFFF"/>
        </w:rPr>
        <w:t>（一）</w:t>
      </w:r>
      <w:r>
        <w:rPr>
          <w:rFonts w:hint="default" w:ascii="Times New Roman" w:hAnsi="Times New Roman" w:eastAsia="楷体_GB2312" w:cs="Times New Roman"/>
          <w:color w:val="auto"/>
          <w:sz w:val="32"/>
          <w:szCs w:val="32"/>
          <w:shd w:val="clear" w:color="auto" w:fill="FFFFFF"/>
          <w:lang w:eastAsia="zh-CN"/>
        </w:rPr>
        <w:t>项目申报单位要求</w:t>
      </w:r>
    </w:p>
    <w:p>
      <w:pPr>
        <w:pageBreakBefore w:val="0"/>
        <w:widowControl w:val="0"/>
        <w:kinsoku/>
        <w:wordWrap/>
        <w:overflowPunct/>
        <w:topLinePunct w:val="0"/>
        <w:autoSpaceDE/>
        <w:autoSpaceDN/>
        <w:bidi w:val="0"/>
        <w:adjustRightInd/>
        <w:snapToGrid/>
        <w:spacing w:line="560" w:lineRule="exact"/>
        <w:ind w:firstLine="640" w:firstLineChars="200"/>
        <w:jc w:val="both"/>
        <w:textAlignment w:val="baseline"/>
        <w:rPr>
          <w:rFonts w:hint="default" w:ascii="Times New Roman" w:hAnsi="Times New Roman" w:eastAsia="仿宋_GB2312" w:cs="Times New Roman"/>
          <w:color w:val="auto"/>
          <w:sz w:val="32"/>
          <w:szCs w:val="32"/>
          <w:shd w:val="clear" w:color="auto" w:fill="FFFFFF"/>
        </w:rPr>
      </w:pPr>
      <w:r>
        <w:rPr>
          <w:rFonts w:hint="default" w:ascii="Times New Roman" w:hAnsi="Times New Roman" w:eastAsia="仿宋_GB2312" w:cs="Times New Roman"/>
          <w:color w:val="auto"/>
          <w:sz w:val="32"/>
          <w:szCs w:val="32"/>
          <w:shd w:val="clear" w:color="auto" w:fill="FFFFFF"/>
          <w:lang w:val="en-US" w:eastAsia="zh-CN"/>
        </w:rPr>
        <w:t>1.</w:t>
      </w:r>
      <w:r>
        <w:rPr>
          <w:rFonts w:hint="default" w:ascii="Times New Roman" w:hAnsi="Times New Roman" w:eastAsia="仿宋_GB2312" w:cs="Times New Roman"/>
          <w:color w:val="auto"/>
          <w:sz w:val="32"/>
          <w:szCs w:val="32"/>
          <w:shd w:val="clear" w:color="auto" w:fill="FFFFFF"/>
        </w:rPr>
        <w:t>项目申报单位原则上为</w:t>
      </w:r>
      <w:r>
        <w:rPr>
          <w:rFonts w:hint="default" w:ascii="Times New Roman" w:hAnsi="Times New Roman" w:eastAsia="仿宋_GB2312" w:cs="Times New Roman"/>
          <w:b/>
          <w:bCs/>
          <w:color w:val="auto"/>
          <w:sz w:val="32"/>
          <w:szCs w:val="32"/>
          <w:shd w:val="clear" w:color="auto" w:fill="FFFFFF"/>
        </w:rPr>
        <w:t>项目主体所有人或与项目主体所有人签订自202</w:t>
      </w:r>
      <w:r>
        <w:rPr>
          <w:rFonts w:hint="default" w:ascii="Times New Roman" w:hAnsi="Times New Roman" w:eastAsia="仿宋_GB2312" w:cs="Times New Roman"/>
          <w:b/>
          <w:bCs/>
          <w:color w:val="auto"/>
          <w:sz w:val="32"/>
          <w:szCs w:val="32"/>
          <w:shd w:val="clear" w:color="auto" w:fill="FFFFFF"/>
          <w:lang w:val="en-US" w:eastAsia="zh-CN"/>
        </w:rPr>
        <w:t>3</w:t>
      </w:r>
      <w:r>
        <w:rPr>
          <w:rFonts w:hint="default" w:ascii="Times New Roman" w:hAnsi="Times New Roman" w:eastAsia="仿宋_GB2312" w:cs="Times New Roman"/>
          <w:b/>
          <w:bCs/>
          <w:color w:val="auto"/>
          <w:sz w:val="32"/>
          <w:szCs w:val="32"/>
          <w:shd w:val="clear" w:color="auto" w:fill="FFFFFF"/>
        </w:rPr>
        <w:t>年开始</w:t>
      </w:r>
      <w:r>
        <w:rPr>
          <w:rFonts w:hint="default" w:ascii="Times New Roman" w:hAnsi="Times New Roman" w:eastAsia="仿宋_GB2312" w:cs="Times New Roman"/>
          <w:b/>
          <w:bCs/>
          <w:color w:val="auto"/>
          <w:sz w:val="32"/>
          <w:szCs w:val="32"/>
          <w:shd w:val="clear" w:color="auto" w:fill="FFFFFF"/>
          <w:lang w:val="en-US" w:eastAsia="zh-CN"/>
        </w:rPr>
        <w:t>5</w:t>
      </w:r>
      <w:r>
        <w:rPr>
          <w:rFonts w:hint="default" w:ascii="Times New Roman" w:hAnsi="Times New Roman" w:eastAsia="仿宋_GB2312" w:cs="Times New Roman"/>
          <w:b/>
          <w:bCs/>
          <w:color w:val="auto"/>
          <w:sz w:val="32"/>
          <w:szCs w:val="32"/>
          <w:shd w:val="clear" w:color="auto" w:fill="FFFFFF"/>
        </w:rPr>
        <w:t>年以上运营合同的运营管理单位</w:t>
      </w:r>
      <w:r>
        <w:rPr>
          <w:rFonts w:hint="default" w:ascii="Times New Roman" w:hAnsi="Times New Roman" w:eastAsia="仿宋_GB2312" w:cs="Times New Roman"/>
          <w:color w:val="auto"/>
          <w:sz w:val="32"/>
          <w:szCs w:val="32"/>
          <w:shd w:val="clear" w:color="auto" w:fill="FFFFFF"/>
        </w:rPr>
        <w:t>。</w:t>
      </w:r>
    </w:p>
    <w:p>
      <w:pPr>
        <w:pageBreakBefore w:val="0"/>
        <w:widowControl w:val="0"/>
        <w:kinsoku/>
        <w:wordWrap/>
        <w:overflowPunct/>
        <w:topLinePunct w:val="0"/>
        <w:autoSpaceDE/>
        <w:autoSpaceDN/>
        <w:bidi w:val="0"/>
        <w:adjustRightInd/>
        <w:snapToGrid/>
        <w:spacing w:line="560" w:lineRule="exact"/>
        <w:ind w:firstLine="640" w:firstLineChars="200"/>
        <w:jc w:val="both"/>
        <w:textAlignment w:val="baseline"/>
        <w:rPr>
          <w:rFonts w:hint="default" w:ascii="Times New Roman" w:hAnsi="Times New Roman" w:eastAsia="仿宋_GB2312" w:cs="Times New Roman"/>
          <w:color w:val="auto"/>
          <w:sz w:val="32"/>
          <w:szCs w:val="32"/>
          <w:shd w:val="clear" w:color="auto" w:fill="FFFFFF"/>
          <w:lang w:val="en-US" w:eastAsia="zh-CN"/>
        </w:rPr>
      </w:pPr>
      <w:r>
        <w:rPr>
          <w:rFonts w:hint="default" w:ascii="Times New Roman" w:hAnsi="Times New Roman" w:eastAsia="仿宋_GB2312" w:cs="Times New Roman"/>
          <w:color w:val="auto"/>
          <w:sz w:val="32"/>
          <w:szCs w:val="32"/>
          <w:shd w:val="clear" w:color="auto" w:fill="FFFFFF"/>
          <w:lang w:val="en-US" w:eastAsia="zh-CN"/>
        </w:rPr>
        <w:t>2.</w:t>
      </w:r>
      <w:r>
        <w:rPr>
          <w:rFonts w:hint="default" w:ascii="Times New Roman" w:hAnsi="Times New Roman" w:eastAsia="仿宋_GB2312" w:cs="Times New Roman"/>
          <w:sz w:val="32"/>
          <w:szCs w:val="32"/>
          <w:shd w:val="clear" w:color="auto" w:fill="FFFFFF"/>
          <w:lang w:eastAsia="zh-CN"/>
        </w:rPr>
        <w:t>项目</w:t>
      </w:r>
      <w:r>
        <w:rPr>
          <w:rFonts w:hint="default" w:ascii="Times New Roman" w:hAnsi="Times New Roman" w:eastAsia="仿宋_GB2312" w:cs="Times New Roman"/>
          <w:color w:val="000000"/>
          <w:kern w:val="0"/>
          <w:sz w:val="32"/>
          <w:szCs w:val="32"/>
          <w:lang w:bidi="ar"/>
        </w:rPr>
        <w:t>申报</w:t>
      </w:r>
      <w:r>
        <w:rPr>
          <w:rFonts w:hint="default" w:ascii="Times New Roman" w:hAnsi="Times New Roman" w:eastAsia="仿宋_GB2312" w:cs="Times New Roman"/>
          <w:color w:val="000000"/>
          <w:kern w:val="0"/>
          <w:sz w:val="32"/>
          <w:szCs w:val="32"/>
          <w:lang w:eastAsia="zh-CN" w:bidi="ar"/>
        </w:rPr>
        <w:t>单位须</w:t>
      </w:r>
      <w:r>
        <w:rPr>
          <w:rFonts w:hint="default" w:ascii="Times New Roman" w:hAnsi="Times New Roman" w:eastAsia="仿宋_GB2312" w:cs="Times New Roman"/>
          <w:color w:val="000000"/>
          <w:kern w:val="0"/>
          <w:sz w:val="32"/>
          <w:szCs w:val="32"/>
          <w:lang w:bidi="ar"/>
        </w:rPr>
        <w:t>为注册地、纳税地在湖南省，具有独立法人资格，具备行业相关的经营资质和条件，诚信守法经营的企业。</w:t>
      </w:r>
    </w:p>
    <w:p>
      <w:pPr>
        <w:pageBreakBefore w:val="0"/>
        <w:widowControl w:val="0"/>
        <w:kinsoku/>
        <w:wordWrap/>
        <w:overflowPunct/>
        <w:topLinePunct w:val="0"/>
        <w:autoSpaceDE/>
        <w:autoSpaceDN/>
        <w:bidi w:val="0"/>
        <w:adjustRightInd/>
        <w:snapToGrid/>
        <w:spacing w:line="560" w:lineRule="exact"/>
        <w:ind w:firstLine="640" w:firstLineChars="200"/>
        <w:jc w:val="both"/>
        <w:textAlignment w:val="baseline"/>
        <w:rPr>
          <w:rFonts w:hint="default" w:ascii="Times New Roman" w:hAnsi="Times New Roman" w:eastAsia="仿宋_GB2312" w:cs="Times New Roman"/>
          <w:color w:val="auto"/>
          <w:sz w:val="32"/>
          <w:szCs w:val="32"/>
          <w:shd w:val="clear" w:color="auto" w:fill="FFFFFF"/>
        </w:rPr>
      </w:pPr>
      <w:r>
        <w:rPr>
          <w:rFonts w:hint="default" w:ascii="Times New Roman" w:hAnsi="Times New Roman" w:eastAsia="仿宋_GB2312" w:cs="Times New Roman"/>
          <w:color w:val="auto"/>
          <w:sz w:val="32"/>
          <w:szCs w:val="32"/>
          <w:shd w:val="clear" w:color="auto" w:fill="FFFFFF"/>
          <w:lang w:val="en-US" w:eastAsia="zh-CN"/>
        </w:rPr>
        <w:t>3.</w:t>
      </w:r>
      <w:r>
        <w:rPr>
          <w:rFonts w:hint="default" w:ascii="Times New Roman" w:hAnsi="Times New Roman" w:eastAsia="仿宋_GB2312" w:cs="Times New Roman"/>
          <w:color w:val="auto"/>
          <w:sz w:val="32"/>
          <w:szCs w:val="32"/>
          <w:shd w:val="clear" w:color="auto" w:fill="FFFFFF"/>
        </w:rPr>
        <w:t>项目申报单位财务管理制度健全，管理规范，信用良好，</w:t>
      </w:r>
      <w:r>
        <w:rPr>
          <w:rFonts w:hint="default" w:ascii="Times New Roman" w:hAnsi="Times New Roman" w:eastAsia="仿宋_GB2312" w:cs="Times New Roman"/>
          <w:color w:val="auto"/>
          <w:sz w:val="32"/>
          <w:szCs w:val="32"/>
          <w:lang w:bidi="ar"/>
        </w:rPr>
        <w:t>按照国家统一的会计制度进行会计核算，并对</w:t>
      </w:r>
      <w:r>
        <w:rPr>
          <w:rFonts w:hint="default" w:ascii="Times New Roman" w:hAnsi="Times New Roman" w:eastAsia="仿宋_GB2312" w:cs="Times New Roman"/>
          <w:color w:val="auto"/>
          <w:sz w:val="32"/>
          <w:szCs w:val="32"/>
          <w:lang w:eastAsia="zh-CN" w:bidi="ar"/>
        </w:rPr>
        <w:t>项目</w:t>
      </w:r>
      <w:r>
        <w:rPr>
          <w:rFonts w:hint="default" w:ascii="Times New Roman" w:hAnsi="Times New Roman" w:eastAsia="仿宋_GB2312" w:cs="Times New Roman"/>
          <w:color w:val="auto"/>
          <w:sz w:val="32"/>
          <w:szCs w:val="32"/>
          <w:lang w:bidi="ar"/>
        </w:rPr>
        <w:t>资金实行专账管理。</w:t>
      </w:r>
      <w:r>
        <w:rPr>
          <w:rFonts w:hint="default" w:ascii="Times New Roman" w:hAnsi="Times New Roman" w:eastAsia="仿宋_GB2312" w:cs="Times New Roman"/>
          <w:color w:val="auto"/>
          <w:sz w:val="32"/>
          <w:szCs w:val="32"/>
          <w:shd w:val="clear" w:color="auto" w:fill="FFFFFF"/>
        </w:rPr>
        <w:t>无违法违规使用财政资金的记录，无重大民事、经济纠纷记录，在国家企业信用信息公示系统中查询无重大警告警示信息。三年内未发生重大质量、安全生产和环境保护等责任事故，未发生逃废债务、拖欠缴纳税款和社保基金等失信行为。</w:t>
      </w:r>
    </w:p>
    <w:p>
      <w:pPr>
        <w:pageBreakBefore w:val="0"/>
        <w:widowControl w:val="0"/>
        <w:kinsoku/>
        <w:wordWrap/>
        <w:overflowPunct/>
        <w:topLinePunct w:val="0"/>
        <w:autoSpaceDE/>
        <w:autoSpaceDN/>
        <w:bidi w:val="0"/>
        <w:adjustRightInd/>
        <w:snapToGrid/>
        <w:spacing w:line="560" w:lineRule="exact"/>
        <w:ind w:firstLine="640" w:firstLineChars="200"/>
        <w:jc w:val="both"/>
        <w:textAlignment w:val="baseline"/>
        <w:rPr>
          <w:rFonts w:hint="default" w:ascii="Times New Roman" w:hAnsi="Times New Roman" w:eastAsia="楷体_GB2312" w:cs="Times New Roman"/>
          <w:color w:val="auto"/>
          <w:sz w:val="32"/>
          <w:szCs w:val="32"/>
          <w:shd w:val="clear" w:color="auto" w:fill="FFFFFF"/>
          <w:lang w:eastAsia="zh-CN"/>
        </w:rPr>
      </w:pPr>
      <w:r>
        <w:rPr>
          <w:rFonts w:hint="default" w:ascii="Times New Roman" w:hAnsi="Times New Roman" w:eastAsia="楷体_GB2312" w:cs="Times New Roman"/>
          <w:color w:val="auto"/>
          <w:sz w:val="32"/>
          <w:szCs w:val="32"/>
          <w:shd w:val="clear" w:color="auto" w:fill="FFFFFF"/>
          <w:lang w:eastAsia="zh-CN"/>
        </w:rPr>
        <w:t>（二）申报项目要求</w:t>
      </w:r>
    </w:p>
    <w:p>
      <w:pPr>
        <w:pageBreakBefore w:val="0"/>
        <w:widowControl w:val="0"/>
        <w:kinsoku/>
        <w:wordWrap/>
        <w:overflowPunct/>
        <w:topLinePunct w:val="0"/>
        <w:autoSpaceDE/>
        <w:autoSpaceDN/>
        <w:bidi w:val="0"/>
        <w:adjustRightInd/>
        <w:snapToGrid/>
        <w:spacing w:line="560" w:lineRule="exact"/>
        <w:ind w:firstLine="640" w:firstLineChars="200"/>
        <w:jc w:val="both"/>
        <w:textAlignment w:val="baseline"/>
        <w:rPr>
          <w:rFonts w:hint="default" w:ascii="Times New Roman" w:hAnsi="Times New Roman" w:eastAsia="仿宋_GB2312" w:cs="Times New Roman"/>
          <w:color w:val="auto"/>
          <w:sz w:val="32"/>
          <w:szCs w:val="32"/>
          <w:shd w:val="clear" w:color="auto" w:fill="FFFFFF"/>
        </w:rPr>
      </w:pPr>
      <w:r>
        <w:rPr>
          <w:rFonts w:hint="default" w:ascii="Times New Roman" w:hAnsi="Times New Roman" w:eastAsia="仿宋_GB2312" w:cs="Times New Roman"/>
          <w:color w:val="auto"/>
          <w:sz w:val="32"/>
          <w:szCs w:val="32"/>
          <w:shd w:val="clear" w:color="auto" w:fill="FFFFFF"/>
          <w:lang w:val="en-US" w:eastAsia="zh-CN"/>
        </w:rPr>
        <w:t>1.</w:t>
      </w:r>
      <w:r>
        <w:rPr>
          <w:rFonts w:hint="default" w:ascii="Times New Roman" w:hAnsi="Times New Roman" w:eastAsia="仿宋_GB2312" w:cs="Times New Roman"/>
          <w:color w:val="auto"/>
          <w:sz w:val="32"/>
          <w:szCs w:val="32"/>
          <w:shd w:val="clear" w:color="auto" w:fill="FFFFFF"/>
          <w:lang w:eastAsia="zh-CN"/>
        </w:rPr>
        <w:t>申报项目须于</w:t>
      </w:r>
      <w:r>
        <w:rPr>
          <w:rFonts w:hint="default" w:ascii="Times New Roman" w:hAnsi="Times New Roman" w:eastAsia="仿宋_GB2312" w:cs="Times New Roman"/>
          <w:b/>
          <w:bCs/>
          <w:color w:val="auto"/>
          <w:sz w:val="32"/>
          <w:szCs w:val="32"/>
        </w:rPr>
        <w:t>202</w:t>
      </w:r>
      <w:r>
        <w:rPr>
          <w:rFonts w:hint="default" w:ascii="Times New Roman" w:hAnsi="Times New Roman" w:eastAsia="仿宋_GB2312" w:cs="Times New Roman"/>
          <w:b/>
          <w:bCs/>
          <w:color w:val="auto"/>
          <w:sz w:val="32"/>
          <w:szCs w:val="32"/>
          <w:lang w:val="en-US" w:eastAsia="zh-CN"/>
        </w:rPr>
        <w:t>3</w:t>
      </w:r>
      <w:r>
        <w:rPr>
          <w:rFonts w:hint="default" w:ascii="Times New Roman" w:hAnsi="Times New Roman" w:eastAsia="仿宋_GB2312" w:cs="Times New Roman"/>
          <w:b/>
          <w:bCs/>
          <w:color w:val="auto"/>
          <w:sz w:val="32"/>
          <w:szCs w:val="32"/>
        </w:rPr>
        <w:t>年</w:t>
      </w:r>
      <w:r>
        <w:rPr>
          <w:rFonts w:hint="default" w:ascii="Times New Roman" w:hAnsi="Times New Roman" w:eastAsia="仿宋_GB2312" w:cs="Times New Roman"/>
          <w:b/>
          <w:bCs/>
          <w:color w:val="auto"/>
          <w:sz w:val="32"/>
          <w:szCs w:val="32"/>
          <w:lang w:val="en-US" w:eastAsia="zh-CN"/>
        </w:rPr>
        <w:t>6</w:t>
      </w:r>
      <w:r>
        <w:rPr>
          <w:rFonts w:hint="default" w:ascii="Times New Roman" w:hAnsi="Times New Roman" w:eastAsia="仿宋_GB2312" w:cs="Times New Roman"/>
          <w:b/>
          <w:bCs/>
          <w:color w:val="auto"/>
          <w:sz w:val="32"/>
          <w:szCs w:val="32"/>
        </w:rPr>
        <w:t>月</w:t>
      </w:r>
      <w:r>
        <w:rPr>
          <w:rFonts w:hint="default" w:ascii="Times New Roman" w:hAnsi="Times New Roman" w:eastAsia="仿宋_GB2312" w:cs="Times New Roman"/>
          <w:b/>
          <w:bCs/>
          <w:color w:val="auto"/>
          <w:sz w:val="32"/>
          <w:szCs w:val="32"/>
          <w:lang w:val="en-US" w:eastAsia="zh-CN"/>
        </w:rPr>
        <w:t>1</w:t>
      </w:r>
      <w:r>
        <w:rPr>
          <w:rFonts w:hint="default" w:ascii="Times New Roman" w:hAnsi="Times New Roman" w:eastAsia="仿宋_GB2312" w:cs="Times New Roman"/>
          <w:b/>
          <w:bCs/>
          <w:color w:val="auto"/>
          <w:sz w:val="32"/>
          <w:szCs w:val="32"/>
        </w:rPr>
        <w:t>日</w:t>
      </w:r>
      <w:r>
        <w:rPr>
          <w:rFonts w:hint="default" w:ascii="Times New Roman" w:hAnsi="Times New Roman" w:eastAsia="仿宋_GB2312" w:cs="Times New Roman"/>
          <w:b/>
          <w:bCs/>
          <w:color w:val="auto"/>
          <w:sz w:val="32"/>
          <w:szCs w:val="32"/>
          <w:lang w:eastAsia="zh-CN"/>
        </w:rPr>
        <w:t>以后有新增投资建设内容，</w:t>
      </w:r>
      <w:r>
        <w:rPr>
          <w:rFonts w:hint="default" w:ascii="Times New Roman" w:hAnsi="Times New Roman" w:eastAsia="仿宋_GB2312" w:cs="Times New Roman"/>
          <w:color w:val="auto"/>
          <w:sz w:val="32"/>
          <w:szCs w:val="32"/>
          <w:shd w:val="clear" w:color="auto" w:fill="FFFFFF"/>
          <w:lang w:eastAsia="zh-CN"/>
        </w:rPr>
        <w:t>且须于</w:t>
      </w:r>
      <w:r>
        <w:rPr>
          <w:rFonts w:hint="default" w:ascii="Times New Roman" w:hAnsi="Times New Roman" w:eastAsia="仿宋_GB2312" w:cs="Times New Roman"/>
          <w:b/>
          <w:bCs/>
          <w:color w:val="auto"/>
          <w:sz w:val="32"/>
          <w:szCs w:val="32"/>
        </w:rPr>
        <w:t>202</w:t>
      </w:r>
      <w:r>
        <w:rPr>
          <w:rFonts w:hint="default" w:ascii="Times New Roman" w:hAnsi="Times New Roman" w:eastAsia="仿宋_GB2312" w:cs="Times New Roman"/>
          <w:b/>
          <w:bCs/>
          <w:color w:val="auto"/>
          <w:sz w:val="32"/>
          <w:szCs w:val="32"/>
          <w:lang w:val="en-US" w:eastAsia="zh-CN"/>
        </w:rPr>
        <w:t>4</w:t>
      </w:r>
      <w:r>
        <w:rPr>
          <w:rFonts w:hint="default" w:ascii="Times New Roman" w:hAnsi="Times New Roman" w:eastAsia="仿宋_GB2312" w:cs="Times New Roman"/>
          <w:b/>
          <w:bCs/>
          <w:color w:val="auto"/>
          <w:sz w:val="32"/>
          <w:szCs w:val="32"/>
        </w:rPr>
        <w:t>年</w:t>
      </w:r>
      <w:r>
        <w:rPr>
          <w:rFonts w:hint="default" w:ascii="Times New Roman" w:hAnsi="Times New Roman" w:eastAsia="仿宋_GB2312" w:cs="Times New Roman"/>
          <w:b/>
          <w:bCs/>
          <w:color w:val="auto"/>
          <w:sz w:val="32"/>
          <w:szCs w:val="32"/>
          <w:lang w:val="en-US" w:eastAsia="zh-CN"/>
        </w:rPr>
        <w:t>10</w:t>
      </w:r>
      <w:r>
        <w:rPr>
          <w:rFonts w:hint="default" w:ascii="Times New Roman" w:hAnsi="Times New Roman" w:eastAsia="仿宋_GB2312" w:cs="Times New Roman"/>
          <w:b/>
          <w:bCs/>
          <w:color w:val="auto"/>
          <w:sz w:val="32"/>
          <w:szCs w:val="32"/>
        </w:rPr>
        <w:t>月31日</w:t>
      </w:r>
      <w:r>
        <w:rPr>
          <w:rFonts w:hint="default" w:ascii="Times New Roman" w:hAnsi="Times New Roman" w:eastAsia="仿宋_GB2312" w:cs="Times New Roman"/>
          <w:b/>
          <w:bCs/>
          <w:color w:val="auto"/>
          <w:sz w:val="32"/>
          <w:szCs w:val="32"/>
          <w:lang w:eastAsia="zh-CN"/>
        </w:rPr>
        <w:t>前完成整体竣工验收</w:t>
      </w:r>
      <w:r>
        <w:rPr>
          <w:rFonts w:hint="default" w:ascii="Times New Roman" w:hAnsi="Times New Roman" w:eastAsia="仿宋_GB2312" w:cs="Times New Roman"/>
          <w:color w:val="auto"/>
          <w:sz w:val="32"/>
          <w:szCs w:val="32"/>
        </w:rPr>
        <w:t>。</w:t>
      </w:r>
    </w:p>
    <w:p>
      <w:pPr>
        <w:pageBreakBefore w:val="0"/>
        <w:widowControl w:val="0"/>
        <w:kinsoku/>
        <w:wordWrap/>
        <w:overflowPunct/>
        <w:topLinePunct w:val="0"/>
        <w:autoSpaceDE/>
        <w:autoSpaceDN/>
        <w:bidi w:val="0"/>
        <w:adjustRightInd/>
        <w:snapToGrid/>
        <w:spacing w:line="560" w:lineRule="exact"/>
        <w:ind w:firstLine="640" w:firstLineChars="200"/>
        <w:jc w:val="both"/>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val="en-US" w:eastAsia="zh-CN"/>
        </w:rPr>
        <w:t>2.</w:t>
      </w:r>
      <w:r>
        <w:rPr>
          <w:rFonts w:hint="default" w:ascii="Times New Roman" w:hAnsi="Times New Roman" w:eastAsia="仿宋_GB2312" w:cs="Times New Roman"/>
          <w:color w:val="auto"/>
          <w:sz w:val="32"/>
          <w:szCs w:val="32"/>
          <w:lang w:eastAsia="zh-CN"/>
        </w:rPr>
        <w:t>申报项目此前未</w:t>
      </w:r>
      <w:r>
        <w:rPr>
          <w:rFonts w:hint="default" w:ascii="Times New Roman" w:hAnsi="Times New Roman" w:eastAsia="仿宋_GB2312" w:cs="Times New Roman"/>
          <w:color w:val="auto"/>
          <w:sz w:val="32"/>
          <w:szCs w:val="32"/>
        </w:rPr>
        <w:t>获得过各级财政资金支持，</w:t>
      </w:r>
      <w:r>
        <w:rPr>
          <w:rFonts w:hint="default" w:ascii="Times New Roman" w:hAnsi="Times New Roman" w:eastAsia="仿宋_GB2312" w:cs="Times New Roman"/>
          <w:color w:val="auto"/>
          <w:sz w:val="32"/>
          <w:szCs w:val="32"/>
          <w:lang w:eastAsia="zh-CN"/>
        </w:rPr>
        <w:t>未被纳入其他类别财政资金支持项目库或被列为其他类别财政资金支持对象。</w:t>
      </w:r>
    </w:p>
    <w:p>
      <w:pPr>
        <w:pageBreakBefore w:val="0"/>
        <w:widowControl w:val="0"/>
        <w:kinsoku/>
        <w:wordWrap/>
        <w:overflowPunct/>
        <w:topLinePunct w:val="0"/>
        <w:autoSpaceDE/>
        <w:autoSpaceDN/>
        <w:bidi w:val="0"/>
        <w:adjustRightInd/>
        <w:snapToGrid/>
        <w:spacing w:line="560" w:lineRule="exact"/>
        <w:ind w:firstLine="640" w:firstLineChars="200"/>
        <w:jc w:val="both"/>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lang w:val="en-US" w:eastAsia="zh-CN"/>
        </w:rPr>
        <w:t>3.</w:t>
      </w:r>
      <w:r>
        <w:rPr>
          <w:rFonts w:hint="default" w:ascii="Times New Roman" w:hAnsi="Times New Roman" w:eastAsia="仿宋_GB2312" w:cs="Times New Roman"/>
          <w:color w:val="000000"/>
          <w:sz w:val="32"/>
          <w:szCs w:val="32"/>
        </w:rPr>
        <w:t>项目建设内容符合《财政部办公厅 商务部办公厅关于支持加快农产品供应链体系建设 进一步促进冷链物流发展的通知》（财办建〔2022〕36号）明确的</w:t>
      </w:r>
      <w:r>
        <w:rPr>
          <w:rFonts w:hint="default" w:ascii="Times New Roman" w:hAnsi="Times New Roman" w:eastAsia="仿宋_GB2312" w:cs="Times New Roman"/>
          <w:color w:val="000000"/>
          <w:sz w:val="32"/>
          <w:szCs w:val="32"/>
          <w:lang w:val="en-US" w:eastAsia="zh-CN"/>
        </w:rPr>
        <w:t>3</w:t>
      </w:r>
      <w:r>
        <w:rPr>
          <w:rFonts w:hint="default" w:ascii="Times New Roman" w:hAnsi="Times New Roman" w:eastAsia="仿宋_GB2312" w:cs="Times New Roman"/>
          <w:color w:val="000000"/>
          <w:sz w:val="32"/>
          <w:szCs w:val="32"/>
        </w:rPr>
        <w:t>个支持方向：</w:t>
      </w:r>
    </w:p>
    <w:p>
      <w:pPr>
        <w:pageBreakBefore w:val="0"/>
        <w:widowControl w:val="0"/>
        <w:kinsoku/>
        <w:wordWrap/>
        <w:overflowPunct/>
        <w:topLinePunct w:val="0"/>
        <w:autoSpaceDE/>
        <w:autoSpaceDN/>
        <w:bidi w:val="0"/>
        <w:adjustRightInd/>
        <w:snapToGrid/>
        <w:spacing w:line="560" w:lineRule="exact"/>
        <w:ind w:firstLine="640" w:firstLineChars="200"/>
        <w:jc w:val="both"/>
        <w:rPr>
          <w:rFonts w:hint="default" w:ascii="Times New Roman" w:hAnsi="Times New Roman" w:eastAsia="仿宋_GB2312" w:cs="Times New Roman"/>
          <w:color w:val="000000"/>
          <w:sz w:val="32"/>
          <w:szCs w:val="32"/>
          <w:lang w:eastAsia="zh-CN"/>
        </w:rPr>
      </w:pPr>
      <w:r>
        <w:rPr>
          <w:rFonts w:hint="default" w:ascii="Times New Roman" w:hAnsi="Times New Roman" w:eastAsia="仿宋_GB2312" w:cs="Times New Roman"/>
          <w:color w:val="000000"/>
          <w:sz w:val="32"/>
          <w:szCs w:val="32"/>
          <w:lang w:eastAsia="zh-CN"/>
        </w:rPr>
        <w:t>1.增强农产品批发市场冷链流通能力建设。</w:t>
      </w:r>
    </w:p>
    <w:p>
      <w:pPr>
        <w:pageBreakBefore w:val="0"/>
        <w:widowControl w:val="0"/>
        <w:kinsoku/>
        <w:wordWrap/>
        <w:overflowPunct/>
        <w:topLinePunct w:val="0"/>
        <w:autoSpaceDE/>
        <w:autoSpaceDN/>
        <w:bidi w:val="0"/>
        <w:adjustRightInd/>
        <w:snapToGrid/>
        <w:spacing w:line="560" w:lineRule="exact"/>
        <w:ind w:firstLine="640" w:firstLineChars="200"/>
        <w:jc w:val="both"/>
        <w:rPr>
          <w:rFonts w:hint="default" w:ascii="Times New Roman" w:hAnsi="Times New Roman" w:eastAsia="仿宋_GB2312" w:cs="Times New Roman"/>
          <w:color w:val="000000"/>
          <w:sz w:val="32"/>
          <w:szCs w:val="32"/>
          <w:lang w:eastAsia="zh-CN"/>
        </w:rPr>
      </w:pPr>
      <w:r>
        <w:rPr>
          <w:rFonts w:hint="default" w:ascii="Times New Roman" w:hAnsi="Times New Roman" w:eastAsia="仿宋_GB2312" w:cs="Times New Roman"/>
          <w:color w:val="000000"/>
          <w:sz w:val="32"/>
          <w:szCs w:val="32"/>
          <w:lang w:eastAsia="zh-CN"/>
        </w:rPr>
        <w:t>2.提高冷链物流重点干支线配送效率。</w:t>
      </w:r>
    </w:p>
    <w:p>
      <w:pPr>
        <w:pageBreakBefore w:val="0"/>
        <w:widowControl w:val="0"/>
        <w:kinsoku/>
        <w:wordWrap/>
        <w:overflowPunct/>
        <w:topLinePunct w:val="0"/>
        <w:autoSpaceDE/>
        <w:autoSpaceDN/>
        <w:bidi w:val="0"/>
        <w:adjustRightInd/>
        <w:snapToGrid/>
        <w:spacing w:line="560" w:lineRule="exact"/>
        <w:ind w:firstLine="640" w:firstLineChars="200"/>
        <w:jc w:val="both"/>
        <w:rPr>
          <w:rFonts w:hint="default" w:ascii="Times New Roman" w:hAnsi="Times New Roman" w:eastAsia="仿宋_GB2312" w:cs="Times New Roman"/>
          <w:color w:val="000000"/>
          <w:sz w:val="32"/>
          <w:szCs w:val="32"/>
          <w:lang w:eastAsia="zh-CN"/>
        </w:rPr>
      </w:pPr>
      <w:r>
        <w:rPr>
          <w:rFonts w:hint="default" w:ascii="Times New Roman" w:hAnsi="Times New Roman" w:eastAsia="仿宋_GB2312" w:cs="Times New Roman"/>
          <w:color w:val="000000"/>
          <w:sz w:val="32"/>
          <w:szCs w:val="32"/>
          <w:lang w:eastAsia="zh-CN"/>
        </w:rPr>
        <w:t>3.完善农产品零售终端冷链环境。</w:t>
      </w:r>
    </w:p>
    <w:p>
      <w:pPr>
        <w:pageBreakBefore w:val="0"/>
        <w:widowControl w:val="0"/>
        <w:kinsoku/>
        <w:wordWrap/>
        <w:overflowPunct/>
        <w:topLinePunct w:val="0"/>
        <w:autoSpaceDE/>
        <w:autoSpaceDN/>
        <w:bidi w:val="0"/>
        <w:adjustRightInd/>
        <w:snapToGrid/>
        <w:spacing w:line="560" w:lineRule="exact"/>
        <w:ind w:firstLine="640" w:firstLineChars="200"/>
        <w:jc w:val="both"/>
        <w:textAlignment w:val="baseline"/>
        <w:rPr>
          <w:rFonts w:hint="default" w:ascii="Times New Roman" w:hAnsi="Times New Roman" w:eastAsia="楷体_GB2312" w:cs="Times New Roman"/>
          <w:color w:val="auto"/>
          <w:sz w:val="32"/>
          <w:szCs w:val="32"/>
          <w:shd w:val="clear" w:color="auto" w:fill="FFFFFF"/>
          <w:lang w:eastAsia="zh-CN"/>
        </w:rPr>
      </w:pPr>
      <w:r>
        <w:rPr>
          <w:rFonts w:hint="default" w:ascii="Times New Roman" w:hAnsi="Times New Roman" w:eastAsia="楷体_GB2312" w:cs="Times New Roman"/>
          <w:color w:val="auto"/>
          <w:sz w:val="32"/>
          <w:szCs w:val="32"/>
          <w:shd w:val="clear" w:color="auto" w:fill="FFFFFF"/>
          <w:lang w:eastAsia="zh-CN"/>
        </w:rPr>
        <w:t>（三）列为入库对象的项目类别</w:t>
      </w:r>
    </w:p>
    <w:p>
      <w:pPr>
        <w:pageBreakBefore w:val="0"/>
        <w:widowControl w:val="0"/>
        <w:kinsoku/>
        <w:wordWrap/>
        <w:overflowPunct/>
        <w:topLinePunct w:val="0"/>
        <w:autoSpaceDE/>
        <w:autoSpaceDN/>
        <w:bidi w:val="0"/>
        <w:adjustRightInd/>
        <w:snapToGrid/>
        <w:spacing w:line="560" w:lineRule="exact"/>
        <w:ind w:firstLine="640" w:firstLineChars="200"/>
        <w:jc w:val="both"/>
        <w:rPr>
          <w:rFonts w:hint="default" w:ascii="Times New Roman" w:hAnsi="Times New Roman" w:eastAsia="仿宋_GB2312" w:cs="Times New Roman"/>
          <w:color w:val="000000"/>
          <w:sz w:val="32"/>
          <w:szCs w:val="32"/>
          <w:lang w:eastAsia="zh-CN"/>
        </w:rPr>
      </w:pPr>
      <w:r>
        <w:rPr>
          <w:rFonts w:hint="default" w:ascii="Times New Roman" w:hAnsi="Times New Roman" w:eastAsia="仿宋_GB2312" w:cs="Times New Roman"/>
          <w:color w:val="000000"/>
          <w:sz w:val="32"/>
          <w:szCs w:val="32"/>
          <w:lang w:val="en-US" w:eastAsia="zh-CN"/>
        </w:rPr>
        <w:t>1.</w:t>
      </w:r>
      <w:r>
        <w:rPr>
          <w:rFonts w:hint="default" w:ascii="Times New Roman" w:hAnsi="Times New Roman" w:eastAsia="仿宋_GB2312" w:cs="Times New Roman"/>
          <w:color w:val="000000"/>
          <w:sz w:val="32"/>
          <w:szCs w:val="32"/>
          <w:lang w:eastAsia="zh-CN"/>
        </w:rPr>
        <w:t>农产品批发市场冷链流通基础设施升级改造项目。</w:t>
      </w:r>
    </w:p>
    <w:p>
      <w:pPr>
        <w:pageBreakBefore w:val="0"/>
        <w:widowControl w:val="0"/>
        <w:kinsoku/>
        <w:wordWrap/>
        <w:overflowPunct/>
        <w:topLinePunct w:val="0"/>
        <w:autoSpaceDE/>
        <w:autoSpaceDN/>
        <w:bidi w:val="0"/>
        <w:adjustRightInd/>
        <w:snapToGrid/>
        <w:spacing w:line="560" w:lineRule="exact"/>
        <w:ind w:firstLine="640" w:firstLineChars="200"/>
        <w:jc w:val="both"/>
        <w:rPr>
          <w:rFonts w:hint="default" w:ascii="Times New Roman" w:hAnsi="Times New Roman" w:eastAsia="仿宋_GB2312" w:cs="Times New Roman"/>
          <w:color w:val="000000"/>
          <w:sz w:val="32"/>
          <w:szCs w:val="32"/>
          <w:lang w:eastAsia="zh-CN"/>
        </w:rPr>
      </w:pPr>
      <w:r>
        <w:rPr>
          <w:rFonts w:hint="default" w:ascii="Times New Roman" w:hAnsi="Times New Roman" w:eastAsia="仿宋_GB2312" w:cs="Times New Roman"/>
          <w:color w:val="000000"/>
          <w:sz w:val="32"/>
          <w:szCs w:val="32"/>
          <w:lang w:val="en-US" w:eastAsia="zh-CN"/>
        </w:rPr>
        <w:t>2.</w:t>
      </w:r>
      <w:r>
        <w:rPr>
          <w:rFonts w:hint="default" w:ascii="Times New Roman" w:hAnsi="Times New Roman" w:eastAsia="仿宋_GB2312" w:cs="Times New Roman"/>
          <w:color w:val="000000"/>
          <w:sz w:val="32"/>
          <w:szCs w:val="32"/>
          <w:lang w:eastAsia="zh-CN"/>
        </w:rPr>
        <w:t>公共冷库、中央厨房建设项目。</w:t>
      </w:r>
    </w:p>
    <w:p>
      <w:pPr>
        <w:pageBreakBefore w:val="0"/>
        <w:widowControl w:val="0"/>
        <w:kinsoku/>
        <w:wordWrap/>
        <w:overflowPunct/>
        <w:topLinePunct w:val="0"/>
        <w:autoSpaceDE/>
        <w:autoSpaceDN/>
        <w:bidi w:val="0"/>
        <w:adjustRightInd/>
        <w:snapToGrid/>
        <w:spacing w:line="560" w:lineRule="exact"/>
        <w:ind w:firstLine="640" w:firstLineChars="200"/>
        <w:jc w:val="both"/>
        <w:rPr>
          <w:rFonts w:hint="default" w:ascii="Times New Roman" w:hAnsi="Times New Roman" w:eastAsia="仿宋_GB2312" w:cs="Times New Roman"/>
          <w:color w:val="000000"/>
          <w:sz w:val="32"/>
          <w:szCs w:val="32"/>
          <w:lang w:eastAsia="zh-CN"/>
        </w:rPr>
      </w:pPr>
      <w:r>
        <w:rPr>
          <w:rFonts w:hint="default" w:ascii="Times New Roman" w:hAnsi="Times New Roman" w:eastAsia="仿宋_GB2312" w:cs="Times New Roman"/>
          <w:color w:val="000000"/>
          <w:sz w:val="32"/>
          <w:szCs w:val="32"/>
          <w:lang w:val="en-US" w:eastAsia="zh-CN"/>
        </w:rPr>
        <w:t>3.农产品流通企业、冷链物流企业改扩建</w:t>
      </w:r>
      <w:r>
        <w:rPr>
          <w:rFonts w:hint="default" w:ascii="Times New Roman" w:hAnsi="Times New Roman" w:eastAsia="仿宋_GB2312" w:cs="Times New Roman"/>
          <w:color w:val="000000"/>
          <w:sz w:val="32"/>
          <w:szCs w:val="32"/>
          <w:lang w:eastAsia="zh-CN"/>
        </w:rPr>
        <w:t>冷链集配中心和低温配送中心建设项目。</w:t>
      </w:r>
    </w:p>
    <w:p>
      <w:pPr>
        <w:pageBreakBefore w:val="0"/>
        <w:widowControl w:val="0"/>
        <w:kinsoku/>
        <w:wordWrap/>
        <w:overflowPunct/>
        <w:topLinePunct w:val="0"/>
        <w:autoSpaceDE/>
        <w:autoSpaceDN/>
        <w:bidi w:val="0"/>
        <w:adjustRightInd/>
        <w:snapToGrid/>
        <w:spacing w:line="560" w:lineRule="exact"/>
        <w:ind w:firstLine="640" w:firstLineChars="200"/>
        <w:jc w:val="both"/>
        <w:rPr>
          <w:rFonts w:hint="default" w:ascii="Times New Roman" w:hAnsi="Times New Roman" w:eastAsia="仿宋_GB2312" w:cs="Times New Roman"/>
          <w:color w:val="000000"/>
          <w:sz w:val="32"/>
          <w:szCs w:val="32"/>
          <w:lang w:eastAsia="zh-CN"/>
        </w:rPr>
      </w:pPr>
      <w:r>
        <w:rPr>
          <w:rFonts w:hint="default" w:ascii="Times New Roman" w:hAnsi="Times New Roman" w:eastAsia="仿宋_GB2312" w:cs="Times New Roman"/>
          <w:color w:val="000000"/>
          <w:sz w:val="32"/>
          <w:szCs w:val="32"/>
          <w:lang w:val="en-US" w:eastAsia="zh-CN"/>
        </w:rPr>
        <w:t>4.农产品流通企业下沉供应链，</w:t>
      </w:r>
      <w:r>
        <w:rPr>
          <w:rFonts w:hint="default" w:ascii="Times New Roman" w:hAnsi="Times New Roman" w:eastAsia="仿宋_GB2312" w:cs="Times New Roman"/>
          <w:sz w:val="32"/>
          <w:szCs w:val="32"/>
        </w:rPr>
        <w:t>建设改造前置仓等</w:t>
      </w:r>
      <w:r>
        <w:rPr>
          <w:rFonts w:hint="default" w:ascii="Times New Roman" w:hAnsi="Times New Roman" w:eastAsia="仿宋_GB2312" w:cs="Times New Roman"/>
          <w:sz w:val="32"/>
          <w:szCs w:val="32"/>
          <w:lang w:eastAsia="zh-CN"/>
        </w:rPr>
        <w:t>零售终端</w:t>
      </w:r>
      <w:r>
        <w:rPr>
          <w:rFonts w:hint="default" w:ascii="Times New Roman" w:hAnsi="Times New Roman" w:eastAsia="仿宋_GB2312" w:cs="Times New Roman"/>
          <w:sz w:val="32"/>
          <w:szCs w:val="32"/>
        </w:rPr>
        <w:t>冷链</w:t>
      </w:r>
      <w:r>
        <w:rPr>
          <w:rFonts w:hint="default" w:ascii="Times New Roman" w:hAnsi="Times New Roman" w:eastAsia="仿宋_GB2312" w:cs="Times New Roman"/>
          <w:sz w:val="32"/>
          <w:szCs w:val="32"/>
          <w:lang w:eastAsia="zh-CN"/>
        </w:rPr>
        <w:t>物流设施项目</w:t>
      </w:r>
      <w:r>
        <w:rPr>
          <w:rFonts w:hint="default" w:ascii="Times New Roman" w:hAnsi="Times New Roman" w:eastAsia="仿宋_GB2312" w:cs="Times New Roman"/>
          <w:color w:val="000000"/>
          <w:sz w:val="32"/>
          <w:szCs w:val="32"/>
          <w:lang w:eastAsia="zh-CN"/>
        </w:rPr>
        <w:t>。</w:t>
      </w:r>
    </w:p>
    <w:p>
      <w:pPr>
        <w:pageBreakBefore w:val="0"/>
        <w:widowControl w:val="0"/>
        <w:kinsoku/>
        <w:wordWrap/>
        <w:overflowPunct/>
        <w:topLinePunct w:val="0"/>
        <w:autoSpaceDE/>
        <w:autoSpaceDN/>
        <w:bidi w:val="0"/>
        <w:adjustRightInd/>
        <w:snapToGrid/>
        <w:spacing w:line="560" w:lineRule="exact"/>
        <w:ind w:firstLine="640" w:firstLineChars="200"/>
        <w:jc w:val="both"/>
        <w:rPr>
          <w:rFonts w:hint="default" w:ascii="Times New Roman" w:hAnsi="Times New Roman" w:eastAsia="仿宋_GB2312" w:cs="Times New Roman"/>
          <w:color w:val="000000"/>
          <w:sz w:val="32"/>
          <w:szCs w:val="32"/>
          <w:lang w:val="en-US" w:eastAsia="zh-CN"/>
        </w:rPr>
      </w:pPr>
      <w:r>
        <w:rPr>
          <w:rFonts w:hint="default" w:ascii="Times New Roman" w:hAnsi="Times New Roman" w:eastAsia="仿宋_GB2312" w:cs="Times New Roman"/>
          <w:color w:val="000000"/>
          <w:sz w:val="32"/>
          <w:szCs w:val="32"/>
          <w:lang w:val="en-US" w:eastAsia="zh-CN"/>
        </w:rPr>
        <w:t>5.农产品流通企业、冷链物流企业购置移动冷库（冷箱）、农产品冷链运输车辆，</w:t>
      </w:r>
      <w:r>
        <w:rPr>
          <w:rFonts w:hint="default" w:ascii="Times New Roman" w:hAnsi="Times New Roman" w:eastAsia="仿宋_GB2312" w:cs="Times New Roman"/>
          <w:sz w:val="32"/>
          <w:szCs w:val="32"/>
        </w:rPr>
        <w:t>提高冷链物流终端配送效率</w:t>
      </w:r>
      <w:r>
        <w:rPr>
          <w:rFonts w:hint="default" w:ascii="Times New Roman" w:hAnsi="Times New Roman" w:eastAsia="仿宋_GB2312" w:cs="Times New Roman"/>
          <w:sz w:val="32"/>
          <w:szCs w:val="32"/>
          <w:lang w:eastAsia="zh-CN"/>
        </w:rPr>
        <w:t>的</w:t>
      </w:r>
      <w:r>
        <w:rPr>
          <w:rFonts w:hint="default" w:ascii="Times New Roman" w:hAnsi="Times New Roman" w:eastAsia="仿宋_GB2312" w:cs="Times New Roman"/>
          <w:color w:val="000000"/>
          <w:sz w:val="32"/>
          <w:szCs w:val="32"/>
          <w:lang w:val="en-US" w:eastAsia="zh-CN"/>
        </w:rPr>
        <w:t>项目。</w:t>
      </w:r>
    </w:p>
    <w:p>
      <w:pPr>
        <w:pageBreakBefore w:val="0"/>
        <w:widowControl w:val="0"/>
        <w:kinsoku/>
        <w:wordWrap/>
        <w:overflowPunct/>
        <w:topLinePunct w:val="0"/>
        <w:autoSpaceDE/>
        <w:autoSpaceDN/>
        <w:bidi w:val="0"/>
        <w:adjustRightInd/>
        <w:snapToGrid/>
        <w:spacing w:line="560" w:lineRule="exact"/>
        <w:ind w:firstLine="640" w:firstLineChars="200"/>
        <w:jc w:val="both"/>
        <w:textAlignment w:val="baseline"/>
        <w:rPr>
          <w:rFonts w:hint="default" w:ascii="Times New Roman" w:hAnsi="Times New Roman" w:eastAsia="楷体_GB2312" w:cs="Times New Roman"/>
          <w:color w:val="auto"/>
          <w:sz w:val="32"/>
          <w:szCs w:val="32"/>
          <w:shd w:val="clear" w:color="auto" w:fill="FFFFFF"/>
          <w:lang w:val="en-US" w:eastAsia="zh-CN"/>
        </w:rPr>
      </w:pPr>
      <w:r>
        <w:rPr>
          <w:rFonts w:hint="default" w:ascii="Times New Roman" w:hAnsi="Times New Roman" w:eastAsia="楷体_GB2312" w:cs="Times New Roman"/>
          <w:color w:val="auto"/>
          <w:sz w:val="32"/>
          <w:szCs w:val="32"/>
          <w:shd w:val="clear" w:color="auto" w:fill="FFFFFF"/>
          <w:lang w:eastAsia="zh-CN"/>
        </w:rPr>
        <w:t>（四）不列入项目库的项目类别</w:t>
      </w:r>
    </w:p>
    <w:p>
      <w:pPr>
        <w:pageBreakBefore w:val="0"/>
        <w:widowControl w:val="0"/>
        <w:kinsoku/>
        <w:wordWrap/>
        <w:overflowPunct/>
        <w:topLinePunct w:val="0"/>
        <w:autoSpaceDE/>
        <w:autoSpaceDN/>
        <w:bidi w:val="0"/>
        <w:adjustRightInd/>
        <w:snapToGrid/>
        <w:spacing w:line="560" w:lineRule="exact"/>
        <w:ind w:firstLine="640"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lang w:eastAsia="zh-CN"/>
        </w:rPr>
        <w:t>非服务农产品流通的冷链建设项目</w:t>
      </w:r>
      <w:r>
        <w:rPr>
          <w:rFonts w:hint="default" w:ascii="Times New Roman" w:hAnsi="Times New Roman" w:eastAsia="仿宋_GB2312" w:cs="Times New Roman"/>
          <w:sz w:val="32"/>
          <w:szCs w:val="32"/>
        </w:rPr>
        <w:t>。</w:t>
      </w:r>
    </w:p>
    <w:p>
      <w:pPr>
        <w:pageBreakBefore w:val="0"/>
        <w:widowControl w:val="0"/>
        <w:kinsoku/>
        <w:wordWrap/>
        <w:overflowPunct/>
        <w:topLinePunct w:val="0"/>
        <w:autoSpaceDE/>
        <w:autoSpaceDN/>
        <w:bidi w:val="0"/>
        <w:adjustRightInd/>
        <w:snapToGrid/>
        <w:spacing w:line="560" w:lineRule="exact"/>
        <w:ind w:firstLine="640" w:firstLineChars="200"/>
        <w:jc w:val="both"/>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2.新增有效投资额小于100万元的项目。</w:t>
      </w:r>
    </w:p>
    <w:p>
      <w:pPr>
        <w:pageBreakBefore w:val="0"/>
        <w:widowControl w:val="0"/>
        <w:kinsoku/>
        <w:wordWrap/>
        <w:overflowPunct/>
        <w:topLinePunct w:val="0"/>
        <w:autoSpaceDE/>
        <w:autoSpaceDN/>
        <w:bidi w:val="0"/>
        <w:adjustRightInd/>
        <w:snapToGrid/>
        <w:spacing w:line="560" w:lineRule="exact"/>
        <w:ind w:firstLine="640" w:firstLineChars="200"/>
        <w:jc w:val="both"/>
        <w:textAlignment w:val="baseline"/>
        <w:rPr>
          <w:rFonts w:hint="default" w:ascii="Times New Roman" w:hAnsi="Times New Roman" w:eastAsia="楷体_GB2312" w:cs="Times New Roman"/>
          <w:color w:val="auto"/>
          <w:sz w:val="32"/>
          <w:szCs w:val="32"/>
          <w:shd w:val="clear" w:color="auto" w:fill="FFFFFF"/>
          <w:lang w:val="en-US" w:eastAsia="zh-CN"/>
        </w:rPr>
      </w:pPr>
      <w:r>
        <w:rPr>
          <w:rFonts w:hint="default" w:ascii="Times New Roman" w:hAnsi="Times New Roman" w:eastAsia="楷体_GB2312" w:cs="Times New Roman"/>
          <w:color w:val="auto"/>
          <w:sz w:val="32"/>
          <w:szCs w:val="32"/>
          <w:shd w:val="clear" w:color="auto" w:fill="FFFFFF"/>
          <w:lang w:val="en-US" w:eastAsia="zh-CN"/>
        </w:rPr>
        <w:t>（五）新增有效投资额验收界定标准</w:t>
      </w:r>
    </w:p>
    <w:p>
      <w:pPr>
        <w:pageBreakBefore w:val="0"/>
        <w:widowControl w:val="0"/>
        <w:kinsoku/>
        <w:wordWrap/>
        <w:overflowPunct/>
        <w:topLinePunct w:val="0"/>
        <w:autoSpaceDE/>
        <w:autoSpaceDN/>
        <w:bidi w:val="0"/>
        <w:adjustRightInd/>
        <w:snapToGrid/>
        <w:spacing w:line="560" w:lineRule="exact"/>
        <w:ind w:firstLine="640" w:firstLineChars="200"/>
        <w:jc w:val="both"/>
        <w:rPr>
          <w:rFonts w:hint="default" w:ascii="Times New Roman" w:hAnsi="Times New Roman" w:eastAsia="仿宋_GB2312" w:cs="Times New Roman"/>
          <w:sz w:val="32"/>
          <w:szCs w:val="32"/>
          <w:shd w:val="clear" w:color="auto" w:fill="auto"/>
          <w:lang w:eastAsia="zh-CN"/>
        </w:rPr>
      </w:pPr>
      <w:r>
        <w:rPr>
          <w:rFonts w:hint="default" w:ascii="Times New Roman" w:hAnsi="Times New Roman" w:eastAsia="仿宋_GB2312" w:cs="Times New Roman"/>
          <w:sz w:val="32"/>
          <w:szCs w:val="32"/>
          <w:shd w:val="clear" w:color="auto" w:fill="auto"/>
          <w:lang w:val="en-US" w:eastAsia="zh-CN"/>
        </w:rPr>
        <w:t>1.</w:t>
      </w:r>
      <w:r>
        <w:rPr>
          <w:rFonts w:hint="default" w:ascii="Times New Roman" w:hAnsi="Times New Roman" w:eastAsia="仿宋_GB2312" w:cs="Times New Roman"/>
          <w:sz w:val="32"/>
          <w:szCs w:val="32"/>
          <w:shd w:val="clear" w:color="auto" w:fill="auto"/>
        </w:rPr>
        <w:t>202</w:t>
      </w:r>
      <w:r>
        <w:rPr>
          <w:rFonts w:hint="default" w:ascii="Times New Roman" w:hAnsi="Times New Roman" w:eastAsia="仿宋_GB2312" w:cs="Times New Roman"/>
          <w:sz w:val="32"/>
          <w:szCs w:val="32"/>
          <w:shd w:val="clear" w:color="auto" w:fill="auto"/>
          <w:lang w:val="en-US" w:eastAsia="zh-CN"/>
        </w:rPr>
        <w:t>3</w:t>
      </w:r>
      <w:r>
        <w:rPr>
          <w:rFonts w:hint="default" w:ascii="Times New Roman" w:hAnsi="Times New Roman" w:eastAsia="仿宋_GB2312" w:cs="Times New Roman"/>
          <w:sz w:val="32"/>
          <w:szCs w:val="32"/>
          <w:shd w:val="clear" w:color="auto" w:fill="auto"/>
        </w:rPr>
        <w:t>年</w:t>
      </w:r>
      <w:r>
        <w:rPr>
          <w:rFonts w:hint="default" w:ascii="Times New Roman" w:hAnsi="Times New Roman" w:eastAsia="仿宋_GB2312" w:cs="Times New Roman"/>
          <w:sz w:val="32"/>
          <w:szCs w:val="32"/>
          <w:lang w:val="en-US" w:eastAsia="zh-CN"/>
        </w:rPr>
        <w:t>6</w:t>
      </w:r>
      <w:r>
        <w:rPr>
          <w:rFonts w:hint="default" w:ascii="Times New Roman" w:hAnsi="Times New Roman" w:eastAsia="仿宋_GB2312" w:cs="Times New Roman"/>
          <w:sz w:val="32"/>
          <w:szCs w:val="32"/>
        </w:rPr>
        <w:t>月1日-</w:t>
      </w:r>
      <w:r>
        <w:rPr>
          <w:rFonts w:hint="default" w:ascii="Times New Roman" w:hAnsi="Times New Roman" w:eastAsia="仿宋_GB2312" w:cs="Times New Roman"/>
          <w:sz w:val="32"/>
          <w:szCs w:val="32"/>
          <w:lang w:val="en-US" w:eastAsia="zh-CN"/>
        </w:rPr>
        <w:t>2024年</w:t>
      </w:r>
      <w:r>
        <w:rPr>
          <w:rFonts w:hint="default" w:ascii="Times New Roman" w:hAnsi="Times New Roman" w:eastAsia="仿宋_GB2312" w:cs="Times New Roman"/>
          <w:sz w:val="32"/>
          <w:szCs w:val="32"/>
        </w:rPr>
        <w:t>10月31日期间</w:t>
      </w:r>
      <w:r>
        <w:rPr>
          <w:rFonts w:hint="default" w:ascii="Times New Roman" w:hAnsi="Times New Roman" w:eastAsia="仿宋_GB2312" w:cs="Times New Roman"/>
          <w:sz w:val="32"/>
          <w:szCs w:val="32"/>
          <w:lang w:eastAsia="zh-CN"/>
        </w:rPr>
        <w:t>发生</w:t>
      </w:r>
      <w:r>
        <w:rPr>
          <w:rFonts w:hint="default" w:ascii="Times New Roman" w:hAnsi="Times New Roman" w:eastAsia="仿宋_GB2312" w:cs="Times New Roman"/>
          <w:sz w:val="32"/>
          <w:szCs w:val="32"/>
          <w:shd w:val="clear" w:color="auto" w:fill="auto"/>
          <w:lang w:eastAsia="zh-CN"/>
        </w:rPr>
        <w:t>的符合支持方向和原则的新增有效投资资金数量。</w:t>
      </w:r>
    </w:p>
    <w:p>
      <w:pPr>
        <w:pageBreakBefore w:val="0"/>
        <w:widowControl w:val="0"/>
        <w:kinsoku/>
        <w:wordWrap/>
        <w:overflowPunct/>
        <w:topLinePunct w:val="0"/>
        <w:autoSpaceDE/>
        <w:autoSpaceDN/>
        <w:bidi w:val="0"/>
        <w:adjustRightInd/>
        <w:snapToGrid/>
        <w:spacing w:line="560" w:lineRule="exact"/>
        <w:ind w:firstLine="640" w:firstLineChars="200"/>
        <w:jc w:val="both"/>
        <w:rPr>
          <w:rFonts w:hint="default" w:ascii="Times New Roman" w:hAnsi="Times New Roman" w:eastAsia="仿宋_GB2312" w:cs="Times New Roman"/>
          <w:sz w:val="32"/>
          <w:szCs w:val="32"/>
          <w:shd w:val="clear" w:color="auto" w:fill="auto"/>
          <w:lang w:eastAsia="zh-CN"/>
        </w:rPr>
      </w:pPr>
      <w:r>
        <w:rPr>
          <w:rFonts w:hint="default" w:ascii="Times New Roman" w:hAnsi="Times New Roman" w:eastAsia="仿宋_GB2312" w:cs="Times New Roman"/>
          <w:sz w:val="32"/>
          <w:szCs w:val="32"/>
          <w:shd w:val="clear" w:color="auto" w:fill="auto"/>
          <w:lang w:val="en-US" w:eastAsia="zh-CN"/>
        </w:rPr>
        <w:t>2.</w:t>
      </w:r>
      <w:r>
        <w:rPr>
          <w:rFonts w:hint="default" w:ascii="Times New Roman" w:hAnsi="Times New Roman" w:eastAsia="仿宋_GB2312" w:cs="Times New Roman"/>
          <w:sz w:val="32"/>
          <w:szCs w:val="32"/>
          <w:shd w:val="clear" w:color="auto" w:fill="auto"/>
          <w:lang w:eastAsia="zh-CN"/>
        </w:rPr>
        <w:t>新增有效投资建设内容相关合同、正式发票、银行付款凭证与实物一一对应，且均为公对公。</w:t>
      </w:r>
    </w:p>
    <w:p>
      <w:pPr>
        <w:pageBreakBefore w:val="0"/>
        <w:widowControl w:val="0"/>
        <w:kinsoku/>
        <w:wordWrap/>
        <w:overflowPunct/>
        <w:topLinePunct w:val="0"/>
        <w:autoSpaceDE/>
        <w:autoSpaceDN/>
        <w:bidi w:val="0"/>
        <w:adjustRightInd/>
        <w:snapToGrid/>
        <w:spacing w:line="560" w:lineRule="exact"/>
        <w:ind w:firstLine="640" w:firstLineChars="200"/>
        <w:jc w:val="both"/>
        <w:rPr>
          <w:rFonts w:hint="default" w:ascii="Times New Roman" w:hAnsi="Times New Roman" w:eastAsia="仿宋_GB2312" w:cs="Times New Roman"/>
          <w:sz w:val="32"/>
          <w:szCs w:val="32"/>
          <w:shd w:val="clear" w:color="auto" w:fill="auto"/>
          <w:lang w:eastAsia="zh-CN"/>
        </w:rPr>
      </w:pPr>
      <w:r>
        <w:rPr>
          <w:rFonts w:hint="default" w:ascii="Times New Roman" w:hAnsi="Times New Roman" w:eastAsia="仿宋_GB2312" w:cs="Times New Roman"/>
          <w:sz w:val="32"/>
          <w:szCs w:val="32"/>
          <w:shd w:val="clear" w:color="auto" w:fill="auto"/>
          <w:lang w:val="en-US" w:eastAsia="zh-CN"/>
        </w:rPr>
        <w:t>3.</w:t>
      </w:r>
      <w:r>
        <w:rPr>
          <w:rFonts w:hint="default" w:ascii="Times New Roman" w:hAnsi="Times New Roman" w:eastAsia="仿宋_GB2312" w:cs="Times New Roman"/>
          <w:sz w:val="32"/>
          <w:szCs w:val="32"/>
          <w:shd w:val="clear" w:color="auto" w:fill="auto"/>
          <w:lang w:eastAsia="zh-CN"/>
        </w:rPr>
        <w:t>发票和银行转账支付凭证的时间须同时满足时限要求。</w:t>
      </w:r>
    </w:p>
    <w:p>
      <w:pPr>
        <w:pageBreakBefore w:val="0"/>
        <w:widowControl w:val="0"/>
        <w:kinsoku/>
        <w:wordWrap/>
        <w:overflowPunct/>
        <w:topLinePunct w:val="0"/>
        <w:autoSpaceDE/>
        <w:autoSpaceDN/>
        <w:bidi w:val="0"/>
        <w:adjustRightInd/>
        <w:snapToGrid/>
        <w:spacing w:line="560" w:lineRule="exact"/>
        <w:ind w:firstLine="640" w:firstLineChars="200"/>
        <w:jc w:val="both"/>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shd w:val="clear" w:color="auto" w:fill="auto"/>
          <w:lang w:val="en-US" w:eastAsia="zh-CN"/>
        </w:rPr>
        <w:t>4.合同约定</w:t>
      </w:r>
      <w:r>
        <w:rPr>
          <w:rFonts w:hint="default" w:ascii="Times New Roman" w:hAnsi="Times New Roman" w:eastAsia="仿宋_GB2312" w:cs="Times New Roman"/>
          <w:sz w:val="32"/>
          <w:szCs w:val="32"/>
          <w:lang w:val="en-US" w:eastAsia="zh-CN"/>
        </w:rPr>
        <w:t>2024年</w:t>
      </w:r>
      <w:r>
        <w:rPr>
          <w:rFonts w:hint="default" w:ascii="Times New Roman" w:hAnsi="Times New Roman" w:eastAsia="仿宋_GB2312" w:cs="Times New Roman"/>
          <w:sz w:val="32"/>
          <w:szCs w:val="32"/>
        </w:rPr>
        <w:t>10月31日</w:t>
      </w:r>
      <w:r>
        <w:rPr>
          <w:rFonts w:hint="default" w:ascii="Times New Roman" w:hAnsi="Times New Roman" w:eastAsia="仿宋_GB2312" w:cs="Times New Roman"/>
          <w:sz w:val="32"/>
          <w:szCs w:val="32"/>
          <w:lang w:eastAsia="zh-CN"/>
        </w:rPr>
        <w:t>之后支出，</w:t>
      </w:r>
      <w:r>
        <w:rPr>
          <w:rFonts w:hint="default" w:ascii="Times New Roman" w:hAnsi="Times New Roman" w:eastAsia="仿宋_GB2312" w:cs="Times New Roman"/>
          <w:sz w:val="32"/>
          <w:szCs w:val="32"/>
          <w:shd w:val="clear" w:color="auto" w:fill="auto"/>
          <w:lang w:val="en-US" w:eastAsia="zh-CN"/>
        </w:rPr>
        <w:t>3%以内</w:t>
      </w:r>
      <w:r>
        <w:rPr>
          <w:rFonts w:hint="default" w:ascii="Times New Roman" w:hAnsi="Times New Roman" w:eastAsia="仿宋_GB2312" w:cs="Times New Roman"/>
          <w:sz w:val="32"/>
          <w:szCs w:val="32"/>
          <w:lang w:eastAsia="zh-CN"/>
        </w:rPr>
        <w:t>的</w:t>
      </w:r>
      <w:r>
        <w:rPr>
          <w:rFonts w:hint="default" w:ascii="Times New Roman" w:hAnsi="Times New Roman" w:eastAsia="仿宋_GB2312" w:cs="Times New Roman"/>
          <w:sz w:val="32"/>
          <w:szCs w:val="32"/>
          <w:shd w:val="clear" w:color="auto" w:fill="auto"/>
          <w:lang w:val="en-US" w:eastAsia="zh-CN"/>
        </w:rPr>
        <w:t>质保金计</w:t>
      </w:r>
      <w:r>
        <w:rPr>
          <w:rFonts w:hint="default" w:ascii="Times New Roman" w:hAnsi="Times New Roman" w:eastAsia="仿宋_GB2312" w:cs="Times New Roman"/>
          <w:sz w:val="32"/>
          <w:szCs w:val="32"/>
          <w:lang w:val="en-US" w:eastAsia="zh-CN"/>
        </w:rPr>
        <w:t>入新增有效投资额</w:t>
      </w:r>
      <w:r>
        <w:rPr>
          <w:rFonts w:hint="default" w:ascii="Times New Roman" w:hAnsi="Times New Roman" w:eastAsia="仿宋_GB2312" w:cs="Times New Roman"/>
          <w:sz w:val="32"/>
          <w:szCs w:val="32"/>
          <w:shd w:val="clear" w:color="auto" w:fill="auto"/>
          <w:lang w:val="en-US" w:eastAsia="zh-CN"/>
        </w:rPr>
        <w:t>。</w:t>
      </w:r>
    </w:p>
    <w:p>
      <w:pPr>
        <w:pageBreakBefore w:val="0"/>
        <w:widowControl w:val="0"/>
        <w:kinsoku/>
        <w:wordWrap/>
        <w:overflowPunct/>
        <w:topLinePunct w:val="0"/>
        <w:autoSpaceDE/>
        <w:autoSpaceDN/>
        <w:bidi w:val="0"/>
        <w:adjustRightInd/>
        <w:snapToGrid/>
        <w:spacing w:line="560" w:lineRule="exact"/>
        <w:ind w:firstLine="640" w:firstLineChars="200"/>
        <w:jc w:val="both"/>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5.合同约定</w:t>
      </w:r>
      <w:r>
        <w:rPr>
          <w:rFonts w:hint="default" w:ascii="Times New Roman" w:hAnsi="Times New Roman" w:eastAsia="仿宋_GB2312" w:cs="Times New Roman"/>
          <w:sz w:val="32"/>
          <w:szCs w:val="32"/>
          <w:shd w:val="clear" w:color="auto" w:fill="auto"/>
        </w:rPr>
        <w:t>202</w:t>
      </w:r>
      <w:r>
        <w:rPr>
          <w:rFonts w:hint="default" w:ascii="Times New Roman" w:hAnsi="Times New Roman" w:eastAsia="仿宋_GB2312" w:cs="Times New Roman"/>
          <w:sz w:val="32"/>
          <w:szCs w:val="32"/>
          <w:shd w:val="clear" w:color="auto" w:fill="auto"/>
          <w:lang w:val="en-US" w:eastAsia="zh-CN"/>
        </w:rPr>
        <w:t>3</w:t>
      </w:r>
      <w:r>
        <w:rPr>
          <w:rFonts w:hint="default" w:ascii="Times New Roman" w:hAnsi="Times New Roman" w:eastAsia="仿宋_GB2312" w:cs="Times New Roman"/>
          <w:sz w:val="32"/>
          <w:szCs w:val="32"/>
          <w:shd w:val="clear" w:color="auto" w:fill="auto"/>
        </w:rPr>
        <w:t>年</w:t>
      </w:r>
      <w:r>
        <w:rPr>
          <w:rFonts w:hint="default" w:ascii="Times New Roman" w:hAnsi="Times New Roman" w:eastAsia="仿宋_GB2312" w:cs="Times New Roman"/>
          <w:sz w:val="32"/>
          <w:szCs w:val="32"/>
          <w:lang w:val="en-US" w:eastAsia="zh-CN"/>
        </w:rPr>
        <w:t>6</w:t>
      </w:r>
      <w:r>
        <w:rPr>
          <w:rFonts w:hint="default" w:ascii="Times New Roman" w:hAnsi="Times New Roman" w:eastAsia="仿宋_GB2312" w:cs="Times New Roman"/>
          <w:sz w:val="32"/>
          <w:szCs w:val="32"/>
        </w:rPr>
        <w:t>月1日</w:t>
      </w:r>
      <w:r>
        <w:rPr>
          <w:rFonts w:hint="default" w:ascii="Times New Roman" w:hAnsi="Times New Roman" w:eastAsia="仿宋_GB2312" w:cs="Times New Roman"/>
          <w:sz w:val="32"/>
          <w:szCs w:val="32"/>
          <w:lang w:eastAsia="zh-CN"/>
        </w:rPr>
        <w:t>之前，</w:t>
      </w:r>
      <w:r>
        <w:rPr>
          <w:rFonts w:hint="default" w:ascii="Times New Roman" w:hAnsi="Times New Roman" w:eastAsia="仿宋_GB2312" w:cs="Times New Roman"/>
          <w:sz w:val="32"/>
          <w:szCs w:val="32"/>
          <w:lang w:val="en-US" w:eastAsia="zh-CN"/>
        </w:rPr>
        <w:t>2023年1月1日之后支出，10%以内的预付款计入新增有效投资额。</w:t>
      </w:r>
    </w:p>
    <w:p>
      <w:pPr>
        <w:pageBreakBefore w:val="0"/>
        <w:widowControl w:val="0"/>
        <w:kinsoku/>
        <w:wordWrap/>
        <w:overflowPunct/>
        <w:topLinePunct w:val="0"/>
        <w:autoSpaceDE/>
        <w:autoSpaceDN/>
        <w:bidi w:val="0"/>
        <w:adjustRightInd/>
        <w:snapToGrid/>
        <w:spacing w:line="560" w:lineRule="exact"/>
        <w:ind w:firstLine="640" w:firstLineChars="200"/>
        <w:jc w:val="both"/>
        <w:textAlignment w:val="baseline"/>
        <w:rPr>
          <w:rFonts w:hint="default" w:ascii="Times New Roman" w:hAnsi="Times New Roman" w:eastAsia="楷体_GB2312" w:cs="Times New Roman"/>
          <w:color w:val="auto"/>
          <w:sz w:val="32"/>
          <w:szCs w:val="32"/>
          <w:shd w:val="clear" w:color="auto" w:fill="FFFFFF"/>
          <w:lang w:val="en-US" w:eastAsia="zh-CN"/>
        </w:rPr>
      </w:pPr>
      <w:r>
        <w:rPr>
          <w:rFonts w:hint="default" w:ascii="Times New Roman" w:hAnsi="Times New Roman" w:eastAsia="楷体_GB2312" w:cs="Times New Roman"/>
          <w:color w:val="auto"/>
          <w:sz w:val="32"/>
          <w:szCs w:val="32"/>
          <w:shd w:val="clear" w:color="auto" w:fill="FFFFFF"/>
          <w:lang w:val="en-US" w:eastAsia="zh-CN"/>
        </w:rPr>
        <w:t>（六）不计入新增有效投资额的项目支出</w:t>
      </w:r>
    </w:p>
    <w:p>
      <w:pPr>
        <w:pageBreakBefore w:val="0"/>
        <w:widowControl w:val="0"/>
        <w:kinsoku/>
        <w:wordWrap/>
        <w:overflowPunct/>
        <w:topLinePunct w:val="0"/>
        <w:autoSpaceDE/>
        <w:autoSpaceDN/>
        <w:bidi w:val="0"/>
        <w:adjustRightInd/>
        <w:snapToGrid/>
        <w:spacing w:line="560" w:lineRule="exact"/>
        <w:ind w:firstLine="640" w:firstLineChars="200"/>
        <w:jc w:val="both"/>
        <w:rPr>
          <w:rFonts w:hint="default" w:ascii="Times New Roman" w:hAnsi="Times New Roman" w:eastAsia="仿宋_GB2312" w:cs="Times New Roman"/>
          <w:color w:val="000000"/>
          <w:sz w:val="32"/>
          <w:szCs w:val="32"/>
          <w:lang w:val="en-US" w:eastAsia="zh-CN"/>
        </w:rPr>
      </w:pPr>
      <w:r>
        <w:rPr>
          <w:rFonts w:hint="default" w:ascii="Times New Roman" w:hAnsi="Times New Roman" w:eastAsia="仿宋_GB2312" w:cs="Times New Roman"/>
          <w:color w:val="000000"/>
          <w:sz w:val="32"/>
          <w:szCs w:val="32"/>
          <w:lang w:val="en-US" w:eastAsia="zh-CN"/>
        </w:rPr>
        <w:t>1.土地购置、征地拆迁的支出。</w:t>
      </w:r>
    </w:p>
    <w:p>
      <w:pPr>
        <w:pageBreakBefore w:val="0"/>
        <w:widowControl w:val="0"/>
        <w:kinsoku/>
        <w:wordWrap/>
        <w:overflowPunct/>
        <w:topLinePunct w:val="0"/>
        <w:autoSpaceDE/>
        <w:autoSpaceDN/>
        <w:bidi w:val="0"/>
        <w:adjustRightInd/>
        <w:snapToGrid/>
        <w:spacing w:line="560" w:lineRule="exact"/>
        <w:ind w:firstLine="640" w:firstLineChars="200"/>
        <w:jc w:val="both"/>
        <w:rPr>
          <w:rFonts w:hint="default" w:ascii="Times New Roman" w:hAnsi="Times New Roman" w:eastAsia="仿宋_GB2312" w:cs="Times New Roman"/>
          <w:color w:val="000000"/>
          <w:sz w:val="32"/>
          <w:szCs w:val="32"/>
          <w:lang w:val="en-US" w:eastAsia="zh-CN"/>
        </w:rPr>
      </w:pPr>
      <w:r>
        <w:rPr>
          <w:rFonts w:hint="default" w:ascii="Times New Roman" w:hAnsi="Times New Roman" w:eastAsia="仿宋_GB2312" w:cs="Times New Roman"/>
          <w:color w:val="000000"/>
          <w:sz w:val="32"/>
          <w:szCs w:val="32"/>
          <w:lang w:val="en-US" w:eastAsia="zh-CN"/>
        </w:rPr>
        <w:t>2.项目土建支出。冷库保温层建设和建设冷链设施所必</w:t>
      </w:r>
      <w:r>
        <w:rPr>
          <w:rFonts w:hint="eastAsia" w:ascii="Times New Roman" w:hAnsi="Times New Roman" w:eastAsia="仿宋_GB2312" w:cs="Times New Roman"/>
          <w:color w:val="000000"/>
          <w:sz w:val="32"/>
          <w:szCs w:val="32"/>
          <w:lang w:val="en-US" w:eastAsia="zh-CN"/>
        </w:rPr>
        <w:t>需</w:t>
      </w:r>
      <w:r>
        <w:rPr>
          <w:rFonts w:hint="default" w:ascii="Times New Roman" w:hAnsi="Times New Roman" w:eastAsia="仿宋_GB2312" w:cs="Times New Roman"/>
          <w:color w:val="000000"/>
          <w:sz w:val="32"/>
          <w:szCs w:val="32"/>
          <w:lang w:val="en-US" w:eastAsia="zh-CN"/>
        </w:rPr>
        <w:t>的控制、供电、调温等专用配套设备可计入新增有效投资额。</w:t>
      </w:r>
    </w:p>
    <w:p>
      <w:pPr>
        <w:pageBreakBefore w:val="0"/>
        <w:widowControl w:val="0"/>
        <w:kinsoku/>
        <w:wordWrap/>
        <w:overflowPunct/>
        <w:topLinePunct w:val="0"/>
        <w:autoSpaceDE/>
        <w:autoSpaceDN/>
        <w:bidi w:val="0"/>
        <w:adjustRightInd/>
        <w:snapToGrid/>
        <w:spacing w:line="560" w:lineRule="exact"/>
        <w:ind w:firstLine="640" w:firstLineChars="200"/>
        <w:jc w:val="both"/>
        <w:rPr>
          <w:rFonts w:hint="default" w:ascii="Times New Roman" w:hAnsi="Times New Roman" w:eastAsia="仿宋_GB2312" w:cs="Times New Roman"/>
          <w:color w:val="000000"/>
          <w:sz w:val="32"/>
          <w:szCs w:val="32"/>
          <w:lang w:val="en-US" w:eastAsia="zh-CN"/>
        </w:rPr>
      </w:pPr>
      <w:r>
        <w:rPr>
          <w:rFonts w:hint="default" w:ascii="Times New Roman" w:hAnsi="Times New Roman" w:eastAsia="仿宋_GB2312" w:cs="Times New Roman"/>
          <w:sz w:val="32"/>
          <w:szCs w:val="32"/>
          <w:lang w:val="en-US" w:eastAsia="zh-CN"/>
        </w:rPr>
        <w:t>3.企业</w:t>
      </w:r>
      <w:r>
        <w:rPr>
          <w:rFonts w:hint="default" w:ascii="Times New Roman" w:hAnsi="Times New Roman" w:eastAsia="仿宋_GB2312" w:cs="Times New Roman"/>
          <w:sz w:val="32"/>
          <w:szCs w:val="32"/>
          <w:shd w:val="clear" w:color="auto" w:fill="FFFFFF"/>
        </w:rPr>
        <w:t>办公</w:t>
      </w:r>
      <w:r>
        <w:rPr>
          <w:rFonts w:hint="default" w:ascii="Times New Roman" w:hAnsi="Times New Roman" w:eastAsia="仿宋_GB2312" w:cs="Times New Roman"/>
          <w:sz w:val="32"/>
          <w:szCs w:val="32"/>
          <w:shd w:val="clear" w:color="auto" w:fill="FFFFFF"/>
          <w:lang w:eastAsia="zh-CN"/>
        </w:rPr>
        <w:t>设施建设支出。包括但不限于</w:t>
      </w:r>
      <w:r>
        <w:rPr>
          <w:rFonts w:hint="default" w:ascii="Times New Roman" w:hAnsi="Times New Roman" w:eastAsia="仿宋_GB2312" w:cs="Times New Roman"/>
          <w:sz w:val="32"/>
          <w:szCs w:val="32"/>
          <w:shd w:val="clear" w:color="auto" w:fill="FFFFFF"/>
        </w:rPr>
        <w:t>办公楼、宿舍等</w:t>
      </w:r>
      <w:r>
        <w:rPr>
          <w:rFonts w:hint="default" w:ascii="Times New Roman" w:hAnsi="Times New Roman" w:eastAsia="仿宋_GB2312" w:cs="Times New Roman"/>
          <w:sz w:val="32"/>
          <w:szCs w:val="32"/>
          <w:shd w:val="clear" w:color="auto" w:fill="FFFFFF"/>
          <w:lang w:eastAsia="zh-CN"/>
        </w:rPr>
        <w:t>建设支出</w:t>
      </w:r>
      <w:r>
        <w:rPr>
          <w:rFonts w:hint="default" w:ascii="Times New Roman" w:hAnsi="Times New Roman" w:eastAsia="仿宋_GB2312" w:cs="Times New Roman"/>
          <w:sz w:val="32"/>
          <w:szCs w:val="32"/>
          <w:shd w:val="clear" w:color="auto" w:fill="FFFFFF"/>
        </w:rPr>
        <w:t>。</w:t>
      </w:r>
    </w:p>
    <w:p>
      <w:pPr>
        <w:pageBreakBefore w:val="0"/>
        <w:widowControl w:val="0"/>
        <w:kinsoku/>
        <w:wordWrap/>
        <w:overflowPunct/>
        <w:topLinePunct w:val="0"/>
        <w:autoSpaceDE/>
        <w:autoSpaceDN/>
        <w:bidi w:val="0"/>
        <w:adjustRightInd/>
        <w:snapToGrid/>
        <w:spacing w:line="560" w:lineRule="exact"/>
        <w:ind w:firstLine="640" w:firstLineChars="200"/>
        <w:jc w:val="both"/>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color w:val="000000"/>
          <w:sz w:val="32"/>
          <w:szCs w:val="32"/>
          <w:lang w:val="en-US" w:eastAsia="zh-CN"/>
        </w:rPr>
        <w:t>4.</w:t>
      </w:r>
      <w:r>
        <w:rPr>
          <w:rFonts w:hint="default" w:ascii="Times New Roman" w:hAnsi="Times New Roman" w:eastAsia="仿宋_GB2312" w:cs="Times New Roman"/>
          <w:sz w:val="32"/>
          <w:szCs w:val="32"/>
        </w:rPr>
        <w:t>工作经费</w:t>
      </w:r>
      <w:r>
        <w:rPr>
          <w:rFonts w:hint="default" w:ascii="Times New Roman" w:hAnsi="Times New Roman" w:eastAsia="仿宋_GB2312" w:cs="Times New Roman"/>
          <w:sz w:val="32"/>
          <w:szCs w:val="32"/>
          <w:lang w:eastAsia="zh-CN"/>
        </w:rPr>
        <w:t>支出。包括但不限于</w:t>
      </w:r>
      <w:r>
        <w:rPr>
          <w:rFonts w:hint="default" w:ascii="Times New Roman" w:hAnsi="Times New Roman" w:eastAsia="仿宋_GB2312" w:cs="Times New Roman"/>
          <w:sz w:val="32"/>
          <w:szCs w:val="32"/>
          <w:shd w:val="clear" w:color="auto" w:fill="FFFFFF"/>
        </w:rPr>
        <w:t>设计、环评、可行性研究、绩效评价、项目验收等</w:t>
      </w:r>
      <w:r>
        <w:rPr>
          <w:rFonts w:hint="default" w:ascii="Times New Roman" w:hAnsi="Times New Roman" w:eastAsia="仿宋_GB2312" w:cs="Times New Roman"/>
          <w:sz w:val="32"/>
          <w:szCs w:val="32"/>
          <w:shd w:val="clear" w:color="auto" w:fill="FFFFFF"/>
          <w:lang w:eastAsia="zh-CN"/>
        </w:rPr>
        <w:t>支出。</w:t>
      </w:r>
    </w:p>
    <w:p>
      <w:pPr>
        <w:pageBreakBefore w:val="0"/>
        <w:widowControl w:val="0"/>
        <w:kinsoku/>
        <w:wordWrap/>
        <w:overflowPunct/>
        <w:topLinePunct w:val="0"/>
        <w:autoSpaceDE/>
        <w:autoSpaceDN/>
        <w:bidi w:val="0"/>
        <w:adjustRightInd/>
        <w:snapToGrid/>
        <w:spacing w:line="560" w:lineRule="exact"/>
        <w:ind w:firstLine="640" w:firstLineChars="200"/>
        <w:jc w:val="both"/>
        <w:rPr>
          <w:rFonts w:hint="default" w:ascii="Times New Roman" w:hAnsi="Times New Roman" w:eastAsia="仿宋_GB2312" w:cs="Times New Roman"/>
          <w:color w:val="000000"/>
          <w:sz w:val="32"/>
          <w:szCs w:val="32"/>
          <w:lang w:val="en-US" w:eastAsia="zh-CN"/>
        </w:rPr>
      </w:pPr>
      <w:r>
        <w:rPr>
          <w:rFonts w:hint="default" w:ascii="Times New Roman" w:hAnsi="Times New Roman" w:eastAsia="仿宋_GB2312" w:cs="Times New Roman"/>
          <w:color w:val="000000"/>
          <w:sz w:val="32"/>
          <w:szCs w:val="32"/>
          <w:lang w:val="en-US" w:eastAsia="zh-CN"/>
        </w:rPr>
        <w:t>5.</w:t>
      </w:r>
      <w:r>
        <w:rPr>
          <w:rFonts w:hint="default" w:ascii="Times New Roman" w:hAnsi="Times New Roman" w:eastAsia="仿宋_GB2312" w:cs="Times New Roman"/>
          <w:sz w:val="32"/>
          <w:szCs w:val="32"/>
          <w:shd w:val="clear" w:color="auto" w:fill="FFFFFF"/>
          <w:lang w:eastAsia="zh-CN"/>
        </w:rPr>
        <w:t>各类</w:t>
      </w:r>
      <w:r>
        <w:rPr>
          <w:rFonts w:hint="default" w:ascii="Times New Roman" w:hAnsi="Times New Roman" w:eastAsia="仿宋_GB2312" w:cs="Times New Roman"/>
          <w:sz w:val="32"/>
          <w:szCs w:val="32"/>
          <w:shd w:val="clear" w:color="auto" w:fill="FFFFFF"/>
        </w:rPr>
        <w:t>运营</w:t>
      </w:r>
      <w:r>
        <w:rPr>
          <w:rFonts w:hint="default" w:ascii="Times New Roman" w:hAnsi="Times New Roman" w:eastAsia="仿宋_GB2312" w:cs="Times New Roman"/>
          <w:sz w:val="32"/>
          <w:szCs w:val="32"/>
          <w:shd w:val="clear" w:color="auto" w:fill="FFFFFF"/>
          <w:lang w:eastAsia="zh-CN"/>
        </w:rPr>
        <w:t>费用</w:t>
      </w:r>
      <w:r>
        <w:rPr>
          <w:rFonts w:hint="default" w:ascii="Times New Roman" w:hAnsi="Times New Roman" w:eastAsia="仿宋_GB2312" w:cs="Times New Roman"/>
          <w:color w:val="000000"/>
          <w:sz w:val="32"/>
          <w:szCs w:val="32"/>
          <w:lang w:val="en-US" w:eastAsia="zh-CN"/>
        </w:rPr>
        <w:t>支出。包括但不限于</w:t>
      </w:r>
      <w:r>
        <w:rPr>
          <w:rFonts w:hint="default" w:ascii="Times New Roman" w:hAnsi="Times New Roman" w:eastAsia="仿宋_GB2312" w:cs="Times New Roman"/>
          <w:sz w:val="32"/>
          <w:szCs w:val="32"/>
          <w:shd w:val="clear" w:color="auto" w:fill="FFFFFF"/>
        </w:rPr>
        <w:t>招待、广告推广、人员工资、租金等</w:t>
      </w:r>
      <w:r>
        <w:rPr>
          <w:rFonts w:hint="default" w:ascii="Times New Roman" w:hAnsi="Times New Roman" w:eastAsia="仿宋_GB2312" w:cs="Times New Roman"/>
          <w:sz w:val="32"/>
          <w:szCs w:val="32"/>
          <w:shd w:val="clear" w:color="auto" w:fill="FFFFFF"/>
          <w:lang w:eastAsia="zh-CN"/>
        </w:rPr>
        <w:t>支出。</w:t>
      </w:r>
    </w:p>
    <w:p>
      <w:pPr>
        <w:pageBreakBefore w:val="0"/>
        <w:widowControl w:val="0"/>
        <w:kinsoku/>
        <w:wordWrap/>
        <w:overflowPunct/>
        <w:topLinePunct w:val="0"/>
        <w:autoSpaceDE/>
        <w:autoSpaceDN/>
        <w:bidi w:val="0"/>
        <w:adjustRightInd/>
        <w:snapToGrid/>
        <w:spacing w:line="560" w:lineRule="exact"/>
        <w:ind w:firstLine="640" w:firstLineChars="200"/>
        <w:jc w:val="both"/>
        <w:rPr>
          <w:rFonts w:hint="default" w:ascii="Times New Roman" w:hAnsi="Times New Roman" w:eastAsia="仿宋_GB2312" w:cs="Times New Roman"/>
          <w:color w:val="000000"/>
          <w:sz w:val="32"/>
          <w:szCs w:val="32"/>
          <w:lang w:val="en-US" w:eastAsia="zh-CN"/>
        </w:rPr>
      </w:pPr>
      <w:r>
        <w:rPr>
          <w:rFonts w:hint="default" w:ascii="Times New Roman" w:hAnsi="Times New Roman" w:eastAsia="仿宋_GB2312" w:cs="Times New Roman"/>
          <w:color w:val="000000"/>
          <w:sz w:val="32"/>
          <w:szCs w:val="32"/>
          <w:lang w:val="en-US" w:eastAsia="zh-CN"/>
        </w:rPr>
        <w:t>6.用于支付罚款、捐款、赞助、投资、偿还债务的支出。</w:t>
      </w:r>
    </w:p>
    <w:p>
      <w:pPr>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shd w:val="clear" w:color="auto" w:fill="FFFFFF"/>
          <w:lang w:val="en-US" w:eastAsia="zh-CN"/>
        </w:rPr>
      </w:pPr>
      <w:r>
        <w:rPr>
          <w:rFonts w:hint="default" w:ascii="Times New Roman" w:hAnsi="Times New Roman" w:eastAsia="仿宋_GB2312" w:cs="Times New Roman"/>
          <w:sz w:val="32"/>
          <w:szCs w:val="32"/>
          <w:shd w:val="clear" w:color="auto" w:fill="FFFFFF"/>
          <w:lang w:val="en-US" w:eastAsia="zh-CN"/>
        </w:rPr>
        <w:t>7.无法核实唯一性的设备购置费支出。包括但不限于移动式货架、货柜、耗材类周转箱（框）购置费。</w:t>
      </w:r>
    </w:p>
    <w:p>
      <w:pPr>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shd w:val="clear" w:color="auto" w:fill="FFFFFF"/>
          <w:lang w:val="en-US" w:eastAsia="zh-CN"/>
        </w:rPr>
      </w:pPr>
      <w:r>
        <w:rPr>
          <w:rFonts w:hint="default" w:ascii="Times New Roman" w:hAnsi="Times New Roman" w:eastAsia="仿宋_GB2312" w:cs="Times New Roman"/>
          <w:sz w:val="32"/>
          <w:szCs w:val="32"/>
          <w:shd w:val="clear" w:color="auto" w:fill="FFFFFF"/>
          <w:lang w:val="en-US" w:eastAsia="zh-CN"/>
        </w:rPr>
        <w:t>8.非冷链流体环节的农产品生产、加工设施设备购置费。</w:t>
      </w:r>
    </w:p>
    <w:p>
      <w:pPr>
        <w:pageBreakBefore w:val="0"/>
        <w:widowControl w:val="0"/>
        <w:kinsoku/>
        <w:wordWrap/>
        <w:overflowPunct/>
        <w:topLinePunct w:val="0"/>
        <w:autoSpaceDE/>
        <w:autoSpaceDN/>
        <w:bidi w:val="0"/>
        <w:adjustRightInd/>
        <w:snapToGrid/>
        <w:spacing w:line="560" w:lineRule="exact"/>
        <w:ind w:firstLine="640" w:firstLineChars="200"/>
        <w:jc w:val="both"/>
        <w:rPr>
          <w:rFonts w:hint="default" w:ascii="Times New Roman" w:hAnsi="Times New Roman" w:eastAsia="黑体" w:cs="Times New Roman"/>
          <w:color w:val="auto"/>
          <w:sz w:val="32"/>
          <w:szCs w:val="32"/>
          <w:lang w:eastAsia="zh-CN"/>
        </w:rPr>
      </w:pPr>
      <w:r>
        <w:rPr>
          <w:rFonts w:hint="default" w:ascii="Times New Roman" w:hAnsi="Times New Roman" w:eastAsia="黑体" w:cs="Times New Roman"/>
          <w:color w:val="auto"/>
          <w:sz w:val="32"/>
          <w:szCs w:val="32"/>
          <w:lang w:eastAsia="zh-CN"/>
        </w:rPr>
        <w:t>三</w:t>
      </w:r>
      <w:r>
        <w:rPr>
          <w:rFonts w:hint="default" w:ascii="Times New Roman" w:hAnsi="Times New Roman" w:eastAsia="黑体" w:cs="Times New Roman"/>
          <w:color w:val="auto"/>
          <w:sz w:val="32"/>
          <w:szCs w:val="32"/>
        </w:rPr>
        <w:t>、</w:t>
      </w:r>
      <w:r>
        <w:rPr>
          <w:rFonts w:hint="default" w:ascii="Times New Roman" w:hAnsi="Times New Roman" w:eastAsia="黑体" w:cs="Times New Roman"/>
          <w:color w:val="auto"/>
          <w:sz w:val="32"/>
          <w:szCs w:val="32"/>
          <w:lang w:eastAsia="zh-CN"/>
        </w:rPr>
        <w:t>项目库建立流程</w:t>
      </w:r>
    </w:p>
    <w:p>
      <w:pPr>
        <w:pageBreakBefore w:val="0"/>
        <w:widowControl w:val="0"/>
        <w:kinsoku/>
        <w:wordWrap/>
        <w:overflowPunct/>
        <w:topLinePunct w:val="0"/>
        <w:autoSpaceDE/>
        <w:autoSpaceDN/>
        <w:bidi w:val="0"/>
        <w:adjustRightInd/>
        <w:snapToGrid/>
        <w:spacing w:line="560" w:lineRule="exact"/>
        <w:ind w:firstLine="640" w:firstLineChars="200"/>
        <w:jc w:val="both"/>
        <w:rPr>
          <w:rFonts w:hint="default" w:ascii="Times New Roman" w:hAnsi="Times New Roman" w:eastAsia="仿宋_GB2312" w:cs="Times New Roman"/>
          <w:color w:val="auto"/>
          <w:sz w:val="32"/>
          <w:szCs w:val="32"/>
          <w:lang w:bidi="ar"/>
        </w:rPr>
      </w:pPr>
      <w:r>
        <w:rPr>
          <w:rFonts w:hint="default" w:ascii="Times New Roman" w:hAnsi="Times New Roman" w:eastAsia="仿宋_GB2312" w:cs="Times New Roman"/>
          <w:color w:val="auto"/>
          <w:sz w:val="32"/>
          <w:szCs w:val="32"/>
          <w:lang w:eastAsia="zh-CN" w:bidi="ar"/>
        </w:rPr>
        <w:t>建立</w:t>
      </w:r>
      <w:r>
        <w:rPr>
          <w:rFonts w:hint="default" w:ascii="Times New Roman" w:hAnsi="Times New Roman" w:eastAsia="仿宋_GB2312" w:cs="Times New Roman"/>
          <w:color w:val="auto"/>
          <w:sz w:val="32"/>
          <w:szCs w:val="32"/>
          <w:lang w:bidi="ar"/>
        </w:rPr>
        <w:t>项目</w:t>
      </w:r>
      <w:r>
        <w:rPr>
          <w:rFonts w:hint="default" w:ascii="Times New Roman" w:hAnsi="Times New Roman" w:eastAsia="仿宋_GB2312" w:cs="Times New Roman"/>
          <w:color w:val="auto"/>
          <w:sz w:val="32"/>
          <w:szCs w:val="32"/>
          <w:lang w:eastAsia="zh-CN" w:bidi="ar"/>
        </w:rPr>
        <w:t>库</w:t>
      </w:r>
      <w:r>
        <w:rPr>
          <w:rFonts w:hint="default" w:ascii="Times New Roman" w:hAnsi="Times New Roman" w:eastAsia="仿宋_GB2312" w:cs="Times New Roman"/>
          <w:color w:val="auto"/>
          <w:sz w:val="32"/>
          <w:szCs w:val="32"/>
          <w:lang w:bidi="ar"/>
        </w:rPr>
        <w:t>坚持</w:t>
      </w:r>
      <w:r>
        <w:rPr>
          <w:rFonts w:hint="default" w:ascii="Times New Roman" w:hAnsi="Times New Roman" w:eastAsia="仿宋_GB2312" w:cs="Times New Roman"/>
          <w:color w:val="auto"/>
          <w:sz w:val="32"/>
          <w:szCs w:val="32"/>
          <w:shd w:val="clear" w:color="auto" w:fill="FFFFFF"/>
        </w:rPr>
        <w:t>“公平公正公开、依纪依法依规依程序、优中选优自愿择优”</w:t>
      </w:r>
      <w:r>
        <w:rPr>
          <w:rFonts w:hint="default" w:ascii="Times New Roman" w:hAnsi="Times New Roman" w:eastAsia="仿宋_GB2312" w:cs="Times New Roman"/>
          <w:color w:val="auto"/>
          <w:sz w:val="32"/>
          <w:szCs w:val="32"/>
          <w:lang w:eastAsia="zh-CN" w:bidi="ar"/>
        </w:rPr>
        <w:t>原则</w:t>
      </w:r>
      <w:r>
        <w:rPr>
          <w:rFonts w:hint="default" w:ascii="Times New Roman" w:hAnsi="Times New Roman" w:eastAsia="仿宋_GB2312" w:cs="Times New Roman"/>
          <w:color w:val="auto"/>
          <w:sz w:val="32"/>
          <w:szCs w:val="32"/>
          <w:lang w:bidi="ar"/>
        </w:rPr>
        <w:t>，面向社会征集</w:t>
      </w:r>
      <w:r>
        <w:rPr>
          <w:rFonts w:hint="default" w:ascii="Times New Roman" w:hAnsi="Times New Roman" w:eastAsia="仿宋_GB2312" w:cs="Times New Roman"/>
          <w:color w:val="auto"/>
          <w:sz w:val="32"/>
          <w:szCs w:val="32"/>
          <w:lang w:eastAsia="zh-CN" w:bidi="ar"/>
        </w:rPr>
        <w:t>项目</w:t>
      </w:r>
      <w:r>
        <w:rPr>
          <w:rFonts w:hint="default" w:ascii="Times New Roman" w:hAnsi="Times New Roman" w:eastAsia="仿宋_GB2312" w:cs="Times New Roman"/>
          <w:color w:val="auto"/>
          <w:sz w:val="32"/>
          <w:szCs w:val="32"/>
          <w:lang w:bidi="ar"/>
        </w:rPr>
        <w:t>，</w:t>
      </w:r>
      <w:r>
        <w:rPr>
          <w:rFonts w:hint="default" w:ascii="Times New Roman" w:hAnsi="Times New Roman" w:eastAsia="仿宋_GB2312" w:cs="Times New Roman"/>
          <w:color w:val="auto"/>
          <w:sz w:val="32"/>
          <w:szCs w:val="32"/>
          <w:lang w:eastAsia="zh-CN" w:bidi="ar"/>
        </w:rPr>
        <w:t>由</w:t>
      </w:r>
      <w:r>
        <w:rPr>
          <w:rFonts w:hint="default" w:ascii="Times New Roman" w:hAnsi="Times New Roman" w:eastAsia="仿宋_GB2312" w:cs="Times New Roman"/>
          <w:color w:val="000000"/>
          <w:sz w:val="32"/>
          <w:szCs w:val="32"/>
        </w:rPr>
        <w:t>项目实施主体</w:t>
      </w:r>
      <w:r>
        <w:rPr>
          <w:rFonts w:hint="default" w:ascii="Times New Roman" w:hAnsi="Times New Roman" w:eastAsia="仿宋_GB2312" w:cs="Times New Roman"/>
          <w:color w:val="000000"/>
          <w:sz w:val="32"/>
          <w:szCs w:val="32"/>
          <w:lang w:eastAsia="zh-CN"/>
        </w:rPr>
        <w:t>自愿</w:t>
      </w:r>
      <w:r>
        <w:rPr>
          <w:rFonts w:hint="default" w:ascii="Times New Roman" w:hAnsi="Times New Roman" w:eastAsia="仿宋_GB2312" w:cs="Times New Roman"/>
          <w:color w:val="000000"/>
          <w:sz w:val="32"/>
          <w:szCs w:val="32"/>
        </w:rPr>
        <w:t>申报</w:t>
      </w:r>
      <w:r>
        <w:rPr>
          <w:rFonts w:hint="default" w:ascii="Times New Roman" w:hAnsi="Times New Roman" w:eastAsia="仿宋_GB2312" w:cs="Times New Roman"/>
          <w:color w:val="000000"/>
          <w:sz w:val="32"/>
          <w:szCs w:val="32"/>
          <w:lang w:eastAsia="zh-CN"/>
        </w:rPr>
        <w:t>，按县、市、省逐级审核确定</w:t>
      </w:r>
      <w:r>
        <w:rPr>
          <w:rFonts w:hint="default" w:ascii="Times New Roman" w:hAnsi="Times New Roman" w:eastAsia="仿宋_GB2312" w:cs="Times New Roman"/>
          <w:color w:val="auto"/>
          <w:sz w:val="32"/>
          <w:szCs w:val="32"/>
          <w:lang w:bidi="ar"/>
        </w:rPr>
        <w:t>。</w:t>
      </w:r>
      <w:r>
        <w:rPr>
          <w:rFonts w:hint="default" w:ascii="Times New Roman" w:hAnsi="Times New Roman" w:eastAsia="仿宋_GB2312" w:cs="Times New Roman"/>
          <w:color w:val="auto"/>
          <w:sz w:val="32"/>
          <w:szCs w:val="32"/>
          <w:lang w:eastAsia="zh-CN" w:bidi="ar"/>
        </w:rPr>
        <w:t>建立</w:t>
      </w:r>
      <w:r>
        <w:rPr>
          <w:rFonts w:hint="default" w:ascii="Times New Roman" w:hAnsi="Times New Roman" w:eastAsia="仿宋_GB2312" w:cs="Times New Roman"/>
          <w:color w:val="auto"/>
          <w:sz w:val="32"/>
          <w:szCs w:val="32"/>
          <w:lang w:bidi="ar"/>
        </w:rPr>
        <w:t>流程如下：</w:t>
      </w:r>
    </w:p>
    <w:p>
      <w:pPr>
        <w:pageBreakBefore w:val="0"/>
        <w:widowControl w:val="0"/>
        <w:kinsoku/>
        <w:wordWrap/>
        <w:overflowPunct/>
        <w:topLinePunct w:val="0"/>
        <w:autoSpaceDE/>
        <w:autoSpaceDN/>
        <w:bidi w:val="0"/>
        <w:adjustRightInd/>
        <w:snapToGrid/>
        <w:spacing w:line="560" w:lineRule="exact"/>
        <w:ind w:firstLine="640" w:firstLineChars="200"/>
        <w:jc w:val="both"/>
        <w:rPr>
          <w:rFonts w:hint="default" w:ascii="Times New Roman" w:hAnsi="Times New Roman" w:eastAsia="仿宋_GB2312" w:cs="Times New Roman"/>
          <w:color w:val="auto"/>
          <w:sz w:val="32"/>
          <w:szCs w:val="32"/>
          <w:shd w:val="clear" w:color="auto" w:fill="FFFFFF"/>
          <w:lang w:eastAsia="zh-CN"/>
        </w:rPr>
      </w:pPr>
      <w:r>
        <w:rPr>
          <w:rFonts w:hint="default" w:ascii="Times New Roman" w:hAnsi="Times New Roman" w:eastAsia="楷体_GB2312" w:cs="Times New Roman"/>
          <w:color w:val="auto"/>
          <w:sz w:val="32"/>
          <w:szCs w:val="32"/>
          <w:shd w:val="clear" w:color="auto" w:fill="FFFFFF"/>
        </w:rPr>
        <w:t>（一）县市区组织项目申报（</w:t>
      </w:r>
      <w:r>
        <w:rPr>
          <w:rFonts w:hint="default" w:ascii="Times New Roman" w:hAnsi="Times New Roman" w:eastAsia="楷体_GB2312" w:cs="Times New Roman"/>
          <w:color w:val="auto"/>
          <w:sz w:val="32"/>
          <w:szCs w:val="32"/>
          <w:shd w:val="clear" w:color="auto" w:fill="FFFFFF"/>
          <w:lang w:val="en-US" w:eastAsia="zh-CN"/>
        </w:rPr>
        <w:t>8</w:t>
      </w:r>
      <w:r>
        <w:rPr>
          <w:rFonts w:hint="default" w:ascii="Times New Roman" w:hAnsi="Times New Roman" w:eastAsia="楷体_GB2312" w:cs="Times New Roman"/>
          <w:color w:val="auto"/>
          <w:sz w:val="32"/>
          <w:szCs w:val="32"/>
          <w:shd w:val="clear" w:color="auto" w:fill="FFFFFF"/>
        </w:rPr>
        <w:t>月</w:t>
      </w:r>
      <w:r>
        <w:rPr>
          <w:rFonts w:hint="eastAsia" w:ascii="Times New Roman" w:hAnsi="Times New Roman" w:eastAsia="楷体_GB2312" w:cs="Times New Roman"/>
          <w:color w:val="auto"/>
          <w:sz w:val="32"/>
          <w:szCs w:val="32"/>
          <w:shd w:val="clear" w:color="auto" w:fill="FFFFFF"/>
          <w:lang w:val="en-US" w:eastAsia="zh-CN"/>
        </w:rPr>
        <w:t>31</w:t>
      </w:r>
      <w:r>
        <w:rPr>
          <w:rFonts w:hint="default" w:ascii="Times New Roman" w:hAnsi="Times New Roman" w:eastAsia="楷体_GB2312" w:cs="Times New Roman"/>
          <w:color w:val="auto"/>
          <w:sz w:val="32"/>
          <w:szCs w:val="32"/>
          <w:shd w:val="clear" w:color="auto" w:fill="FFFFFF"/>
        </w:rPr>
        <w:t>日前）。</w:t>
      </w:r>
      <w:r>
        <w:rPr>
          <w:rFonts w:hint="default" w:ascii="Times New Roman" w:hAnsi="Times New Roman" w:eastAsia="仿宋_GB2312" w:cs="Times New Roman"/>
          <w:color w:val="auto"/>
          <w:sz w:val="32"/>
          <w:szCs w:val="32"/>
          <w:lang w:bidi="ar"/>
        </w:rPr>
        <w:t>各市州和县商务、财政部门根据本通知要求，进行广泛宣传发动，采取公开征集项目方式组织符合条件的项目实施单位自愿申报，</w:t>
      </w:r>
      <w:r>
        <w:rPr>
          <w:rFonts w:hint="default" w:ascii="Times New Roman" w:hAnsi="Times New Roman" w:eastAsia="仿宋_GB2312" w:cs="Times New Roman"/>
          <w:color w:val="auto"/>
          <w:sz w:val="32"/>
          <w:szCs w:val="32"/>
          <w:shd w:val="clear" w:color="auto" w:fill="FFFFFF"/>
        </w:rPr>
        <w:t>并在对项目进行合规性遴选后</w:t>
      </w:r>
      <w:r>
        <w:rPr>
          <w:rFonts w:hint="default" w:ascii="Times New Roman" w:hAnsi="Times New Roman" w:eastAsia="仿宋_GB2312" w:cs="Times New Roman"/>
          <w:color w:val="auto"/>
          <w:sz w:val="32"/>
          <w:szCs w:val="32"/>
          <w:shd w:val="clear" w:color="auto" w:fill="FFFFFF"/>
          <w:lang w:eastAsia="zh-CN"/>
        </w:rPr>
        <w:t>建立县级项目预备库，并</w:t>
      </w:r>
      <w:r>
        <w:rPr>
          <w:rFonts w:hint="default" w:ascii="Times New Roman" w:hAnsi="Times New Roman" w:eastAsia="仿宋_GB2312" w:cs="Times New Roman"/>
          <w:color w:val="auto"/>
          <w:sz w:val="32"/>
          <w:szCs w:val="32"/>
          <w:shd w:val="clear" w:color="auto" w:fill="FFFFFF"/>
        </w:rPr>
        <w:t>推荐至市州有关部</w:t>
      </w:r>
      <w:r>
        <w:rPr>
          <w:rFonts w:hint="default" w:ascii="Times New Roman" w:hAnsi="Times New Roman" w:eastAsia="仿宋_GB2312" w:cs="Times New Roman"/>
          <w:color w:val="auto"/>
          <w:sz w:val="32"/>
          <w:szCs w:val="32"/>
          <w:shd w:val="clear" w:color="auto" w:fill="FFFFFF"/>
          <w:lang w:eastAsia="zh-CN"/>
        </w:rPr>
        <w:t>门。各市州（县市区）推荐材料要求见附件1，申报材料模板见附件2，</w:t>
      </w:r>
      <w:r>
        <w:rPr>
          <w:rFonts w:hint="default" w:ascii="Times New Roman" w:hAnsi="Times New Roman" w:eastAsia="仿宋_GB2312" w:cs="Times New Roman"/>
          <w:color w:val="auto"/>
          <w:sz w:val="32"/>
          <w:szCs w:val="32"/>
          <w:lang w:bidi="ar"/>
        </w:rPr>
        <w:t>项目推荐表</w:t>
      </w:r>
      <w:r>
        <w:rPr>
          <w:rFonts w:hint="default" w:ascii="Times New Roman" w:hAnsi="Times New Roman" w:eastAsia="仿宋_GB2312" w:cs="Times New Roman"/>
          <w:color w:val="auto"/>
          <w:kern w:val="0"/>
          <w:sz w:val="32"/>
          <w:szCs w:val="32"/>
          <w:lang w:bidi="ar"/>
        </w:rPr>
        <w:t>见附件</w:t>
      </w:r>
      <w:r>
        <w:rPr>
          <w:rFonts w:hint="default" w:ascii="Times New Roman" w:hAnsi="Times New Roman" w:eastAsia="仿宋_GB2312" w:cs="Times New Roman"/>
          <w:color w:val="auto"/>
          <w:kern w:val="0"/>
          <w:sz w:val="32"/>
          <w:szCs w:val="32"/>
          <w:lang w:val="en-US" w:eastAsia="zh-CN" w:bidi="ar"/>
        </w:rPr>
        <w:t>3</w:t>
      </w:r>
      <w:r>
        <w:rPr>
          <w:rFonts w:hint="default" w:ascii="Times New Roman" w:hAnsi="Times New Roman" w:eastAsia="仿宋_GB2312" w:cs="Times New Roman"/>
          <w:color w:val="auto"/>
          <w:kern w:val="0"/>
          <w:sz w:val="32"/>
          <w:szCs w:val="32"/>
          <w:lang w:bidi="ar"/>
        </w:rPr>
        <w:t>。</w:t>
      </w:r>
    </w:p>
    <w:p>
      <w:pPr>
        <w:pageBreakBefore w:val="0"/>
        <w:widowControl w:val="0"/>
        <w:kinsoku/>
        <w:wordWrap/>
        <w:overflowPunct/>
        <w:topLinePunct w:val="0"/>
        <w:autoSpaceDE/>
        <w:autoSpaceDN/>
        <w:bidi w:val="0"/>
        <w:adjustRightInd/>
        <w:snapToGrid/>
        <w:spacing w:line="560" w:lineRule="exact"/>
        <w:ind w:firstLine="640" w:firstLineChars="200"/>
        <w:jc w:val="both"/>
        <w:rPr>
          <w:rFonts w:hint="default" w:ascii="Times New Roman" w:hAnsi="Times New Roman" w:eastAsia="仿宋_GB2312" w:cs="Times New Roman"/>
          <w:color w:val="auto"/>
          <w:sz w:val="32"/>
          <w:szCs w:val="32"/>
          <w:shd w:val="clear" w:color="auto" w:fill="FFFFFF"/>
        </w:rPr>
      </w:pPr>
      <w:r>
        <w:rPr>
          <w:rFonts w:hint="default" w:ascii="Times New Roman" w:hAnsi="Times New Roman" w:eastAsia="楷体_GB2312" w:cs="Times New Roman"/>
          <w:color w:val="auto"/>
          <w:sz w:val="32"/>
          <w:szCs w:val="32"/>
          <w:shd w:val="clear" w:color="auto" w:fill="FFFFFF"/>
        </w:rPr>
        <w:t>（二）市州组织</w:t>
      </w:r>
      <w:r>
        <w:rPr>
          <w:rFonts w:hint="default" w:ascii="Times New Roman" w:hAnsi="Times New Roman" w:eastAsia="楷体_GB2312" w:cs="Times New Roman"/>
          <w:color w:val="auto"/>
          <w:sz w:val="32"/>
          <w:szCs w:val="32"/>
          <w:shd w:val="clear" w:color="auto" w:fill="FFFFFF"/>
          <w:lang w:eastAsia="zh-CN"/>
        </w:rPr>
        <w:t>审核</w:t>
      </w:r>
      <w:r>
        <w:rPr>
          <w:rFonts w:hint="default" w:ascii="Times New Roman" w:hAnsi="Times New Roman" w:eastAsia="楷体_GB2312" w:cs="Times New Roman"/>
          <w:color w:val="auto"/>
          <w:sz w:val="32"/>
          <w:szCs w:val="32"/>
          <w:shd w:val="clear" w:color="auto" w:fill="FFFFFF"/>
        </w:rPr>
        <w:t>推荐（</w:t>
      </w:r>
      <w:r>
        <w:rPr>
          <w:rFonts w:hint="default" w:ascii="Times New Roman" w:hAnsi="Times New Roman" w:eastAsia="楷体_GB2312" w:cs="Times New Roman"/>
          <w:color w:val="auto"/>
          <w:sz w:val="32"/>
          <w:szCs w:val="32"/>
          <w:shd w:val="clear" w:color="auto" w:fill="FFFFFF"/>
          <w:lang w:val="en-US" w:eastAsia="zh-CN"/>
        </w:rPr>
        <w:t>9</w:t>
      </w:r>
      <w:r>
        <w:rPr>
          <w:rFonts w:hint="default" w:ascii="Times New Roman" w:hAnsi="Times New Roman" w:eastAsia="楷体_GB2312" w:cs="Times New Roman"/>
          <w:color w:val="auto"/>
          <w:sz w:val="32"/>
          <w:szCs w:val="32"/>
          <w:shd w:val="clear" w:color="auto" w:fill="FFFFFF"/>
        </w:rPr>
        <w:t>月</w:t>
      </w:r>
      <w:r>
        <w:rPr>
          <w:rFonts w:hint="eastAsia" w:ascii="Times New Roman" w:hAnsi="Times New Roman" w:eastAsia="楷体_GB2312" w:cs="Times New Roman"/>
          <w:color w:val="auto"/>
          <w:sz w:val="32"/>
          <w:szCs w:val="32"/>
          <w:shd w:val="clear" w:color="auto" w:fill="FFFFFF"/>
          <w:lang w:val="en-US" w:eastAsia="zh-CN"/>
        </w:rPr>
        <w:t>15</w:t>
      </w:r>
      <w:r>
        <w:rPr>
          <w:rFonts w:hint="default" w:ascii="Times New Roman" w:hAnsi="Times New Roman" w:eastAsia="楷体_GB2312" w:cs="Times New Roman"/>
          <w:color w:val="auto"/>
          <w:sz w:val="32"/>
          <w:szCs w:val="32"/>
          <w:shd w:val="clear" w:color="auto" w:fill="FFFFFF"/>
        </w:rPr>
        <w:t>日前）。</w:t>
      </w:r>
      <w:r>
        <w:rPr>
          <w:rFonts w:hint="default" w:ascii="Times New Roman" w:hAnsi="Times New Roman" w:eastAsia="仿宋_GB2312" w:cs="Times New Roman"/>
          <w:color w:val="000000"/>
          <w:sz w:val="32"/>
          <w:szCs w:val="32"/>
        </w:rPr>
        <w:t>各市州</w:t>
      </w:r>
      <w:r>
        <w:rPr>
          <w:rFonts w:hint="default" w:ascii="Times New Roman" w:hAnsi="Times New Roman" w:eastAsia="仿宋_GB2312" w:cs="Times New Roman"/>
          <w:color w:val="000000"/>
          <w:sz w:val="32"/>
          <w:szCs w:val="32"/>
          <w:lang w:eastAsia="zh-CN"/>
        </w:rPr>
        <w:t>商务主管部门将</w:t>
      </w:r>
      <w:r>
        <w:rPr>
          <w:rFonts w:hint="default" w:ascii="Times New Roman" w:hAnsi="Times New Roman" w:eastAsia="仿宋_GB2312" w:cs="Times New Roman"/>
          <w:color w:val="000000"/>
          <w:sz w:val="32"/>
          <w:szCs w:val="32"/>
        </w:rPr>
        <w:t>县市区推选的项目</w:t>
      </w:r>
      <w:r>
        <w:rPr>
          <w:rFonts w:hint="default" w:ascii="Times New Roman" w:hAnsi="Times New Roman" w:eastAsia="仿宋_GB2312" w:cs="Times New Roman"/>
          <w:color w:val="000000"/>
          <w:sz w:val="32"/>
          <w:szCs w:val="32"/>
          <w:lang w:eastAsia="zh-CN"/>
        </w:rPr>
        <w:t>纳入</w:t>
      </w:r>
      <w:r>
        <w:rPr>
          <w:rFonts w:hint="default" w:ascii="Times New Roman" w:hAnsi="Times New Roman" w:eastAsia="仿宋_GB2312" w:cs="Times New Roman"/>
          <w:color w:val="000000"/>
          <w:sz w:val="32"/>
          <w:szCs w:val="32"/>
        </w:rPr>
        <w:t>到</w:t>
      </w:r>
      <w:r>
        <w:rPr>
          <w:rFonts w:hint="default" w:ascii="Times New Roman" w:hAnsi="Times New Roman" w:eastAsia="仿宋_GB2312" w:cs="Times New Roman"/>
          <w:color w:val="000000"/>
          <w:sz w:val="32"/>
          <w:szCs w:val="32"/>
          <w:lang w:eastAsia="zh-CN"/>
        </w:rPr>
        <w:t>年度市</w:t>
      </w:r>
      <w:r>
        <w:rPr>
          <w:rFonts w:hint="default" w:ascii="Times New Roman" w:hAnsi="Times New Roman" w:eastAsia="仿宋_GB2312" w:cs="Times New Roman"/>
          <w:color w:val="000000"/>
          <w:sz w:val="32"/>
          <w:szCs w:val="32"/>
        </w:rPr>
        <w:t>级预备库，</w:t>
      </w:r>
      <w:r>
        <w:rPr>
          <w:rFonts w:hint="default" w:ascii="Times New Roman" w:hAnsi="Times New Roman" w:eastAsia="仿宋_GB2312" w:cs="Times New Roman"/>
          <w:color w:val="auto"/>
          <w:sz w:val="32"/>
          <w:szCs w:val="32"/>
          <w:lang w:eastAsia="zh-CN" w:bidi="ar"/>
        </w:rPr>
        <w:t>并联合</w:t>
      </w:r>
      <w:r>
        <w:rPr>
          <w:rFonts w:hint="default" w:ascii="Times New Roman" w:hAnsi="Times New Roman" w:eastAsia="仿宋_GB2312" w:cs="Times New Roman"/>
          <w:color w:val="auto"/>
          <w:sz w:val="32"/>
          <w:szCs w:val="32"/>
          <w:lang w:bidi="ar"/>
        </w:rPr>
        <w:t>财政部门对县市区推荐</w:t>
      </w:r>
      <w:r>
        <w:rPr>
          <w:rFonts w:hint="default" w:ascii="Times New Roman" w:hAnsi="Times New Roman" w:eastAsia="仿宋_GB2312" w:cs="Times New Roman"/>
          <w:color w:val="auto"/>
          <w:sz w:val="32"/>
          <w:szCs w:val="32"/>
          <w:lang w:eastAsia="zh-CN" w:bidi="ar"/>
        </w:rPr>
        <w:t>的项目</w:t>
      </w:r>
      <w:r>
        <w:rPr>
          <w:rFonts w:hint="default" w:ascii="Times New Roman" w:hAnsi="Times New Roman" w:eastAsia="仿宋_GB2312" w:cs="Times New Roman"/>
          <w:color w:val="auto"/>
          <w:sz w:val="32"/>
          <w:szCs w:val="32"/>
        </w:rPr>
        <w:t>进行材料评审和现场核查</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鼓励有条件的市州组织第三方机构对项目</w:t>
      </w:r>
      <w:r>
        <w:rPr>
          <w:rFonts w:hint="default" w:ascii="Times New Roman" w:hAnsi="Times New Roman" w:eastAsia="仿宋_GB2312" w:cs="Times New Roman"/>
          <w:color w:val="auto"/>
          <w:sz w:val="32"/>
          <w:szCs w:val="32"/>
          <w:lang w:eastAsia="zh-CN"/>
        </w:rPr>
        <w:t>合规性</w:t>
      </w:r>
      <w:r>
        <w:rPr>
          <w:rFonts w:hint="default" w:ascii="Times New Roman" w:hAnsi="Times New Roman" w:eastAsia="仿宋_GB2312" w:cs="Times New Roman"/>
          <w:color w:val="auto"/>
          <w:sz w:val="32"/>
          <w:szCs w:val="32"/>
        </w:rPr>
        <w:t>进行</w:t>
      </w:r>
      <w:r>
        <w:rPr>
          <w:rFonts w:hint="default" w:ascii="Times New Roman" w:hAnsi="Times New Roman" w:eastAsia="仿宋_GB2312" w:cs="Times New Roman"/>
          <w:color w:val="auto"/>
          <w:sz w:val="32"/>
          <w:szCs w:val="32"/>
          <w:lang w:eastAsia="zh-CN"/>
        </w:rPr>
        <w:t>审核），将符合条件的项目</w:t>
      </w:r>
      <w:r>
        <w:rPr>
          <w:rFonts w:hint="default" w:ascii="Times New Roman" w:hAnsi="Times New Roman" w:eastAsia="仿宋_GB2312" w:cs="Times New Roman"/>
          <w:color w:val="auto"/>
          <w:sz w:val="32"/>
          <w:szCs w:val="32"/>
          <w:shd w:val="clear" w:color="auto" w:fill="FFFFFF"/>
        </w:rPr>
        <w:t>推荐至</w:t>
      </w:r>
      <w:r>
        <w:rPr>
          <w:rFonts w:hint="default" w:ascii="Times New Roman" w:hAnsi="Times New Roman" w:eastAsia="仿宋_GB2312" w:cs="Times New Roman"/>
          <w:color w:val="auto"/>
          <w:sz w:val="32"/>
          <w:szCs w:val="32"/>
          <w:shd w:val="clear" w:color="auto" w:fill="FFFFFF"/>
          <w:lang w:eastAsia="zh-CN"/>
        </w:rPr>
        <w:t>省级有关</w:t>
      </w:r>
      <w:r>
        <w:rPr>
          <w:rFonts w:hint="default" w:ascii="Times New Roman" w:hAnsi="Times New Roman" w:eastAsia="仿宋_GB2312" w:cs="Times New Roman"/>
          <w:color w:val="auto"/>
          <w:sz w:val="32"/>
          <w:szCs w:val="32"/>
          <w:shd w:val="clear" w:color="auto" w:fill="FFFFFF"/>
        </w:rPr>
        <w:t>部门。</w:t>
      </w:r>
    </w:p>
    <w:p>
      <w:pPr>
        <w:pageBreakBefore w:val="0"/>
        <w:widowControl w:val="0"/>
        <w:kinsoku/>
        <w:wordWrap/>
        <w:overflowPunct/>
        <w:topLinePunct w:val="0"/>
        <w:autoSpaceDE/>
        <w:autoSpaceDN/>
        <w:bidi w:val="0"/>
        <w:adjustRightInd/>
        <w:snapToGrid/>
        <w:spacing w:line="560" w:lineRule="exact"/>
        <w:ind w:firstLine="640" w:firstLineChars="200"/>
        <w:jc w:val="both"/>
        <w:rPr>
          <w:rFonts w:hint="default" w:ascii="Times New Roman" w:hAnsi="Times New Roman" w:eastAsia="仿宋_GB2312" w:cs="Times New Roman"/>
          <w:color w:val="auto"/>
          <w:sz w:val="32"/>
          <w:szCs w:val="32"/>
        </w:rPr>
      </w:pPr>
      <w:r>
        <w:rPr>
          <w:rFonts w:hint="default" w:ascii="Times New Roman" w:hAnsi="Times New Roman" w:eastAsia="楷体_GB2312" w:cs="Times New Roman"/>
          <w:color w:val="auto"/>
          <w:sz w:val="32"/>
          <w:szCs w:val="32"/>
          <w:shd w:val="clear" w:color="auto" w:fill="FFFFFF"/>
        </w:rPr>
        <w:t>（三）省级组织</w:t>
      </w:r>
      <w:r>
        <w:rPr>
          <w:rFonts w:hint="default" w:ascii="Times New Roman" w:hAnsi="Times New Roman" w:eastAsia="楷体_GB2312" w:cs="Times New Roman"/>
          <w:color w:val="auto"/>
          <w:sz w:val="32"/>
          <w:szCs w:val="32"/>
          <w:shd w:val="clear" w:color="auto" w:fill="FFFFFF"/>
          <w:lang w:eastAsia="zh-CN"/>
        </w:rPr>
        <w:t>项目</w:t>
      </w:r>
      <w:r>
        <w:rPr>
          <w:rFonts w:hint="default" w:ascii="Times New Roman" w:hAnsi="Times New Roman" w:eastAsia="楷体_GB2312" w:cs="Times New Roman"/>
          <w:color w:val="auto"/>
          <w:sz w:val="32"/>
          <w:szCs w:val="32"/>
          <w:shd w:val="clear" w:color="auto" w:fill="FFFFFF"/>
        </w:rPr>
        <w:t>评审（</w:t>
      </w:r>
      <w:r>
        <w:rPr>
          <w:rFonts w:hint="default" w:ascii="Times New Roman" w:hAnsi="Times New Roman" w:eastAsia="楷体_GB2312" w:cs="Times New Roman"/>
          <w:color w:val="auto"/>
          <w:sz w:val="32"/>
          <w:szCs w:val="32"/>
          <w:shd w:val="clear" w:color="auto" w:fill="FFFFFF"/>
          <w:lang w:val="en-US" w:eastAsia="zh-CN"/>
        </w:rPr>
        <w:t>10</w:t>
      </w:r>
      <w:r>
        <w:rPr>
          <w:rFonts w:hint="default" w:ascii="Times New Roman" w:hAnsi="Times New Roman" w:eastAsia="楷体_GB2312" w:cs="Times New Roman"/>
          <w:color w:val="auto"/>
          <w:sz w:val="32"/>
          <w:szCs w:val="32"/>
          <w:shd w:val="clear" w:color="auto" w:fill="FFFFFF"/>
        </w:rPr>
        <w:t>月</w:t>
      </w:r>
      <w:r>
        <w:rPr>
          <w:rFonts w:hint="default" w:ascii="Times New Roman" w:hAnsi="Times New Roman" w:eastAsia="楷体_GB2312" w:cs="Times New Roman"/>
          <w:color w:val="auto"/>
          <w:sz w:val="32"/>
          <w:szCs w:val="32"/>
          <w:shd w:val="clear" w:color="auto" w:fill="FFFFFF"/>
          <w:lang w:val="en-US" w:eastAsia="zh-CN"/>
        </w:rPr>
        <w:t>20</w:t>
      </w:r>
      <w:r>
        <w:rPr>
          <w:rFonts w:hint="default" w:ascii="Times New Roman" w:hAnsi="Times New Roman" w:eastAsia="楷体_GB2312" w:cs="Times New Roman"/>
          <w:color w:val="auto"/>
          <w:sz w:val="32"/>
          <w:szCs w:val="32"/>
          <w:shd w:val="clear" w:color="auto" w:fill="FFFFFF"/>
        </w:rPr>
        <w:t>日</w:t>
      </w:r>
      <w:r>
        <w:rPr>
          <w:rFonts w:hint="default" w:ascii="Times New Roman" w:hAnsi="Times New Roman" w:eastAsia="楷体_GB2312" w:cs="Times New Roman"/>
          <w:color w:val="auto"/>
          <w:sz w:val="32"/>
          <w:szCs w:val="32"/>
          <w:shd w:val="clear" w:color="auto" w:fill="FFFFFF"/>
          <w:lang w:eastAsia="zh-CN"/>
        </w:rPr>
        <w:t>前</w:t>
      </w:r>
      <w:r>
        <w:rPr>
          <w:rFonts w:hint="default" w:ascii="Times New Roman" w:hAnsi="Times New Roman" w:eastAsia="楷体_GB2312" w:cs="Times New Roman"/>
          <w:color w:val="auto"/>
          <w:sz w:val="32"/>
          <w:szCs w:val="32"/>
          <w:shd w:val="clear" w:color="auto" w:fill="FFFFFF"/>
        </w:rPr>
        <w:t>）。</w:t>
      </w:r>
      <w:r>
        <w:rPr>
          <w:rFonts w:hint="default" w:ascii="Times New Roman" w:hAnsi="Times New Roman" w:eastAsia="仿宋_GB2312" w:cs="Times New Roman"/>
          <w:color w:val="auto"/>
          <w:sz w:val="32"/>
          <w:szCs w:val="32"/>
        </w:rPr>
        <w:t>省商务厅</w:t>
      </w:r>
      <w:r>
        <w:rPr>
          <w:rFonts w:hint="default" w:ascii="Times New Roman" w:hAnsi="Times New Roman" w:eastAsia="仿宋_GB2312" w:cs="Times New Roman"/>
          <w:color w:val="000000"/>
          <w:sz w:val="32"/>
          <w:szCs w:val="32"/>
        </w:rPr>
        <w:t>将各市州推选的项目纳入到</w:t>
      </w:r>
      <w:r>
        <w:rPr>
          <w:rFonts w:hint="default" w:ascii="Times New Roman" w:hAnsi="Times New Roman" w:eastAsia="仿宋_GB2312" w:cs="Times New Roman"/>
          <w:color w:val="000000"/>
          <w:sz w:val="32"/>
          <w:szCs w:val="32"/>
          <w:lang w:eastAsia="zh-CN"/>
        </w:rPr>
        <w:t>年度</w:t>
      </w:r>
      <w:r>
        <w:rPr>
          <w:rFonts w:hint="default" w:ascii="Times New Roman" w:hAnsi="Times New Roman" w:eastAsia="仿宋_GB2312" w:cs="Times New Roman"/>
          <w:color w:val="000000"/>
          <w:sz w:val="32"/>
          <w:szCs w:val="32"/>
        </w:rPr>
        <w:t>省级预备库，</w:t>
      </w:r>
      <w:r>
        <w:rPr>
          <w:rFonts w:hint="default" w:ascii="Times New Roman" w:hAnsi="Times New Roman" w:eastAsia="仿宋_GB2312" w:cs="Times New Roman"/>
          <w:color w:val="000000"/>
          <w:sz w:val="32"/>
          <w:szCs w:val="32"/>
          <w:lang w:eastAsia="zh-CN"/>
        </w:rPr>
        <w:t>并</w:t>
      </w:r>
      <w:r>
        <w:rPr>
          <w:rFonts w:hint="default" w:ascii="Times New Roman" w:hAnsi="Times New Roman" w:eastAsia="仿宋_GB2312" w:cs="Times New Roman"/>
          <w:color w:val="auto"/>
          <w:sz w:val="32"/>
          <w:szCs w:val="32"/>
        </w:rPr>
        <w:t>牵头组织第三方机构对</w:t>
      </w:r>
      <w:r>
        <w:rPr>
          <w:rFonts w:hint="default" w:ascii="Times New Roman" w:hAnsi="Times New Roman" w:eastAsia="仿宋_GB2312" w:cs="Times New Roman"/>
          <w:color w:val="auto"/>
          <w:sz w:val="32"/>
          <w:szCs w:val="32"/>
          <w:lang w:eastAsia="zh-CN"/>
        </w:rPr>
        <w:t>预备库内</w:t>
      </w:r>
      <w:r>
        <w:rPr>
          <w:rFonts w:hint="default" w:ascii="Times New Roman" w:hAnsi="Times New Roman" w:eastAsia="仿宋_GB2312" w:cs="Times New Roman"/>
          <w:color w:val="auto"/>
          <w:sz w:val="32"/>
          <w:szCs w:val="32"/>
        </w:rPr>
        <w:t>项目进行评审，同时会同有关部门核查剔除重复支持项目</w:t>
      </w:r>
      <w:r>
        <w:rPr>
          <w:rFonts w:hint="default" w:ascii="Times New Roman" w:hAnsi="Times New Roman" w:eastAsia="仿宋_GB2312" w:cs="Times New Roman"/>
          <w:color w:val="auto"/>
          <w:sz w:val="32"/>
          <w:szCs w:val="32"/>
          <w:lang w:eastAsia="zh-CN"/>
        </w:rPr>
        <w:t>，并</w:t>
      </w:r>
      <w:r>
        <w:rPr>
          <w:rFonts w:hint="default" w:ascii="Times New Roman" w:hAnsi="Times New Roman" w:eastAsia="仿宋_GB2312" w:cs="Times New Roman"/>
          <w:color w:val="auto"/>
          <w:sz w:val="32"/>
          <w:szCs w:val="32"/>
        </w:rPr>
        <w:t>对评审结果进行公示</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经公示</w:t>
      </w:r>
      <w:r>
        <w:rPr>
          <w:rFonts w:hint="default" w:ascii="Times New Roman" w:hAnsi="Times New Roman" w:eastAsia="仿宋_GB2312" w:cs="Times New Roman"/>
          <w:color w:val="auto"/>
          <w:sz w:val="32"/>
          <w:szCs w:val="32"/>
          <w:lang w:eastAsia="zh-CN"/>
        </w:rPr>
        <w:t>无异议的项目</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eastAsia="zh-CN"/>
        </w:rPr>
        <w:t>最终</w:t>
      </w:r>
      <w:r>
        <w:rPr>
          <w:rFonts w:hint="default" w:ascii="Times New Roman" w:hAnsi="Times New Roman" w:eastAsia="仿宋_GB2312" w:cs="Times New Roman"/>
          <w:color w:val="000000"/>
          <w:sz w:val="32"/>
          <w:szCs w:val="32"/>
          <w:lang w:eastAsia="zh-CN"/>
        </w:rPr>
        <w:t>转入</w:t>
      </w:r>
      <w:r>
        <w:rPr>
          <w:rFonts w:hint="default" w:ascii="Times New Roman" w:hAnsi="Times New Roman" w:eastAsia="仿宋_GB2312" w:cs="Times New Roman"/>
          <w:color w:val="000000"/>
          <w:sz w:val="32"/>
          <w:szCs w:val="32"/>
        </w:rPr>
        <w:t>省级正式库</w:t>
      </w:r>
      <w:r>
        <w:rPr>
          <w:rFonts w:hint="default" w:ascii="Times New Roman" w:hAnsi="Times New Roman" w:eastAsia="仿宋_GB2312" w:cs="Times New Roman"/>
          <w:color w:val="000000"/>
          <w:sz w:val="32"/>
          <w:szCs w:val="32"/>
          <w:lang w:eastAsia="zh-CN"/>
        </w:rPr>
        <w:t>列</w:t>
      </w:r>
      <w:r>
        <w:rPr>
          <w:rFonts w:hint="default" w:ascii="Times New Roman" w:hAnsi="Times New Roman" w:eastAsia="仿宋_GB2312" w:cs="Times New Roman"/>
          <w:color w:val="000000"/>
          <w:sz w:val="32"/>
          <w:szCs w:val="32"/>
        </w:rPr>
        <w:t>为年度</w:t>
      </w:r>
      <w:r>
        <w:rPr>
          <w:rFonts w:hint="default" w:ascii="Times New Roman" w:hAnsi="Times New Roman" w:eastAsia="仿宋_GB2312" w:cs="Times New Roman"/>
          <w:color w:val="000000"/>
          <w:sz w:val="32"/>
          <w:szCs w:val="32"/>
          <w:lang w:eastAsia="zh-CN"/>
        </w:rPr>
        <w:t>财政资金</w:t>
      </w:r>
      <w:r>
        <w:rPr>
          <w:rFonts w:hint="default" w:ascii="Times New Roman" w:hAnsi="Times New Roman" w:eastAsia="仿宋_GB2312" w:cs="Times New Roman"/>
          <w:color w:val="000000"/>
          <w:sz w:val="32"/>
          <w:szCs w:val="32"/>
        </w:rPr>
        <w:t>支持</w:t>
      </w:r>
      <w:r>
        <w:rPr>
          <w:rFonts w:hint="default" w:ascii="Times New Roman" w:hAnsi="Times New Roman" w:eastAsia="仿宋_GB2312" w:cs="Times New Roman"/>
          <w:color w:val="000000"/>
          <w:sz w:val="32"/>
          <w:szCs w:val="32"/>
          <w:lang w:eastAsia="zh-CN"/>
        </w:rPr>
        <w:t>对象</w:t>
      </w:r>
      <w:r>
        <w:rPr>
          <w:rFonts w:hint="default" w:ascii="Times New Roman" w:hAnsi="Times New Roman" w:eastAsia="仿宋_GB2312" w:cs="Times New Roman"/>
          <w:color w:val="000000"/>
          <w:sz w:val="32"/>
          <w:szCs w:val="32"/>
        </w:rPr>
        <w:t>。各市州、县市区对应将省级</w:t>
      </w:r>
      <w:r>
        <w:rPr>
          <w:rFonts w:hint="default" w:ascii="Times New Roman" w:hAnsi="Times New Roman" w:eastAsia="仿宋_GB2312" w:cs="Times New Roman"/>
          <w:color w:val="000000"/>
          <w:sz w:val="32"/>
          <w:szCs w:val="32"/>
          <w:lang w:eastAsia="zh-CN"/>
        </w:rPr>
        <w:t>正式库中所属</w:t>
      </w:r>
      <w:r>
        <w:rPr>
          <w:rFonts w:hint="default" w:ascii="Times New Roman" w:hAnsi="Times New Roman" w:eastAsia="仿宋_GB2312" w:cs="Times New Roman"/>
          <w:color w:val="000000"/>
          <w:sz w:val="32"/>
          <w:szCs w:val="32"/>
        </w:rPr>
        <w:t>项目纳入到各自</w:t>
      </w:r>
      <w:r>
        <w:rPr>
          <w:rFonts w:hint="default" w:ascii="Times New Roman" w:hAnsi="Times New Roman" w:eastAsia="仿宋_GB2312" w:cs="Times New Roman"/>
          <w:color w:val="000000"/>
          <w:sz w:val="32"/>
          <w:szCs w:val="32"/>
          <w:lang w:eastAsia="zh-CN"/>
        </w:rPr>
        <w:t>年度</w:t>
      </w:r>
      <w:r>
        <w:rPr>
          <w:rFonts w:hint="default" w:ascii="Times New Roman" w:hAnsi="Times New Roman" w:eastAsia="仿宋_GB2312" w:cs="Times New Roman"/>
          <w:color w:val="000000"/>
          <w:sz w:val="32"/>
          <w:szCs w:val="32"/>
        </w:rPr>
        <w:t>正式库。</w:t>
      </w:r>
    </w:p>
    <w:p>
      <w:pPr>
        <w:pageBreakBefore w:val="0"/>
        <w:widowControl w:val="0"/>
        <w:kinsoku/>
        <w:wordWrap/>
        <w:overflowPunct/>
        <w:topLinePunct w:val="0"/>
        <w:autoSpaceDE/>
        <w:autoSpaceDN/>
        <w:bidi w:val="0"/>
        <w:adjustRightInd/>
        <w:snapToGrid/>
        <w:spacing w:line="560" w:lineRule="exact"/>
        <w:ind w:firstLine="640" w:firstLineChars="200"/>
        <w:jc w:val="both"/>
        <w:rPr>
          <w:rFonts w:hint="default" w:ascii="Times New Roman" w:hAnsi="Times New Roman" w:eastAsia="黑体" w:cs="Times New Roman"/>
          <w:color w:val="auto"/>
          <w:sz w:val="32"/>
          <w:szCs w:val="32"/>
          <w:lang w:eastAsia="zh-CN"/>
        </w:rPr>
      </w:pPr>
      <w:r>
        <w:rPr>
          <w:rFonts w:hint="default" w:ascii="Times New Roman" w:hAnsi="Times New Roman" w:eastAsia="黑体" w:cs="Times New Roman"/>
          <w:color w:val="auto"/>
          <w:sz w:val="32"/>
          <w:szCs w:val="32"/>
          <w:lang w:eastAsia="zh-CN"/>
        </w:rPr>
        <w:t>四、项目管理</w:t>
      </w:r>
    </w:p>
    <w:p>
      <w:pPr>
        <w:pageBreakBefore w:val="0"/>
        <w:widowControl w:val="0"/>
        <w:kinsoku/>
        <w:wordWrap/>
        <w:overflowPunct/>
        <w:topLinePunct w:val="0"/>
        <w:autoSpaceDE/>
        <w:autoSpaceDN/>
        <w:bidi w:val="0"/>
        <w:adjustRightInd/>
        <w:snapToGrid/>
        <w:spacing w:line="560" w:lineRule="exact"/>
        <w:ind w:firstLine="640"/>
        <w:jc w:val="both"/>
        <w:rPr>
          <w:rFonts w:hint="default" w:ascii="Times New Roman" w:hAnsi="Times New Roman" w:eastAsia="仿宋_GB2312" w:cs="Times New Roman"/>
          <w:color w:val="000000"/>
          <w:kern w:val="0"/>
          <w:sz w:val="32"/>
          <w:szCs w:val="32"/>
          <w:lang w:eastAsia="zh-CN"/>
        </w:rPr>
      </w:pPr>
      <w:r>
        <w:rPr>
          <w:rFonts w:hint="default" w:ascii="Times New Roman" w:hAnsi="Times New Roman" w:eastAsia="仿宋_GB2312" w:cs="Times New Roman"/>
          <w:color w:val="000000"/>
          <w:kern w:val="0"/>
          <w:sz w:val="32"/>
          <w:szCs w:val="32"/>
          <w:lang w:eastAsia="zh-CN"/>
        </w:rPr>
        <w:t>对于纳入正式库的项目，县级商务主管部门须与项目实施单位签订《农产品供应链体系建设项目补贴合作协议》（见附件</w:t>
      </w:r>
      <w:r>
        <w:rPr>
          <w:rFonts w:hint="default" w:ascii="Times New Roman" w:hAnsi="Times New Roman" w:eastAsia="仿宋_GB2312" w:cs="Times New Roman"/>
          <w:color w:val="000000"/>
          <w:kern w:val="0"/>
          <w:sz w:val="32"/>
          <w:szCs w:val="32"/>
          <w:lang w:val="en-US" w:eastAsia="zh-CN"/>
        </w:rPr>
        <w:t>4</w:t>
      </w:r>
      <w:r>
        <w:rPr>
          <w:rFonts w:hint="default" w:ascii="Times New Roman" w:hAnsi="Times New Roman" w:eastAsia="仿宋_GB2312" w:cs="Times New Roman"/>
          <w:color w:val="000000"/>
          <w:kern w:val="0"/>
          <w:sz w:val="32"/>
          <w:szCs w:val="32"/>
          <w:lang w:eastAsia="zh-CN"/>
        </w:rPr>
        <w:t>）。项目实施期间，各级各有关部门应坚持规范管理、跟踪问效的原则，利用各种条件和手段及时掌握项目实施情况，督促和指导项目实施单位</w:t>
      </w:r>
      <w:r>
        <w:rPr>
          <w:rFonts w:hint="default" w:ascii="Times New Roman" w:hAnsi="Times New Roman" w:eastAsia="仿宋_GB2312" w:cs="Times New Roman"/>
          <w:color w:val="000000"/>
          <w:kern w:val="0"/>
          <w:sz w:val="32"/>
          <w:szCs w:val="32"/>
          <w:lang w:val="en-US" w:eastAsia="zh-CN"/>
        </w:rPr>
        <w:t>按时、按质、按量完成项目建设。</w:t>
      </w:r>
      <w:r>
        <w:rPr>
          <w:rFonts w:hint="default" w:ascii="Times New Roman" w:hAnsi="Times New Roman" w:eastAsia="仿宋_GB2312" w:cs="Times New Roman"/>
          <w:color w:val="000000"/>
          <w:kern w:val="0"/>
          <w:sz w:val="32"/>
          <w:szCs w:val="32"/>
          <w:lang w:eastAsia="zh-CN"/>
        </w:rPr>
        <w:t>纳入正式库的项目自公示之日起至项目验收完成出现下列情况之一将被调出正式库：</w:t>
      </w:r>
    </w:p>
    <w:p>
      <w:pPr>
        <w:pageBreakBefore w:val="0"/>
        <w:widowControl w:val="0"/>
        <w:kinsoku/>
        <w:wordWrap/>
        <w:overflowPunct/>
        <w:topLinePunct w:val="0"/>
        <w:autoSpaceDE/>
        <w:autoSpaceDN/>
        <w:bidi w:val="0"/>
        <w:adjustRightInd/>
        <w:snapToGrid/>
        <w:spacing w:line="560" w:lineRule="exact"/>
        <w:ind w:firstLine="640"/>
        <w:jc w:val="both"/>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lang w:eastAsia="zh-CN"/>
        </w:rPr>
        <w:t>（一）项目</w:t>
      </w:r>
      <w:r>
        <w:rPr>
          <w:rFonts w:hint="default" w:ascii="Times New Roman" w:hAnsi="Times New Roman" w:eastAsia="仿宋_GB2312" w:cs="Times New Roman"/>
          <w:color w:val="000000"/>
          <w:kern w:val="0"/>
          <w:sz w:val="32"/>
          <w:szCs w:val="32"/>
        </w:rPr>
        <w:t xml:space="preserve">实施主体存在严重违规或违法经营行为。 </w:t>
      </w:r>
    </w:p>
    <w:p>
      <w:pPr>
        <w:pageBreakBefore w:val="0"/>
        <w:widowControl w:val="0"/>
        <w:kinsoku/>
        <w:wordWrap/>
        <w:overflowPunct/>
        <w:topLinePunct w:val="0"/>
        <w:autoSpaceDE/>
        <w:autoSpaceDN/>
        <w:bidi w:val="0"/>
        <w:adjustRightInd/>
        <w:snapToGrid/>
        <w:spacing w:line="560" w:lineRule="exact"/>
        <w:ind w:firstLine="640"/>
        <w:jc w:val="both"/>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（二）项目实施主体发生安全生产、环境保护、质量安全责任事故。</w:t>
      </w:r>
    </w:p>
    <w:p>
      <w:pPr>
        <w:pageBreakBefore w:val="0"/>
        <w:widowControl w:val="0"/>
        <w:kinsoku/>
        <w:wordWrap/>
        <w:overflowPunct/>
        <w:topLinePunct w:val="0"/>
        <w:autoSpaceDE/>
        <w:autoSpaceDN/>
        <w:bidi w:val="0"/>
        <w:adjustRightInd/>
        <w:snapToGrid/>
        <w:spacing w:line="560" w:lineRule="exact"/>
        <w:ind w:firstLine="640"/>
        <w:jc w:val="both"/>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（三）经举报</w:t>
      </w:r>
      <w:r>
        <w:rPr>
          <w:rFonts w:hint="default" w:ascii="Times New Roman" w:hAnsi="Times New Roman" w:eastAsia="仿宋_GB2312" w:cs="Times New Roman"/>
          <w:color w:val="000000"/>
          <w:kern w:val="0"/>
          <w:sz w:val="32"/>
          <w:szCs w:val="32"/>
          <w:lang w:eastAsia="zh-CN"/>
        </w:rPr>
        <w:t>和</w:t>
      </w:r>
      <w:r>
        <w:rPr>
          <w:rFonts w:hint="default" w:ascii="Times New Roman" w:hAnsi="Times New Roman" w:eastAsia="仿宋_GB2312" w:cs="Times New Roman"/>
          <w:color w:val="000000"/>
          <w:kern w:val="0"/>
          <w:sz w:val="32"/>
          <w:szCs w:val="32"/>
        </w:rPr>
        <w:t>核查核实在入库项目申报、项目资金支持申报过程中提供虚假情况，材料失实。</w:t>
      </w:r>
    </w:p>
    <w:p>
      <w:pPr>
        <w:pageBreakBefore w:val="0"/>
        <w:widowControl w:val="0"/>
        <w:kinsoku/>
        <w:wordWrap/>
        <w:overflowPunct/>
        <w:topLinePunct w:val="0"/>
        <w:autoSpaceDE/>
        <w:autoSpaceDN/>
        <w:bidi w:val="0"/>
        <w:adjustRightInd/>
        <w:snapToGrid/>
        <w:spacing w:line="560" w:lineRule="exact"/>
        <w:ind w:firstLine="640"/>
        <w:jc w:val="both"/>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（四）经核查核实</w:t>
      </w:r>
      <w:r>
        <w:rPr>
          <w:rFonts w:hint="default" w:ascii="Times New Roman" w:hAnsi="Times New Roman" w:eastAsia="仿宋_GB2312" w:cs="Times New Roman"/>
          <w:color w:val="000000"/>
          <w:kern w:val="0"/>
          <w:sz w:val="32"/>
          <w:szCs w:val="32"/>
          <w:lang w:eastAsia="zh-CN"/>
        </w:rPr>
        <w:t>，项目已享受过财政资金支持或在此前已被确定为其他财政资金支持对象</w:t>
      </w:r>
      <w:r>
        <w:rPr>
          <w:rFonts w:hint="default" w:ascii="Times New Roman" w:hAnsi="Times New Roman" w:eastAsia="仿宋_GB2312" w:cs="Times New Roman"/>
          <w:color w:val="000000"/>
          <w:kern w:val="0"/>
          <w:sz w:val="32"/>
          <w:szCs w:val="32"/>
        </w:rPr>
        <w:t>。</w:t>
      </w:r>
    </w:p>
    <w:p>
      <w:pPr>
        <w:pageBreakBefore w:val="0"/>
        <w:widowControl w:val="0"/>
        <w:kinsoku/>
        <w:wordWrap/>
        <w:overflowPunct/>
        <w:topLinePunct w:val="0"/>
        <w:autoSpaceDE/>
        <w:autoSpaceDN/>
        <w:bidi w:val="0"/>
        <w:adjustRightInd/>
        <w:snapToGrid/>
        <w:spacing w:line="560" w:lineRule="exact"/>
        <w:ind w:firstLine="640"/>
        <w:jc w:val="both"/>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w:t>
      </w:r>
      <w:r>
        <w:rPr>
          <w:rFonts w:hint="default" w:ascii="Times New Roman" w:hAnsi="Times New Roman" w:eastAsia="仿宋_GB2312" w:cs="Times New Roman"/>
          <w:color w:val="000000"/>
          <w:kern w:val="0"/>
          <w:sz w:val="32"/>
          <w:szCs w:val="32"/>
          <w:lang w:eastAsia="zh-CN"/>
        </w:rPr>
        <w:t>五</w:t>
      </w:r>
      <w:r>
        <w:rPr>
          <w:rFonts w:hint="default" w:ascii="Times New Roman" w:hAnsi="Times New Roman" w:eastAsia="仿宋_GB2312" w:cs="Times New Roman"/>
          <w:color w:val="000000"/>
          <w:kern w:val="0"/>
          <w:sz w:val="32"/>
          <w:szCs w:val="32"/>
        </w:rPr>
        <w:t>）项目建设内容进行重大调整但未及时按要求报告调整事项</w:t>
      </w:r>
      <w:r>
        <w:rPr>
          <w:rFonts w:hint="default" w:ascii="Times New Roman" w:hAnsi="Times New Roman" w:eastAsia="仿宋_GB2312" w:cs="Times New Roman"/>
          <w:color w:val="000000"/>
          <w:kern w:val="0"/>
          <w:sz w:val="32"/>
          <w:szCs w:val="32"/>
          <w:lang w:eastAsia="zh-CN"/>
        </w:rPr>
        <w:t>，或项目实际建设内容与申报建设内容出现偏差未按要求整改</w:t>
      </w:r>
      <w:r>
        <w:rPr>
          <w:rFonts w:hint="default" w:ascii="Times New Roman" w:hAnsi="Times New Roman" w:eastAsia="仿宋_GB2312" w:cs="Times New Roman"/>
          <w:color w:val="000000"/>
          <w:kern w:val="0"/>
          <w:sz w:val="32"/>
          <w:szCs w:val="32"/>
        </w:rPr>
        <w:t>。</w:t>
      </w:r>
    </w:p>
    <w:p>
      <w:pPr>
        <w:pageBreakBefore w:val="0"/>
        <w:widowControl w:val="0"/>
        <w:kinsoku/>
        <w:wordWrap/>
        <w:overflowPunct/>
        <w:topLinePunct w:val="0"/>
        <w:autoSpaceDE/>
        <w:autoSpaceDN/>
        <w:bidi w:val="0"/>
        <w:adjustRightInd/>
        <w:snapToGrid/>
        <w:spacing w:line="560" w:lineRule="exact"/>
        <w:ind w:firstLine="640"/>
        <w:jc w:val="both"/>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w:t>
      </w:r>
      <w:r>
        <w:rPr>
          <w:rFonts w:hint="default" w:ascii="Times New Roman" w:hAnsi="Times New Roman" w:eastAsia="仿宋_GB2312" w:cs="Times New Roman"/>
          <w:color w:val="000000"/>
          <w:kern w:val="0"/>
          <w:sz w:val="32"/>
          <w:szCs w:val="32"/>
          <w:lang w:eastAsia="zh-CN"/>
        </w:rPr>
        <w:t>六</w:t>
      </w:r>
      <w:r>
        <w:rPr>
          <w:rFonts w:hint="default" w:ascii="Times New Roman" w:hAnsi="Times New Roman" w:eastAsia="仿宋_GB2312" w:cs="Times New Roman"/>
          <w:color w:val="000000"/>
          <w:kern w:val="0"/>
          <w:sz w:val="32"/>
          <w:szCs w:val="32"/>
        </w:rPr>
        <w:t>）发生逃废债务、拖欠缴纳税款和社保基金等失信行为。</w:t>
      </w:r>
    </w:p>
    <w:p>
      <w:pPr>
        <w:pageBreakBefore w:val="0"/>
        <w:widowControl w:val="0"/>
        <w:kinsoku/>
        <w:wordWrap/>
        <w:overflowPunct/>
        <w:topLinePunct w:val="0"/>
        <w:autoSpaceDE/>
        <w:autoSpaceDN/>
        <w:bidi w:val="0"/>
        <w:adjustRightInd/>
        <w:snapToGrid/>
        <w:spacing w:line="560" w:lineRule="exact"/>
        <w:ind w:firstLine="640"/>
        <w:jc w:val="both"/>
        <w:rPr>
          <w:rStyle w:val="12"/>
          <w:rFonts w:hint="default" w:ascii="Times New Roman" w:hAnsi="Times New Roman" w:eastAsia="方正仿宋_GBK" w:cs="Times New Roman"/>
          <w:i w:val="0"/>
          <w:iCs w:val="0"/>
          <w:caps w:val="0"/>
          <w:color w:val="000000"/>
          <w:spacing w:val="0"/>
          <w:kern w:val="0"/>
          <w:sz w:val="32"/>
          <w:szCs w:val="32"/>
          <w:lang w:val="en-US" w:eastAsia="zh-CN" w:bidi="ar"/>
        </w:rPr>
      </w:pPr>
      <w:r>
        <w:rPr>
          <w:rFonts w:hint="default" w:ascii="Times New Roman" w:hAnsi="Times New Roman" w:eastAsia="仿宋_GB2312" w:cs="Times New Roman"/>
          <w:color w:val="000000"/>
          <w:kern w:val="0"/>
          <w:sz w:val="32"/>
          <w:szCs w:val="32"/>
        </w:rPr>
        <w:t>（</w:t>
      </w:r>
      <w:r>
        <w:rPr>
          <w:rFonts w:hint="default" w:ascii="Times New Roman" w:hAnsi="Times New Roman" w:eastAsia="仿宋_GB2312" w:cs="Times New Roman"/>
          <w:color w:val="000000"/>
          <w:kern w:val="0"/>
          <w:sz w:val="32"/>
          <w:szCs w:val="32"/>
          <w:lang w:eastAsia="zh-CN"/>
        </w:rPr>
        <w:t>七</w:t>
      </w:r>
      <w:r>
        <w:rPr>
          <w:rFonts w:hint="default" w:ascii="Times New Roman" w:hAnsi="Times New Roman" w:eastAsia="仿宋_GB2312" w:cs="Times New Roman"/>
          <w:color w:val="000000"/>
          <w:kern w:val="0"/>
          <w:sz w:val="32"/>
          <w:szCs w:val="32"/>
        </w:rPr>
        <w:t>）其它原因终止，不能继续实施项目。</w:t>
      </w:r>
    </w:p>
    <w:p>
      <w:pPr>
        <w:pageBreakBefore w:val="0"/>
        <w:widowControl w:val="0"/>
        <w:kinsoku/>
        <w:wordWrap/>
        <w:overflowPunct/>
        <w:topLinePunct w:val="0"/>
        <w:autoSpaceDE/>
        <w:autoSpaceDN/>
        <w:bidi w:val="0"/>
        <w:adjustRightInd/>
        <w:snapToGrid/>
        <w:spacing w:line="560" w:lineRule="exact"/>
        <w:ind w:firstLine="640" w:firstLineChars="200"/>
        <w:jc w:val="both"/>
        <w:rPr>
          <w:rFonts w:hint="default" w:ascii="Times New Roman" w:hAnsi="Times New Roman" w:eastAsia="黑体" w:cs="Times New Roman"/>
          <w:color w:val="auto"/>
          <w:sz w:val="32"/>
          <w:szCs w:val="32"/>
          <w:lang w:eastAsia="zh-CN"/>
        </w:rPr>
      </w:pPr>
      <w:r>
        <w:rPr>
          <w:rFonts w:hint="default" w:ascii="Times New Roman" w:hAnsi="Times New Roman" w:eastAsia="黑体" w:cs="Times New Roman"/>
          <w:color w:val="auto"/>
          <w:sz w:val="32"/>
          <w:szCs w:val="32"/>
          <w:lang w:eastAsia="zh-CN"/>
        </w:rPr>
        <w:t>五、项目验收</w:t>
      </w:r>
    </w:p>
    <w:p>
      <w:pPr>
        <w:pageBreakBefore w:val="0"/>
        <w:widowControl w:val="0"/>
        <w:kinsoku/>
        <w:wordWrap/>
        <w:overflowPunct/>
        <w:topLinePunct w:val="0"/>
        <w:autoSpaceDE/>
        <w:autoSpaceDN/>
        <w:bidi w:val="0"/>
        <w:adjustRightInd/>
        <w:snapToGrid/>
        <w:spacing w:line="560" w:lineRule="exact"/>
        <w:ind w:firstLine="640"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kern w:val="0"/>
          <w:sz w:val="32"/>
          <w:szCs w:val="32"/>
          <w:lang w:val="en-US" w:eastAsia="zh-CN"/>
        </w:rPr>
        <w:t>2024年11月10日前</w:t>
      </w:r>
      <w:r>
        <w:rPr>
          <w:rFonts w:hint="default" w:ascii="Times New Roman" w:hAnsi="Times New Roman" w:eastAsia="仿宋_GB2312" w:cs="Times New Roman"/>
          <w:color w:val="000000"/>
          <w:kern w:val="0"/>
          <w:sz w:val="32"/>
          <w:szCs w:val="32"/>
          <w:lang w:eastAsia="zh-CN"/>
        </w:rPr>
        <w:t>，</w:t>
      </w:r>
      <w:r>
        <w:rPr>
          <w:rFonts w:hint="default" w:ascii="Times New Roman" w:hAnsi="Times New Roman" w:eastAsia="仿宋_GB2312" w:cs="Times New Roman"/>
          <w:sz w:val="32"/>
          <w:szCs w:val="32"/>
        </w:rPr>
        <w:t>各市州商务主管部门牵头组织对</w:t>
      </w:r>
      <w:r>
        <w:rPr>
          <w:rFonts w:hint="default" w:ascii="Times New Roman" w:hAnsi="Times New Roman" w:eastAsia="仿宋_GB2312" w:cs="Times New Roman"/>
          <w:sz w:val="32"/>
          <w:szCs w:val="32"/>
          <w:lang w:eastAsia="zh-CN"/>
        </w:rPr>
        <w:t>项目建设及是否具备验收条件等情况进行核实，并将验收申请报送省商务厅。</w:t>
      </w:r>
      <w:r>
        <w:rPr>
          <w:rFonts w:hint="default" w:ascii="Times New Roman" w:hAnsi="Times New Roman" w:eastAsia="仿宋_GB2312" w:cs="Times New Roman"/>
          <w:sz w:val="32"/>
          <w:szCs w:val="32"/>
        </w:rPr>
        <w:t>省商务厅</w:t>
      </w:r>
      <w:r>
        <w:rPr>
          <w:rFonts w:hint="eastAsia" w:eastAsia="仿宋_GB2312" w:cs="Times New Roman"/>
          <w:sz w:val="32"/>
          <w:szCs w:val="32"/>
          <w:lang w:eastAsia="zh-CN"/>
        </w:rPr>
        <w:t>牵头</w:t>
      </w:r>
      <w:r>
        <w:rPr>
          <w:rFonts w:hint="default" w:ascii="Times New Roman" w:hAnsi="Times New Roman" w:eastAsia="仿宋_GB2312" w:cs="Times New Roman"/>
          <w:sz w:val="32"/>
          <w:szCs w:val="32"/>
        </w:rPr>
        <w:t>组织第三方</w:t>
      </w:r>
      <w:r>
        <w:rPr>
          <w:rFonts w:hint="default" w:ascii="Times New Roman" w:hAnsi="Times New Roman" w:eastAsia="仿宋_GB2312" w:cs="Times New Roman"/>
          <w:sz w:val="32"/>
          <w:szCs w:val="32"/>
          <w:lang w:eastAsia="zh-CN"/>
        </w:rPr>
        <w:t>机构对</w:t>
      </w:r>
      <w:r>
        <w:rPr>
          <w:rFonts w:hint="default" w:ascii="Times New Roman" w:hAnsi="Times New Roman" w:eastAsia="仿宋_GB2312" w:cs="Times New Roman"/>
          <w:sz w:val="32"/>
          <w:szCs w:val="32"/>
        </w:rPr>
        <w:t>项目开展</w:t>
      </w:r>
      <w:r>
        <w:rPr>
          <w:rFonts w:hint="default" w:ascii="Times New Roman" w:hAnsi="Times New Roman" w:eastAsia="仿宋_GB2312" w:cs="Times New Roman"/>
          <w:sz w:val="32"/>
          <w:szCs w:val="32"/>
          <w:lang w:eastAsia="zh-CN"/>
        </w:rPr>
        <w:t>现场</w:t>
      </w:r>
      <w:r>
        <w:rPr>
          <w:rFonts w:hint="default" w:ascii="Times New Roman" w:hAnsi="Times New Roman" w:eastAsia="仿宋_GB2312" w:cs="Times New Roman"/>
          <w:sz w:val="32"/>
          <w:szCs w:val="32"/>
        </w:rPr>
        <w:t>验收</w:t>
      </w:r>
      <w:r>
        <w:rPr>
          <w:rFonts w:hint="eastAsia" w:eastAsia="仿宋_GB2312" w:cs="Times New Roman"/>
          <w:sz w:val="32"/>
          <w:szCs w:val="32"/>
          <w:lang w:eastAsia="zh-CN"/>
        </w:rPr>
        <w:t>，验收结果报省财政厅</w:t>
      </w:r>
      <w:r>
        <w:rPr>
          <w:rFonts w:hint="default" w:ascii="Times New Roman" w:hAnsi="Times New Roman" w:eastAsia="仿宋_GB2312" w:cs="Times New Roman"/>
          <w:sz w:val="32"/>
          <w:szCs w:val="32"/>
          <w:lang w:eastAsia="zh-CN"/>
        </w:rPr>
        <w:t>。根据验收结果，以全省奖补资金总额占验收后核定的全省新增有效投资总额比例为基准，确定奖补比例进行资金清算，</w:t>
      </w:r>
      <w:r>
        <w:rPr>
          <w:rFonts w:hint="default" w:ascii="Times New Roman" w:hAnsi="Times New Roman" w:eastAsia="仿宋_GB2312" w:cs="Times New Roman"/>
          <w:sz w:val="32"/>
          <w:szCs w:val="32"/>
          <w:lang w:val="en-US" w:eastAsia="zh-CN"/>
        </w:rPr>
        <w:t>对</w:t>
      </w:r>
      <w:r>
        <w:rPr>
          <w:rFonts w:hint="default" w:ascii="Times New Roman" w:hAnsi="Times New Roman" w:eastAsia="仿宋_GB2312" w:cs="Times New Roman"/>
          <w:sz w:val="32"/>
          <w:szCs w:val="32"/>
          <w:lang w:eastAsia="zh-CN"/>
        </w:rPr>
        <w:t>单个</w:t>
      </w:r>
      <w:r>
        <w:rPr>
          <w:rFonts w:hint="default" w:ascii="Times New Roman" w:hAnsi="Times New Roman" w:eastAsia="仿宋_GB2312" w:cs="Times New Roman"/>
          <w:sz w:val="32"/>
          <w:szCs w:val="32"/>
        </w:rPr>
        <w:t>项目</w:t>
      </w:r>
      <w:r>
        <w:rPr>
          <w:rFonts w:hint="default" w:ascii="Times New Roman" w:hAnsi="Times New Roman" w:eastAsia="仿宋_GB2312" w:cs="Times New Roman"/>
          <w:sz w:val="32"/>
          <w:szCs w:val="32"/>
          <w:lang w:eastAsia="zh-CN"/>
        </w:rPr>
        <w:t>按不超过</w:t>
      </w:r>
      <w:r>
        <w:rPr>
          <w:rFonts w:hint="default" w:ascii="Times New Roman" w:hAnsi="Times New Roman" w:eastAsia="仿宋_GB2312" w:cs="Times New Roman"/>
          <w:sz w:val="32"/>
          <w:szCs w:val="32"/>
          <w:lang w:val="en-US" w:eastAsia="zh-CN"/>
        </w:rPr>
        <w:t>30%的比例、不超过500万元的标准设置奖补双上限</w:t>
      </w:r>
      <w:r>
        <w:rPr>
          <w:rFonts w:hint="default" w:ascii="Times New Roman" w:hAnsi="Times New Roman" w:eastAsia="仿宋_GB2312" w:cs="Times New Roman"/>
          <w:sz w:val="32"/>
          <w:szCs w:val="32"/>
        </w:rPr>
        <w:t>。</w:t>
      </w:r>
      <w:r>
        <w:rPr>
          <w:rFonts w:hint="default" w:ascii="Times New Roman" w:hAnsi="Times New Roman" w:eastAsia="仿宋_GB2312" w:cs="Times New Roman"/>
          <w:b/>
          <w:bCs/>
          <w:color w:val="auto"/>
          <w:sz w:val="32"/>
          <w:szCs w:val="32"/>
        </w:rPr>
        <w:t>省级在实施现场验收时组织各市州商务主管部门交叉对第三方机构责任落实和廉政执行情况进行跟踪监督，</w:t>
      </w:r>
      <w:r>
        <w:rPr>
          <w:rFonts w:hint="default" w:ascii="Times New Roman" w:hAnsi="Times New Roman" w:eastAsia="仿宋_GB2312" w:cs="Times New Roman"/>
          <w:b/>
          <w:bCs/>
          <w:color w:val="auto"/>
          <w:sz w:val="32"/>
          <w:szCs w:val="32"/>
          <w:lang w:eastAsia="zh-CN"/>
        </w:rPr>
        <w:t>相关方</w:t>
      </w:r>
      <w:r>
        <w:rPr>
          <w:rFonts w:hint="default" w:ascii="Times New Roman" w:hAnsi="Times New Roman" w:eastAsia="仿宋_GB2312" w:cs="Times New Roman"/>
          <w:b/>
          <w:bCs/>
          <w:color w:val="auto"/>
          <w:sz w:val="32"/>
          <w:szCs w:val="32"/>
        </w:rPr>
        <w:t>在项目验收廉政反馈意见</w:t>
      </w:r>
      <w:r>
        <w:rPr>
          <w:rFonts w:hint="default" w:ascii="Times New Roman" w:hAnsi="Times New Roman" w:eastAsia="仿宋_GB2312" w:cs="Times New Roman"/>
          <w:b/>
          <w:bCs/>
          <w:color w:val="auto"/>
          <w:sz w:val="32"/>
          <w:szCs w:val="32"/>
          <w:lang w:val="en-US" w:eastAsia="zh-CN"/>
        </w:rPr>
        <w:t>表（见附件5）上如实</w:t>
      </w:r>
      <w:r>
        <w:rPr>
          <w:rFonts w:hint="default" w:ascii="Times New Roman" w:hAnsi="Times New Roman" w:eastAsia="仿宋_GB2312" w:cs="Times New Roman"/>
          <w:b/>
          <w:bCs/>
          <w:color w:val="auto"/>
          <w:sz w:val="32"/>
          <w:szCs w:val="32"/>
        </w:rPr>
        <w:t>填写有关情况并签字确认。</w:t>
      </w:r>
    </w:p>
    <w:p>
      <w:pPr>
        <w:pageBreakBefore w:val="0"/>
        <w:widowControl w:val="0"/>
        <w:kinsoku/>
        <w:wordWrap/>
        <w:overflowPunct/>
        <w:topLinePunct w:val="0"/>
        <w:autoSpaceDE/>
        <w:autoSpaceDN/>
        <w:bidi w:val="0"/>
        <w:adjustRightInd/>
        <w:snapToGrid/>
        <w:spacing w:line="560" w:lineRule="exact"/>
        <w:ind w:firstLine="640" w:firstLineChars="200"/>
        <w:jc w:val="both"/>
        <w:rPr>
          <w:rFonts w:hint="default" w:ascii="Times New Roman" w:hAnsi="Times New Roman" w:eastAsia="黑体" w:cs="Times New Roman"/>
          <w:color w:val="auto"/>
          <w:sz w:val="32"/>
          <w:szCs w:val="32"/>
          <w:lang w:eastAsia="zh-CN"/>
        </w:rPr>
      </w:pPr>
      <w:r>
        <w:rPr>
          <w:rFonts w:hint="default" w:ascii="Times New Roman" w:hAnsi="Times New Roman" w:eastAsia="黑体" w:cs="Times New Roman"/>
          <w:color w:val="auto"/>
          <w:sz w:val="32"/>
          <w:szCs w:val="32"/>
          <w:lang w:eastAsia="zh-CN"/>
        </w:rPr>
        <w:t>六、绩效评价</w:t>
      </w:r>
    </w:p>
    <w:p>
      <w:pPr>
        <w:pageBreakBefore w:val="0"/>
        <w:widowControl w:val="0"/>
        <w:kinsoku/>
        <w:wordWrap/>
        <w:overflowPunct/>
        <w:topLinePunct w:val="0"/>
        <w:autoSpaceDE/>
        <w:autoSpaceDN/>
        <w:bidi w:val="0"/>
        <w:adjustRightInd/>
        <w:snapToGrid/>
        <w:spacing w:line="560" w:lineRule="exact"/>
        <w:ind w:firstLine="640" w:firstLineChars="200"/>
        <w:jc w:val="both"/>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树立“花钱必问效、无效必问责”的预算绩效管理理念。省商务厅在</w:t>
      </w:r>
      <w:r>
        <w:rPr>
          <w:rFonts w:hint="default" w:ascii="Times New Roman" w:hAnsi="Times New Roman" w:eastAsia="仿宋_GB2312" w:cs="Times New Roman"/>
          <w:sz w:val="32"/>
          <w:szCs w:val="32"/>
          <w:lang w:eastAsia="zh-CN"/>
        </w:rPr>
        <w:t>项目</w:t>
      </w:r>
      <w:r>
        <w:rPr>
          <w:rFonts w:hint="default" w:ascii="Times New Roman" w:hAnsi="Times New Roman" w:eastAsia="仿宋_GB2312" w:cs="Times New Roman"/>
          <w:sz w:val="32"/>
          <w:szCs w:val="32"/>
        </w:rPr>
        <w:t>奖补资金拨付后下发绩效评价通知，组织市州商务主管部门、县市区商务主管部门、项目实施单位对专项资金使用进行绩效自评。省级相关部门在组织第三方机构对项目评审验收的基础上，结合对各市州、县市区自评材料的综合分析、评估，最终形成全省专项资金使用绩效自评报告。省级相关部门将强化绩效评价结果运用，同时对典型经验做法进行宣传推广。</w:t>
      </w:r>
    </w:p>
    <w:p>
      <w:pPr>
        <w:pageBreakBefore w:val="0"/>
        <w:widowControl w:val="0"/>
        <w:kinsoku/>
        <w:wordWrap/>
        <w:overflowPunct/>
        <w:topLinePunct w:val="0"/>
        <w:autoSpaceDE/>
        <w:autoSpaceDN/>
        <w:bidi w:val="0"/>
        <w:adjustRightInd/>
        <w:snapToGrid/>
        <w:spacing w:line="560" w:lineRule="exact"/>
        <w:ind w:firstLine="640" w:firstLineChars="200"/>
        <w:jc w:val="both"/>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lang w:eastAsia="zh-CN"/>
        </w:rPr>
        <w:t>七</w:t>
      </w:r>
      <w:r>
        <w:rPr>
          <w:rFonts w:hint="default" w:ascii="Times New Roman" w:hAnsi="Times New Roman" w:eastAsia="黑体" w:cs="Times New Roman"/>
          <w:color w:val="auto"/>
          <w:sz w:val="32"/>
          <w:szCs w:val="32"/>
        </w:rPr>
        <w:t>、工作要求</w:t>
      </w:r>
    </w:p>
    <w:p>
      <w:pPr>
        <w:pageBreakBefore w:val="0"/>
        <w:widowControl w:val="0"/>
        <w:kinsoku/>
        <w:wordWrap/>
        <w:overflowPunct/>
        <w:topLinePunct w:val="0"/>
        <w:autoSpaceDE/>
        <w:autoSpaceDN/>
        <w:bidi w:val="0"/>
        <w:adjustRightInd/>
        <w:snapToGrid/>
        <w:spacing w:line="560" w:lineRule="exact"/>
        <w:ind w:firstLine="620" w:firstLineChars="200"/>
        <w:jc w:val="both"/>
        <w:rPr>
          <w:rFonts w:hint="default" w:ascii="Times New Roman" w:hAnsi="Times New Roman" w:eastAsia="仿宋_GB2312" w:cs="Times New Roman"/>
          <w:color w:val="auto"/>
          <w:sz w:val="32"/>
          <w:szCs w:val="32"/>
        </w:rPr>
      </w:pPr>
      <w:r>
        <w:rPr>
          <w:rFonts w:hint="default" w:ascii="Times New Roman" w:hAnsi="Times New Roman" w:eastAsia="楷体_GB2312" w:cs="Times New Roman"/>
          <w:color w:val="auto"/>
          <w:kern w:val="0"/>
          <w:sz w:val="31"/>
          <w:szCs w:val="31"/>
          <w:lang w:bidi="ar"/>
        </w:rPr>
        <w:t>（一）加强工作组织领导。</w:t>
      </w:r>
      <w:r>
        <w:rPr>
          <w:rFonts w:hint="default" w:ascii="Times New Roman" w:hAnsi="Times New Roman" w:eastAsia="仿宋_GB2312" w:cs="Times New Roman"/>
          <w:color w:val="auto"/>
          <w:sz w:val="32"/>
          <w:szCs w:val="32"/>
        </w:rPr>
        <w:t>各级各</w:t>
      </w:r>
      <w:r>
        <w:rPr>
          <w:rFonts w:hint="default" w:ascii="Times New Roman" w:hAnsi="Times New Roman" w:eastAsia="仿宋_GB2312" w:cs="Times New Roman"/>
          <w:color w:val="auto"/>
          <w:sz w:val="32"/>
          <w:szCs w:val="32"/>
          <w:lang w:eastAsia="zh-CN"/>
        </w:rPr>
        <w:t>相关</w:t>
      </w:r>
      <w:r>
        <w:rPr>
          <w:rFonts w:hint="default" w:ascii="Times New Roman" w:hAnsi="Times New Roman" w:eastAsia="仿宋_GB2312" w:cs="Times New Roman"/>
          <w:color w:val="auto"/>
          <w:sz w:val="32"/>
          <w:szCs w:val="32"/>
        </w:rPr>
        <w:t>部门要</w:t>
      </w:r>
      <w:r>
        <w:rPr>
          <w:rFonts w:hint="default" w:ascii="Times New Roman" w:hAnsi="Times New Roman" w:eastAsia="仿宋_GB2312" w:cs="Times New Roman"/>
          <w:color w:val="auto"/>
          <w:sz w:val="32"/>
          <w:szCs w:val="32"/>
          <w:lang w:eastAsia="zh-CN"/>
        </w:rPr>
        <w:t>高度重视农产品供应链体系项目库建设，</w:t>
      </w:r>
      <w:r>
        <w:rPr>
          <w:rFonts w:hint="default" w:ascii="Times New Roman" w:hAnsi="Times New Roman" w:eastAsia="仿宋_GB2312" w:cs="Times New Roman"/>
          <w:color w:val="auto"/>
          <w:sz w:val="31"/>
          <w:szCs w:val="31"/>
        </w:rPr>
        <w:t>建立省级统筹、市级协调、县级抓落实的工作推进机制。</w:t>
      </w:r>
      <w:r>
        <w:rPr>
          <w:rFonts w:hint="default" w:ascii="Times New Roman" w:hAnsi="Times New Roman" w:eastAsia="仿宋_GB2312" w:cs="Times New Roman"/>
          <w:sz w:val="32"/>
          <w:szCs w:val="32"/>
        </w:rPr>
        <w:t>引导各类市场主体和社会资本积极参与我省农产品供应链冷链物流体系建设工作。</w:t>
      </w:r>
    </w:p>
    <w:p>
      <w:pPr>
        <w:pageBreakBefore w:val="0"/>
        <w:widowControl w:val="0"/>
        <w:kinsoku/>
        <w:wordWrap/>
        <w:overflowPunct/>
        <w:topLinePunct w:val="0"/>
        <w:autoSpaceDE/>
        <w:autoSpaceDN/>
        <w:bidi w:val="0"/>
        <w:adjustRightInd/>
        <w:snapToGrid/>
        <w:spacing w:line="560" w:lineRule="exact"/>
        <w:ind w:firstLine="620" w:firstLineChars="200"/>
        <w:jc w:val="both"/>
        <w:rPr>
          <w:rFonts w:hint="default" w:ascii="Times New Roman" w:hAnsi="Times New Roman" w:eastAsia="仿宋_GB2312" w:cs="Times New Roman"/>
          <w:color w:val="auto"/>
          <w:sz w:val="32"/>
          <w:szCs w:val="32"/>
          <w:shd w:val="clear" w:color="auto" w:fill="FFFFFF"/>
        </w:rPr>
      </w:pPr>
      <w:r>
        <w:rPr>
          <w:rFonts w:hint="default" w:ascii="Times New Roman" w:hAnsi="Times New Roman" w:eastAsia="楷体_GB2312" w:cs="Times New Roman"/>
          <w:color w:val="auto"/>
          <w:kern w:val="0"/>
          <w:sz w:val="31"/>
          <w:szCs w:val="31"/>
          <w:lang w:bidi="ar"/>
        </w:rPr>
        <w:t>（二）落实推荐主体责任。</w:t>
      </w:r>
      <w:r>
        <w:rPr>
          <w:rFonts w:hint="default" w:ascii="Times New Roman" w:hAnsi="Times New Roman" w:eastAsia="仿宋_GB2312" w:cs="Times New Roman"/>
          <w:color w:val="auto"/>
          <w:sz w:val="32"/>
          <w:szCs w:val="32"/>
          <w:shd w:val="clear" w:color="auto" w:fill="FFFFFF"/>
        </w:rPr>
        <w:t>要严格按照“谁推荐、谁负责”的要求落实项目推荐责任制，</w:t>
      </w:r>
      <w:r>
        <w:rPr>
          <w:rFonts w:hint="default" w:ascii="Times New Roman" w:hAnsi="Times New Roman" w:eastAsia="仿宋_GB2312" w:cs="Times New Roman"/>
          <w:b/>
          <w:bCs/>
          <w:color w:val="auto"/>
          <w:sz w:val="32"/>
          <w:szCs w:val="32"/>
          <w:shd w:val="clear" w:color="auto" w:fill="FFFFFF"/>
        </w:rPr>
        <w:t>明确市、县两级商务主管部门推荐责任人</w:t>
      </w:r>
      <w:r>
        <w:rPr>
          <w:rFonts w:hint="default" w:ascii="Times New Roman" w:hAnsi="Times New Roman" w:eastAsia="仿宋_GB2312" w:cs="Times New Roman"/>
          <w:color w:val="auto"/>
          <w:sz w:val="32"/>
          <w:szCs w:val="32"/>
          <w:shd w:val="clear" w:color="auto" w:fill="FFFFFF"/>
        </w:rPr>
        <w:t>，对申报项目的合法性、真实性及申报新增有效投资额的客观性进行严格审核把关并全程负责，自觉接受纪检监察部门和社会监督，杜绝弄虚作假。有关信息须在推荐项目表中如实填报，未明确相关责任人信息的项目视为无效申报。</w:t>
      </w:r>
    </w:p>
    <w:p>
      <w:pPr>
        <w:pageBreakBefore w:val="0"/>
        <w:widowControl w:val="0"/>
        <w:kinsoku/>
        <w:wordWrap/>
        <w:overflowPunct/>
        <w:topLinePunct w:val="0"/>
        <w:autoSpaceDE/>
        <w:autoSpaceDN/>
        <w:bidi w:val="0"/>
        <w:adjustRightInd/>
        <w:snapToGrid/>
        <w:spacing w:line="560" w:lineRule="exact"/>
        <w:ind w:firstLine="620" w:firstLineChars="200"/>
        <w:jc w:val="both"/>
        <w:rPr>
          <w:rFonts w:hint="default" w:ascii="Times New Roman" w:hAnsi="Times New Roman" w:eastAsia="仿宋_GB2312" w:cs="Times New Roman"/>
          <w:color w:val="auto"/>
          <w:sz w:val="32"/>
          <w:szCs w:val="32"/>
          <w:lang w:bidi="ar"/>
        </w:rPr>
      </w:pPr>
      <w:r>
        <w:rPr>
          <w:rFonts w:hint="default" w:ascii="Times New Roman" w:hAnsi="Times New Roman" w:eastAsia="楷体_GB2312" w:cs="Times New Roman"/>
          <w:color w:val="auto"/>
          <w:kern w:val="0"/>
          <w:sz w:val="31"/>
          <w:szCs w:val="31"/>
          <w:lang w:bidi="ar"/>
        </w:rPr>
        <w:t>（三）把准项目遴选原则。</w:t>
      </w:r>
      <w:r>
        <w:rPr>
          <w:rFonts w:hint="default" w:ascii="Times New Roman" w:hAnsi="Times New Roman" w:eastAsia="仿宋_GB2312" w:cs="Times New Roman"/>
          <w:color w:val="auto"/>
          <w:sz w:val="32"/>
          <w:szCs w:val="32"/>
        </w:rPr>
        <w:t>各市州、县市区</w:t>
      </w:r>
      <w:r>
        <w:rPr>
          <w:rFonts w:hint="default" w:ascii="Times New Roman" w:hAnsi="Times New Roman" w:eastAsia="仿宋_GB2312" w:cs="Times New Roman"/>
          <w:color w:val="auto"/>
          <w:sz w:val="32"/>
          <w:szCs w:val="32"/>
          <w:lang w:eastAsia="zh-CN"/>
        </w:rPr>
        <w:t>要</w:t>
      </w:r>
      <w:r>
        <w:rPr>
          <w:rFonts w:hint="default" w:ascii="Times New Roman" w:hAnsi="Times New Roman" w:eastAsia="仿宋_GB2312" w:cs="Times New Roman"/>
          <w:sz w:val="32"/>
          <w:szCs w:val="32"/>
          <w:lang w:eastAsia="zh-CN"/>
        </w:rPr>
        <w:t>树立</w:t>
      </w:r>
      <w:r>
        <w:rPr>
          <w:rFonts w:hint="default" w:ascii="Times New Roman" w:hAnsi="Times New Roman" w:eastAsia="仿宋_GB2312" w:cs="Times New Roman"/>
          <w:color w:val="auto"/>
          <w:sz w:val="32"/>
          <w:szCs w:val="32"/>
          <w:lang w:eastAsia="zh-CN" w:bidi="ar"/>
        </w:rPr>
        <w:t>“把钱花在刀刃上”的理念，</w:t>
      </w:r>
      <w:r>
        <w:rPr>
          <w:rFonts w:hint="default" w:ascii="Times New Roman" w:hAnsi="Times New Roman" w:eastAsia="仿宋_GB2312" w:cs="Times New Roman"/>
          <w:color w:val="auto"/>
          <w:sz w:val="32"/>
          <w:szCs w:val="32"/>
        </w:rPr>
        <w:t>准确把握</w:t>
      </w:r>
      <w:r>
        <w:rPr>
          <w:rFonts w:hint="default" w:ascii="Times New Roman" w:hAnsi="Times New Roman" w:eastAsia="仿宋_GB2312" w:cs="Times New Roman"/>
          <w:color w:val="auto"/>
          <w:sz w:val="32"/>
          <w:szCs w:val="32"/>
          <w:lang w:eastAsia="zh-CN"/>
        </w:rPr>
        <w:t>农产品供应链体系建设</w:t>
      </w:r>
      <w:r>
        <w:rPr>
          <w:rFonts w:hint="default" w:ascii="Times New Roman" w:hAnsi="Times New Roman" w:eastAsia="仿宋_GB2312" w:cs="Times New Roman"/>
          <w:color w:val="auto"/>
          <w:sz w:val="32"/>
          <w:szCs w:val="32"/>
          <w:lang w:bidi="ar"/>
        </w:rPr>
        <w:t>资金使用的原则和支持重点，</w:t>
      </w:r>
      <w:r>
        <w:rPr>
          <w:rFonts w:hint="default" w:ascii="Times New Roman" w:hAnsi="Times New Roman" w:eastAsia="仿宋_GB2312" w:cs="Times New Roman"/>
          <w:color w:val="auto"/>
          <w:sz w:val="32"/>
          <w:szCs w:val="32"/>
          <w:lang w:eastAsia="zh-CN" w:bidi="ar"/>
        </w:rPr>
        <w:t>把真正能推动我省</w:t>
      </w:r>
      <w:r>
        <w:rPr>
          <w:rFonts w:hint="default" w:ascii="Times New Roman" w:hAnsi="Times New Roman" w:eastAsia="仿宋_GB2312" w:cs="Times New Roman"/>
          <w:sz w:val="32"/>
          <w:szCs w:val="32"/>
          <w:lang w:val="en-US" w:eastAsia="zh-CN"/>
        </w:rPr>
        <w:t>农产品冷链物流高质量发展的</w:t>
      </w:r>
      <w:r>
        <w:rPr>
          <w:rFonts w:hint="default" w:ascii="Times New Roman" w:hAnsi="Times New Roman" w:eastAsia="仿宋_GB2312" w:cs="Times New Roman"/>
          <w:color w:val="auto"/>
          <w:sz w:val="32"/>
          <w:szCs w:val="32"/>
          <w:lang w:eastAsia="zh-CN" w:bidi="ar"/>
        </w:rPr>
        <w:t>项目遴选出来。</w:t>
      </w:r>
    </w:p>
    <w:p>
      <w:pPr>
        <w:pageBreakBefore w:val="0"/>
        <w:widowControl w:val="0"/>
        <w:kinsoku/>
        <w:wordWrap/>
        <w:overflowPunct/>
        <w:topLinePunct w:val="0"/>
        <w:autoSpaceDE/>
        <w:autoSpaceDN/>
        <w:bidi w:val="0"/>
        <w:adjustRightInd/>
        <w:snapToGrid/>
        <w:spacing w:line="560" w:lineRule="exact"/>
        <w:ind w:firstLine="620" w:firstLineChars="200"/>
        <w:jc w:val="both"/>
        <w:rPr>
          <w:rFonts w:hint="default" w:ascii="Times New Roman" w:hAnsi="Times New Roman" w:eastAsia="仿宋_GB2312" w:cs="Times New Roman"/>
          <w:color w:val="auto"/>
          <w:sz w:val="32"/>
          <w:szCs w:val="32"/>
        </w:rPr>
      </w:pPr>
      <w:r>
        <w:rPr>
          <w:rFonts w:hint="default" w:ascii="Times New Roman" w:hAnsi="Times New Roman" w:eastAsia="楷体_GB2312" w:cs="Times New Roman"/>
          <w:color w:val="auto"/>
          <w:kern w:val="0"/>
          <w:sz w:val="31"/>
          <w:szCs w:val="31"/>
          <w:lang w:bidi="ar"/>
        </w:rPr>
        <w:t>（</w:t>
      </w:r>
      <w:r>
        <w:rPr>
          <w:rFonts w:hint="default" w:ascii="Times New Roman" w:hAnsi="Times New Roman" w:eastAsia="楷体_GB2312" w:cs="Times New Roman"/>
          <w:color w:val="auto"/>
          <w:kern w:val="0"/>
          <w:sz w:val="31"/>
          <w:szCs w:val="31"/>
          <w:lang w:eastAsia="zh-CN" w:bidi="ar"/>
        </w:rPr>
        <w:t>四</w:t>
      </w:r>
      <w:r>
        <w:rPr>
          <w:rFonts w:hint="default" w:ascii="Times New Roman" w:hAnsi="Times New Roman" w:eastAsia="楷体_GB2312" w:cs="Times New Roman"/>
          <w:color w:val="auto"/>
          <w:kern w:val="0"/>
          <w:sz w:val="31"/>
          <w:szCs w:val="31"/>
          <w:lang w:bidi="ar"/>
        </w:rPr>
        <w:t>）做好政策宣传。</w:t>
      </w:r>
      <w:r>
        <w:rPr>
          <w:rFonts w:hint="default" w:ascii="Times New Roman" w:hAnsi="Times New Roman" w:eastAsia="仿宋_GB2312" w:cs="Times New Roman"/>
          <w:color w:val="auto"/>
          <w:sz w:val="32"/>
          <w:szCs w:val="32"/>
        </w:rPr>
        <w:t>各级商务主管部门要强化政务公开和信息报送的政策措施，在</w:t>
      </w:r>
      <w:r>
        <w:rPr>
          <w:rFonts w:hint="default" w:ascii="Times New Roman" w:hAnsi="Times New Roman" w:eastAsia="仿宋_GB2312" w:cs="Times New Roman"/>
          <w:color w:val="auto"/>
          <w:sz w:val="32"/>
          <w:szCs w:val="32"/>
          <w:lang w:eastAsia="zh-CN"/>
        </w:rPr>
        <w:t>当地</w:t>
      </w:r>
      <w:r>
        <w:rPr>
          <w:rFonts w:hint="default" w:ascii="Times New Roman" w:hAnsi="Times New Roman" w:eastAsia="仿宋_GB2312" w:cs="Times New Roman"/>
          <w:color w:val="auto"/>
          <w:sz w:val="32"/>
          <w:szCs w:val="32"/>
        </w:rPr>
        <w:t>政府</w:t>
      </w:r>
      <w:r>
        <w:rPr>
          <w:rFonts w:hint="default" w:ascii="Times New Roman" w:hAnsi="Times New Roman" w:eastAsia="仿宋_GB2312" w:cs="Times New Roman"/>
          <w:color w:val="auto"/>
          <w:sz w:val="32"/>
          <w:szCs w:val="32"/>
          <w:shd w:val="clear" w:color="auto" w:fill="FFFFFF"/>
          <w:lang w:eastAsia="zh-CN"/>
        </w:rPr>
        <w:t>或相关部门</w:t>
      </w:r>
      <w:r>
        <w:rPr>
          <w:rFonts w:hint="default" w:ascii="Times New Roman" w:hAnsi="Times New Roman" w:eastAsia="仿宋_GB2312" w:cs="Times New Roman"/>
          <w:color w:val="auto"/>
          <w:sz w:val="32"/>
          <w:szCs w:val="32"/>
        </w:rPr>
        <w:t>门户网站及时公开</w:t>
      </w:r>
      <w:r>
        <w:rPr>
          <w:rFonts w:hint="default" w:ascii="Times New Roman" w:hAnsi="Times New Roman" w:eastAsia="仿宋_GB2312" w:cs="Times New Roman"/>
          <w:color w:val="auto"/>
          <w:sz w:val="32"/>
          <w:szCs w:val="32"/>
          <w:lang w:eastAsia="zh-CN"/>
        </w:rPr>
        <w:t>项目库建设</w:t>
      </w:r>
      <w:r>
        <w:rPr>
          <w:rFonts w:hint="default" w:ascii="Times New Roman" w:hAnsi="Times New Roman" w:eastAsia="仿宋_GB2312" w:cs="Times New Roman"/>
          <w:color w:val="auto"/>
          <w:sz w:val="32"/>
          <w:szCs w:val="32"/>
        </w:rPr>
        <w:t>相关信息。要通过多种渠道加大政策解读和宣传推广力度，着力解决工作人员业务不专、企业领会政策不到位等问题。</w:t>
      </w:r>
    </w:p>
    <w:p>
      <w:pPr>
        <w:pageBreakBefore w:val="0"/>
        <w:widowControl w:val="0"/>
        <w:kinsoku/>
        <w:wordWrap/>
        <w:overflowPunct/>
        <w:topLinePunct w:val="0"/>
        <w:autoSpaceDE/>
        <w:autoSpaceDN/>
        <w:bidi w:val="0"/>
        <w:adjustRightInd/>
        <w:snapToGrid/>
        <w:spacing w:line="560" w:lineRule="exact"/>
        <w:ind w:firstLine="640" w:firstLineChars="200"/>
        <w:jc w:val="both"/>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lang w:eastAsia="zh-CN"/>
        </w:rPr>
        <w:t>八</w:t>
      </w:r>
      <w:r>
        <w:rPr>
          <w:rFonts w:hint="default" w:ascii="Times New Roman" w:hAnsi="Times New Roman" w:eastAsia="黑体" w:cs="Times New Roman"/>
          <w:color w:val="auto"/>
          <w:sz w:val="32"/>
          <w:szCs w:val="32"/>
        </w:rPr>
        <w:t>、特别提醒</w:t>
      </w:r>
    </w:p>
    <w:p>
      <w:pPr>
        <w:pageBreakBefore w:val="0"/>
        <w:widowControl w:val="0"/>
        <w:kinsoku/>
        <w:wordWrap/>
        <w:overflowPunct/>
        <w:topLinePunct w:val="0"/>
        <w:autoSpaceDE/>
        <w:autoSpaceDN/>
        <w:bidi w:val="0"/>
        <w:adjustRightInd/>
        <w:snapToGrid/>
        <w:spacing w:line="560" w:lineRule="exact"/>
        <w:ind w:firstLine="643" w:firstLineChars="200"/>
        <w:jc w:val="both"/>
        <w:textAlignment w:val="baseline"/>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（一）项目申报不收取任何费用，且省商务厅、省财政厅不会委托任何单位或个人等第三方为项目单位代理申报事宜，请相关单位自主按程序进行申报</w:t>
      </w:r>
      <w:r>
        <w:rPr>
          <w:rFonts w:hint="default" w:ascii="Times New Roman" w:hAnsi="Times New Roman" w:eastAsia="仿宋_GB2312" w:cs="Times New Roman"/>
          <w:color w:val="auto"/>
          <w:sz w:val="32"/>
          <w:szCs w:val="32"/>
        </w:rPr>
        <w:t>。</w:t>
      </w:r>
    </w:p>
    <w:p>
      <w:pPr>
        <w:pageBreakBefore w:val="0"/>
        <w:widowControl w:val="0"/>
        <w:kinsoku/>
        <w:wordWrap/>
        <w:overflowPunct/>
        <w:topLinePunct w:val="0"/>
        <w:autoSpaceDE/>
        <w:autoSpaceDN/>
        <w:bidi w:val="0"/>
        <w:adjustRightInd/>
        <w:snapToGrid/>
        <w:spacing w:line="560" w:lineRule="exact"/>
        <w:ind w:firstLine="640" w:firstLineChars="200"/>
        <w:jc w:val="both"/>
        <w:outlineLvl w:val="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shd w:val="clear" w:color="auto" w:fill="FFFFFF"/>
        </w:rPr>
        <w:t>（二）各市州商务、财政部门联合行文推荐文件和各项目申报材料，务必于2023年</w:t>
      </w:r>
      <w:r>
        <w:rPr>
          <w:rFonts w:hint="default" w:ascii="Times New Roman" w:hAnsi="Times New Roman" w:eastAsia="仿宋_GB2312" w:cs="Times New Roman"/>
          <w:color w:val="auto"/>
          <w:sz w:val="32"/>
          <w:szCs w:val="32"/>
          <w:shd w:val="clear" w:color="auto" w:fill="FFFFFF"/>
          <w:lang w:val="en-US" w:eastAsia="zh-CN"/>
        </w:rPr>
        <w:t>9</w:t>
      </w:r>
      <w:r>
        <w:rPr>
          <w:rFonts w:hint="default" w:ascii="Times New Roman" w:hAnsi="Times New Roman" w:eastAsia="仿宋_GB2312" w:cs="Times New Roman"/>
          <w:color w:val="auto"/>
          <w:sz w:val="32"/>
          <w:szCs w:val="32"/>
          <w:shd w:val="clear" w:color="auto" w:fill="FFFFFF"/>
        </w:rPr>
        <w:t>月</w:t>
      </w:r>
      <w:r>
        <w:rPr>
          <w:rFonts w:hint="eastAsia" w:ascii="Times New Roman" w:hAnsi="Times New Roman" w:eastAsia="仿宋_GB2312" w:cs="Times New Roman"/>
          <w:color w:val="auto"/>
          <w:sz w:val="32"/>
          <w:szCs w:val="32"/>
          <w:shd w:val="clear" w:color="auto" w:fill="FFFFFF"/>
          <w:lang w:val="en-US" w:eastAsia="zh-CN"/>
        </w:rPr>
        <w:t>15</w:t>
      </w:r>
      <w:r>
        <w:rPr>
          <w:rFonts w:hint="default" w:ascii="Times New Roman" w:hAnsi="Times New Roman" w:eastAsia="仿宋_GB2312" w:cs="Times New Roman"/>
          <w:color w:val="auto"/>
          <w:sz w:val="32"/>
          <w:szCs w:val="32"/>
          <w:shd w:val="clear" w:color="auto" w:fill="FFFFFF"/>
        </w:rPr>
        <w:t>日（星期</w:t>
      </w:r>
      <w:r>
        <w:rPr>
          <w:rFonts w:hint="default" w:ascii="Times New Roman" w:hAnsi="Times New Roman" w:eastAsia="仿宋_GB2312" w:cs="Times New Roman"/>
          <w:color w:val="auto"/>
          <w:sz w:val="32"/>
          <w:szCs w:val="32"/>
          <w:shd w:val="clear" w:color="auto" w:fill="FFFFFF"/>
          <w:lang w:eastAsia="zh-CN"/>
        </w:rPr>
        <w:t>五</w:t>
      </w:r>
      <w:r>
        <w:rPr>
          <w:rFonts w:hint="default" w:ascii="Times New Roman" w:hAnsi="Times New Roman" w:eastAsia="仿宋_GB2312" w:cs="Times New Roman"/>
          <w:color w:val="auto"/>
          <w:sz w:val="32"/>
          <w:szCs w:val="32"/>
          <w:shd w:val="clear" w:color="auto" w:fill="FFFFFF"/>
        </w:rPr>
        <w:t>）17:00前上报。其中报省商务厅市场体系建设处联合推荐文件1份，各项目申报材料1份，报省财政厅外经处联合推荐文件1份，相关文件电子版发送至邮箱Email：jsc0731@163.com，逾期或未按规定报送的，视同自动放弃。</w:t>
      </w:r>
    </w:p>
    <w:p>
      <w:pPr>
        <w:pageBreakBefore w:val="0"/>
        <w:widowControl w:val="0"/>
        <w:kinsoku/>
        <w:wordWrap/>
        <w:overflowPunct/>
        <w:topLinePunct w:val="0"/>
        <w:autoSpaceDE/>
        <w:autoSpaceDN/>
        <w:bidi w:val="0"/>
        <w:adjustRightInd/>
        <w:snapToGrid/>
        <w:spacing w:line="560" w:lineRule="exact"/>
        <w:ind w:firstLine="640" w:firstLineChars="200"/>
        <w:jc w:val="both"/>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联系方式：</w:t>
      </w:r>
    </w:p>
    <w:p>
      <w:pPr>
        <w:pageBreakBefore w:val="0"/>
        <w:widowControl w:val="0"/>
        <w:kinsoku/>
        <w:wordWrap/>
        <w:overflowPunct/>
        <w:topLinePunct w:val="0"/>
        <w:autoSpaceDE/>
        <w:autoSpaceDN/>
        <w:bidi w:val="0"/>
        <w:adjustRightInd/>
        <w:snapToGrid/>
        <w:spacing w:line="560" w:lineRule="exact"/>
        <w:ind w:firstLine="640" w:firstLineChars="200"/>
        <w:jc w:val="both"/>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省商务厅市场体系建设处     电话：0731-82289530</w:t>
      </w:r>
    </w:p>
    <w:p>
      <w:pPr>
        <w:pageBreakBefore w:val="0"/>
        <w:widowControl w:val="0"/>
        <w:kinsoku/>
        <w:wordWrap/>
        <w:overflowPunct/>
        <w:topLinePunct w:val="0"/>
        <w:autoSpaceDE/>
        <w:autoSpaceDN/>
        <w:bidi w:val="0"/>
        <w:adjustRightInd/>
        <w:snapToGrid/>
        <w:spacing w:line="560" w:lineRule="exact"/>
        <w:ind w:firstLine="640" w:firstLineChars="200"/>
        <w:jc w:val="both"/>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省财政厅对外经济贸易处     电话：0731-85165713</w:t>
      </w:r>
    </w:p>
    <w:p>
      <w:pPr>
        <w:pageBreakBefore w:val="0"/>
        <w:widowControl w:val="0"/>
        <w:kinsoku/>
        <w:wordWrap/>
        <w:overflowPunct/>
        <w:topLinePunct w:val="0"/>
        <w:autoSpaceDE/>
        <w:autoSpaceDN/>
        <w:bidi w:val="0"/>
        <w:adjustRightInd/>
        <w:snapToGrid/>
        <w:spacing w:line="560" w:lineRule="exact"/>
        <w:ind w:left="1598" w:leftChars="304" w:hanging="960" w:hangingChars="300"/>
        <w:jc w:val="both"/>
        <w:textAlignment w:val="baseline"/>
        <w:rPr>
          <w:rFonts w:hint="default" w:ascii="Times New Roman" w:hAnsi="Times New Roman" w:eastAsia="仿宋_GB2312" w:cs="Times New Roman"/>
          <w:color w:val="auto"/>
          <w:sz w:val="32"/>
          <w:szCs w:val="32"/>
        </w:rPr>
      </w:pPr>
    </w:p>
    <w:p>
      <w:pPr>
        <w:pageBreakBefore w:val="0"/>
        <w:widowControl w:val="0"/>
        <w:kinsoku/>
        <w:wordWrap/>
        <w:overflowPunct/>
        <w:topLinePunct w:val="0"/>
        <w:autoSpaceDE/>
        <w:autoSpaceDN/>
        <w:bidi w:val="0"/>
        <w:adjustRightInd/>
        <w:snapToGrid/>
        <w:spacing w:line="560" w:lineRule="exact"/>
        <w:ind w:left="1598" w:leftChars="304" w:hanging="960" w:hangingChars="300"/>
        <w:jc w:val="both"/>
        <w:textAlignment w:val="baseline"/>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附件：1.市州（县市区）推荐材料要求</w:t>
      </w:r>
    </w:p>
    <w:p>
      <w:pPr>
        <w:pageBreakBefore w:val="0"/>
        <w:widowControl w:val="0"/>
        <w:kinsoku/>
        <w:wordWrap/>
        <w:overflowPunct/>
        <w:topLinePunct w:val="0"/>
        <w:autoSpaceDE/>
        <w:autoSpaceDN/>
        <w:bidi w:val="0"/>
        <w:adjustRightInd/>
        <w:snapToGrid/>
        <w:spacing w:line="560" w:lineRule="exact"/>
        <w:ind w:left="1916" w:leftChars="760" w:hanging="320" w:hangingChars="100"/>
        <w:jc w:val="both"/>
        <w:textAlignment w:val="baseline"/>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val="en-US" w:eastAsia="zh-CN"/>
        </w:rPr>
        <w:t>2</w:t>
      </w:r>
      <w:r>
        <w:rPr>
          <w:rFonts w:hint="default" w:ascii="Times New Roman" w:hAnsi="Times New Roman" w:eastAsia="仿宋_GB2312" w:cs="Times New Roman"/>
          <w:color w:val="auto"/>
          <w:sz w:val="32"/>
          <w:szCs w:val="32"/>
        </w:rPr>
        <w:t>.XX市</w:t>
      </w:r>
      <w:r>
        <w:rPr>
          <w:rFonts w:hint="default" w:ascii="Times New Roman" w:hAnsi="Times New Roman" w:eastAsia="仿宋_GB2312" w:cs="Times New Roman"/>
          <w:color w:val="auto"/>
          <w:sz w:val="32"/>
          <w:szCs w:val="32"/>
          <w:lang w:eastAsia="zh-CN"/>
        </w:rPr>
        <w:t>州</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eastAsia="zh-CN"/>
        </w:rPr>
        <w:t>县市区</w:t>
      </w:r>
      <w:r>
        <w:rPr>
          <w:rFonts w:hint="default" w:ascii="Times New Roman" w:hAnsi="Times New Roman" w:eastAsia="仿宋_GB2312" w:cs="Times New Roman"/>
          <w:color w:val="auto"/>
          <w:sz w:val="32"/>
          <w:szCs w:val="32"/>
        </w:rPr>
        <w:t>）推荐</w:t>
      </w:r>
      <w:r>
        <w:rPr>
          <w:rFonts w:hint="default" w:ascii="Times New Roman" w:hAnsi="Times New Roman" w:eastAsia="仿宋_GB2312" w:cs="Times New Roman"/>
          <w:color w:val="auto"/>
          <w:sz w:val="32"/>
          <w:szCs w:val="32"/>
          <w:lang w:eastAsia="zh-CN"/>
        </w:rPr>
        <w:t>农产品供应链体系建设</w:t>
      </w:r>
    </w:p>
    <w:p>
      <w:pPr>
        <w:pageBreakBefore w:val="0"/>
        <w:widowControl w:val="0"/>
        <w:kinsoku/>
        <w:wordWrap/>
        <w:overflowPunct/>
        <w:topLinePunct w:val="0"/>
        <w:autoSpaceDE/>
        <w:autoSpaceDN/>
        <w:bidi w:val="0"/>
        <w:adjustRightInd/>
        <w:snapToGrid/>
        <w:spacing w:line="560" w:lineRule="exact"/>
        <w:ind w:left="1915" w:leftChars="912" w:firstLine="0" w:firstLineChars="0"/>
        <w:jc w:val="both"/>
        <w:textAlignment w:val="baseline"/>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项目表</w:t>
      </w:r>
    </w:p>
    <w:p>
      <w:pPr>
        <w:pageBreakBefore w:val="0"/>
        <w:widowControl w:val="0"/>
        <w:kinsoku/>
        <w:wordWrap/>
        <w:overflowPunct/>
        <w:topLinePunct w:val="0"/>
        <w:autoSpaceDE/>
        <w:autoSpaceDN/>
        <w:bidi w:val="0"/>
        <w:adjustRightInd/>
        <w:snapToGrid/>
        <w:spacing w:line="560" w:lineRule="exact"/>
        <w:ind w:left="1916" w:leftChars="760" w:hanging="320" w:hangingChars="100"/>
        <w:jc w:val="both"/>
        <w:textAlignment w:val="baseline"/>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rPr>
        <w:t>3</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val="en-US" w:eastAsia="zh-CN"/>
        </w:rPr>
        <w:t>2024</w:t>
      </w:r>
      <w:r>
        <w:rPr>
          <w:rFonts w:hint="default" w:ascii="Times New Roman" w:hAnsi="Times New Roman" w:eastAsia="仿宋_GB2312" w:cs="Times New Roman"/>
          <w:color w:val="auto"/>
          <w:spacing w:val="-11"/>
          <w:sz w:val="32"/>
          <w:szCs w:val="32"/>
        </w:rPr>
        <w:t>年</w:t>
      </w:r>
      <w:r>
        <w:rPr>
          <w:rFonts w:hint="default" w:ascii="Times New Roman" w:hAnsi="Times New Roman" w:eastAsia="仿宋_GB2312" w:cs="Times New Roman"/>
          <w:color w:val="auto"/>
          <w:spacing w:val="-11"/>
          <w:sz w:val="32"/>
          <w:szCs w:val="32"/>
          <w:lang w:eastAsia="zh-CN"/>
        </w:rPr>
        <w:t>农产品供应链体系建设</w:t>
      </w:r>
      <w:r>
        <w:rPr>
          <w:rFonts w:hint="default" w:ascii="Times New Roman" w:hAnsi="Times New Roman" w:eastAsia="仿宋_GB2312" w:cs="Times New Roman"/>
          <w:color w:val="auto"/>
          <w:spacing w:val="-11"/>
          <w:sz w:val="32"/>
          <w:szCs w:val="32"/>
        </w:rPr>
        <w:t>项目申报材料（</w:t>
      </w:r>
      <w:r>
        <w:rPr>
          <w:rFonts w:hint="default" w:ascii="Times New Roman" w:hAnsi="Times New Roman" w:eastAsia="仿宋_GB2312" w:cs="Times New Roman"/>
          <w:color w:val="auto"/>
          <w:sz w:val="32"/>
          <w:szCs w:val="32"/>
        </w:rPr>
        <w:t>模板）</w:t>
      </w:r>
    </w:p>
    <w:p>
      <w:pPr>
        <w:pageBreakBefore w:val="0"/>
        <w:widowControl w:val="0"/>
        <w:kinsoku/>
        <w:wordWrap/>
        <w:overflowPunct/>
        <w:topLinePunct w:val="0"/>
        <w:autoSpaceDE/>
        <w:autoSpaceDN/>
        <w:bidi w:val="0"/>
        <w:adjustRightInd/>
        <w:snapToGrid/>
        <w:spacing w:line="560" w:lineRule="exact"/>
        <w:ind w:left="1916" w:leftChars="760" w:hanging="320" w:hangingChars="100"/>
        <w:jc w:val="both"/>
        <w:textAlignment w:val="baseline"/>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val="en-US" w:eastAsia="zh-CN"/>
        </w:rPr>
        <w:t>4.</w:t>
      </w:r>
      <w:r>
        <w:rPr>
          <w:rFonts w:hint="default" w:ascii="Times New Roman" w:hAnsi="Times New Roman" w:eastAsia="仿宋_GB2312" w:cs="Times New Roman"/>
          <w:color w:val="auto"/>
          <w:sz w:val="32"/>
          <w:szCs w:val="32"/>
          <w:lang w:eastAsia="zh-CN"/>
        </w:rPr>
        <w:t xml:space="preserve">农产品供应链体系建设项目补贴合作协议（模板）     </w:t>
      </w:r>
    </w:p>
    <w:p>
      <w:pPr>
        <w:pageBreakBefore w:val="0"/>
        <w:widowControl w:val="0"/>
        <w:kinsoku/>
        <w:wordWrap/>
        <w:overflowPunct/>
        <w:topLinePunct w:val="0"/>
        <w:autoSpaceDE/>
        <w:autoSpaceDN/>
        <w:bidi w:val="0"/>
        <w:adjustRightInd/>
        <w:snapToGrid/>
        <w:spacing w:line="560" w:lineRule="exact"/>
        <w:ind w:left="1916" w:leftChars="760" w:hanging="320" w:hangingChars="100"/>
        <w:jc w:val="both"/>
        <w:textAlignment w:val="baseline"/>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5.</w:t>
      </w:r>
      <w:r>
        <w:rPr>
          <w:rFonts w:hint="default" w:ascii="Times New Roman" w:hAnsi="Times New Roman" w:eastAsia="仿宋_GB2312" w:cs="Times New Roman"/>
          <w:color w:val="auto"/>
          <w:sz w:val="32"/>
          <w:szCs w:val="32"/>
          <w:lang w:eastAsia="zh-CN"/>
        </w:rPr>
        <w:t>项目验收廉政反馈意见</w:t>
      </w:r>
      <w:r>
        <w:rPr>
          <w:rFonts w:hint="default" w:ascii="Times New Roman" w:hAnsi="Times New Roman" w:eastAsia="仿宋_GB2312" w:cs="Times New Roman"/>
          <w:color w:val="auto"/>
          <w:sz w:val="32"/>
          <w:szCs w:val="32"/>
          <w:lang w:val="en-US" w:eastAsia="zh-CN"/>
        </w:rPr>
        <w:t>表</w:t>
      </w:r>
    </w:p>
    <w:p>
      <w:pPr>
        <w:pStyle w:val="3"/>
        <w:pageBreakBefore w:val="0"/>
        <w:widowControl w:val="0"/>
        <w:kinsoku/>
        <w:wordWrap/>
        <w:overflowPunct/>
        <w:topLinePunct w:val="0"/>
        <w:autoSpaceDE/>
        <w:autoSpaceDN/>
        <w:bidi w:val="0"/>
        <w:adjustRightInd/>
        <w:snapToGrid/>
        <w:spacing w:before="0" w:after="0" w:line="560" w:lineRule="exact"/>
        <w:jc w:val="both"/>
        <w:rPr>
          <w:rFonts w:hint="default" w:ascii="Times New Roman" w:hAnsi="Times New Roman" w:cs="Times New Roman"/>
          <w:color w:val="auto"/>
        </w:rPr>
      </w:pPr>
    </w:p>
    <w:p>
      <w:pPr>
        <w:pageBreakBefore w:val="0"/>
        <w:widowControl w:val="0"/>
        <w:kinsoku/>
        <w:wordWrap/>
        <w:overflowPunct/>
        <w:topLinePunct w:val="0"/>
        <w:autoSpaceDE/>
        <w:autoSpaceDN/>
        <w:bidi w:val="0"/>
        <w:adjustRightInd/>
        <w:snapToGrid/>
        <w:spacing w:line="560" w:lineRule="exact"/>
        <w:jc w:val="both"/>
        <w:rPr>
          <w:rFonts w:hint="default" w:ascii="Times New Roman" w:hAnsi="Times New Roman" w:cs="Times New Roman"/>
          <w:color w:val="auto"/>
        </w:rPr>
      </w:pPr>
    </w:p>
    <w:p>
      <w:pPr>
        <w:pageBreakBefore w:val="0"/>
        <w:widowControl w:val="0"/>
        <w:kinsoku/>
        <w:wordWrap/>
        <w:overflowPunct/>
        <w:topLinePunct w:val="0"/>
        <w:autoSpaceDE/>
        <w:autoSpaceDN/>
        <w:bidi w:val="0"/>
        <w:adjustRightInd/>
        <w:snapToGrid/>
        <w:spacing w:line="560" w:lineRule="exact"/>
        <w:jc w:val="both"/>
        <w:rPr>
          <w:rFonts w:hint="default" w:ascii="Times New Roman" w:hAnsi="Times New Roman" w:cs="Times New Roman"/>
          <w:color w:val="auto"/>
        </w:rPr>
      </w:pPr>
    </w:p>
    <w:p>
      <w:pPr>
        <w:pageBreakBefore w:val="0"/>
        <w:widowControl w:val="0"/>
        <w:kinsoku/>
        <w:wordWrap/>
        <w:overflowPunct/>
        <w:topLinePunct w:val="0"/>
        <w:autoSpaceDE/>
        <w:autoSpaceDN/>
        <w:bidi w:val="0"/>
        <w:adjustRightInd/>
        <w:snapToGrid/>
        <w:spacing w:line="560" w:lineRule="exact"/>
        <w:ind w:firstLine="1600" w:firstLineChars="500"/>
        <w:jc w:val="both"/>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 xml:space="preserve">湖南省商务厅    </w:t>
      </w:r>
      <w:r>
        <w:rPr>
          <w:rFonts w:hint="default" w:ascii="Times New Roman" w:hAnsi="Times New Roman" w:eastAsia="仿宋_GB2312" w:cs="Times New Roman"/>
          <w:color w:val="auto"/>
          <w:sz w:val="32"/>
          <w:szCs w:val="32"/>
          <w:lang w:val="en-US" w:eastAsia="zh-CN"/>
        </w:rPr>
        <w:t xml:space="preserve">    </w:t>
      </w:r>
      <w:r>
        <w:rPr>
          <w:rFonts w:hint="eastAsia" w:ascii="Times New Roman" w:hAnsi="Times New Roman" w:eastAsia="仿宋_GB2312" w:cs="Times New Roman"/>
          <w:color w:val="auto"/>
          <w:sz w:val="32"/>
          <w:szCs w:val="32"/>
          <w:lang w:val="en-US" w:eastAsia="zh-CN"/>
        </w:rPr>
        <w:t xml:space="preserve"> </w:t>
      </w:r>
      <w:r>
        <w:rPr>
          <w:rFonts w:hint="default" w:ascii="Times New Roman" w:hAnsi="Times New Roman" w:eastAsia="仿宋_GB2312" w:cs="Times New Roman"/>
          <w:color w:val="auto"/>
          <w:sz w:val="32"/>
          <w:szCs w:val="32"/>
          <w:lang w:val="en-US" w:eastAsia="zh-CN"/>
        </w:rPr>
        <w:t xml:space="preserve">   </w:t>
      </w:r>
      <w:r>
        <w:rPr>
          <w:rFonts w:hint="default" w:ascii="Times New Roman" w:hAnsi="Times New Roman" w:eastAsia="仿宋_GB2312" w:cs="Times New Roman"/>
          <w:color w:val="auto"/>
          <w:sz w:val="32"/>
          <w:szCs w:val="32"/>
        </w:rPr>
        <w:t xml:space="preserve"> 湖南省财政厅    </w:t>
      </w:r>
    </w:p>
    <w:p>
      <w:pPr>
        <w:pageBreakBefore w:val="0"/>
        <w:widowControl w:val="0"/>
        <w:kinsoku/>
        <w:wordWrap/>
        <w:overflowPunct/>
        <w:topLinePunct w:val="0"/>
        <w:autoSpaceDE/>
        <w:autoSpaceDN/>
        <w:bidi w:val="0"/>
        <w:adjustRightInd/>
        <w:snapToGrid/>
        <w:spacing w:line="560" w:lineRule="exact"/>
        <w:ind w:firstLine="640" w:firstLineChars="200"/>
        <w:jc w:val="both"/>
        <w:outlineLvl w:val="9"/>
        <w:rPr>
          <w:rFonts w:hint="default" w:ascii="Times New Roman" w:hAnsi="Times New Roman" w:eastAsia="仿宋_GB2312" w:cs="Times New Roman"/>
          <w:color w:val="FF0000"/>
          <w:sz w:val="32"/>
          <w:szCs w:val="32"/>
          <w:lang w:bidi="ar"/>
        </w:rPr>
      </w:pPr>
      <w:r>
        <w:rPr>
          <w:rFonts w:hint="default" w:ascii="Times New Roman" w:hAnsi="Times New Roman" w:eastAsia="仿宋_GB2312" w:cs="Times New Roman"/>
          <w:color w:val="auto"/>
          <w:sz w:val="32"/>
          <w:szCs w:val="32"/>
        </w:rPr>
        <w:t xml:space="preserve">                      </w:t>
      </w:r>
      <w:r>
        <w:rPr>
          <w:rFonts w:hint="default" w:ascii="Times New Roman" w:hAnsi="Times New Roman" w:eastAsia="仿宋_GB2312" w:cs="Times New Roman"/>
          <w:color w:val="auto"/>
          <w:sz w:val="32"/>
          <w:szCs w:val="32"/>
          <w:lang w:val="en-US" w:eastAsia="zh-CN"/>
        </w:rPr>
        <w:t xml:space="preserve">      </w:t>
      </w:r>
      <w:r>
        <w:rPr>
          <w:rFonts w:hint="default" w:ascii="Times New Roman" w:hAnsi="Times New Roman" w:eastAsia="仿宋_GB2312" w:cs="Times New Roman"/>
          <w:color w:val="auto"/>
          <w:sz w:val="32"/>
          <w:szCs w:val="32"/>
        </w:rPr>
        <w:t xml:space="preserve"> 2023年</w:t>
      </w:r>
      <w:r>
        <w:rPr>
          <w:rFonts w:hint="eastAsia" w:eastAsia="仿宋_GB2312" w:cs="Times New Roman"/>
          <w:color w:val="auto"/>
          <w:sz w:val="32"/>
          <w:szCs w:val="32"/>
          <w:lang w:val="en-US" w:eastAsia="zh-CN"/>
        </w:rPr>
        <w:t>8</w:t>
      </w:r>
      <w:r>
        <w:rPr>
          <w:rFonts w:hint="default" w:ascii="Times New Roman" w:hAnsi="Times New Roman" w:eastAsia="仿宋_GB2312" w:cs="Times New Roman"/>
          <w:color w:val="auto"/>
          <w:sz w:val="32"/>
          <w:szCs w:val="32"/>
        </w:rPr>
        <w:t>月</w:t>
      </w:r>
      <w:r>
        <w:rPr>
          <w:rFonts w:hint="eastAsia" w:eastAsia="仿宋_GB2312" w:cs="Times New Roman"/>
          <w:color w:val="auto"/>
          <w:sz w:val="32"/>
          <w:szCs w:val="32"/>
          <w:lang w:val="en-US" w:eastAsia="zh-CN"/>
        </w:rPr>
        <w:t>16</w:t>
      </w:r>
      <w:r>
        <w:rPr>
          <w:rFonts w:hint="default" w:ascii="Times New Roman" w:hAnsi="Times New Roman" w:eastAsia="仿宋_GB2312" w:cs="Times New Roman"/>
          <w:color w:val="auto"/>
          <w:sz w:val="32"/>
          <w:szCs w:val="32"/>
        </w:rPr>
        <w:t>日</w:t>
      </w:r>
    </w:p>
    <w:p>
      <w:pPr>
        <w:pageBreakBefore w:val="0"/>
        <w:widowControl w:val="0"/>
        <w:kinsoku/>
        <w:wordWrap/>
        <w:overflowPunct/>
        <w:topLinePunct w:val="0"/>
        <w:autoSpaceDE/>
        <w:autoSpaceDN/>
        <w:bidi w:val="0"/>
        <w:adjustRightInd w:val="0"/>
        <w:snapToGrid w:val="0"/>
        <w:spacing w:line="580" w:lineRule="exact"/>
        <w:outlineLvl w:val="0"/>
        <w:rPr>
          <w:rFonts w:hint="default" w:ascii="Times New Roman" w:hAnsi="Times New Roman" w:eastAsia="黑体" w:cs="Times New Roman"/>
          <w:color w:val="000000"/>
          <w:kern w:val="0"/>
          <w:sz w:val="32"/>
          <w:szCs w:val="32"/>
          <w:lang w:bidi="ar"/>
        </w:rPr>
      </w:pPr>
      <w:r>
        <w:rPr>
          <w:rFonts w:hint="default" w:ascii="Times New Roman" w:hAnsi="Times New Roman" w:eastAsia="仿宋_GB2312" w:cs="Times New Roman"/>
          <w:sz w:val="32"/>
          <w:szCs w:val="32"/>
        </w:rPr>
        <w:br w:type="page"/>
      </w:r>
      <w:r>
        <w:rPr>
          <w:rFonts w:hint="default" w:ascii="Times New Roman" w:hAnsi="Times New Roman" w:eastAsia="黑体" w:cs="Times New Roman"/>
          <w:color w:val="000000"/>
          <w:kern w:val="0"/>
          <w:sz w:val="32"/>
          <w:szCs w:val="32"/>
          <w:lang w:bidi="ar"/>
        </w:rPr>
        <w:t>附件1</w:t>
      </w:r>
    </w:p>
    <w:p>
      <w:pPr>
        <w:pageBreakBefore w:val="0"/>
        <w:widowControl w:val="0"/>
        <w:kinsoku/>
        <w:wordWrap/>
        <w:overflowPunct/>
        <w:topLinePunct w:val="0"/>
        <w:autoSpaceDE/>
        <w:autoSpaceDN/>
        <w:bidi w:val="0"/>
        <w:adjustRightInd w:val="0"/>
        <w:snapToGrid w:val="0"/>
        <w:spacing w:line="580" w:lineRule="exact"/>
        <w:outlineLvl w:val="0"/>
        <w:rPr>
          <w:rFonts w:hint="default" w:ascii="Times New Roman" w:hAnsi="Times New Roman" w:eastAsia="黑体" w:cs="Times New Roman"/>
          <w:color w:val="000000"/>
          <w:kern w:val="0"/>
          <w:sz w:val="32"/>
          <w:szCs w:val="32"/>
          <w:lang w:bidi="ar"/>
        </w:rPr>
      </w:pPr>
    </w:p>
    <w:p>
      <w:pPr>
        <w:pageBreakBefore w:val="0"/>
        <w:widowControl w:val="0"/>
        <w:kinsoku/>
        <w:wordWrap/>
        <w:overflowPunct/>
        <w:topLinePunct w:val="0"/>
        <w:autoSpaceDE/>
        <w:autoSpaceDN/>
        <w:bidi w:val="0"/>
        <w:adjustRightInd w:val="0"/>
        <w:snapToGrid w:val="0"/>
        <w:spacing w:line="580" w:lineRule="exact"/>
        <w:jc w:val="center"/>
        <w:outlineLvl w:val="0"/>
        <w:rPr>
          <w:rFonts w:hint="default" w:ascii="Times New Roman" w:hAnsi="Times New Roman" w:eastAsia="仿宋_GB2312" w:cs="Times New Roman"/>
          <w:color w:val="000000"/>
          <w:kern w:val="0"/>
          <w:sz w:val="40"/>
          <w:szCs w:val="40"/>
          <w:lang w:bidi="ar"/>
        </w:rPr>
      </w:pPr>
      <w:r>
        <w:rPr>
          <w:rFonts w:hint="default" w:ascii="Times New Roman" w:hAnsi="Times New Roman" w:eastAsia="方正小标宋简体" w:cs="Times New Roman"/>
          <w:sz w:val="40"/>
          <w:szCs w:val="40"/>
        </w:rPr>
        <w:t>市州（县市区）推荐材料要求</w:t>
      </w:r>
    </w:p>
    <w:p>
      <w:pPr>
        <w:pageBreakBefore w:val="0"/>
        <w:widowControl w:val="0"/>
        <w:kinsoku/>
        <w:wordWrap/>
        <w:overflowPunct/>
        <w:topLinePunct w:val="0"/>
        <w:autoSpaceDE/>
        <w:autoSpaceDN/>
        <w:bidi w:val="0"/>
        <w:adjustRightInd w:val="0"/>
        <w:snapToGrid w:val="0"/>
        <w:spacing w:line="580" w:lineRule="exact"/>
        <w:ind w:firstLine="640" w:firstLineChars="200"/>
        <w:outlineLvl w:val="0"/>
        <w:rPr>
          <w:rFonts w:hint="default" w:ascii="Times New Roman" w:hAnsi="Times New Roman" w:eastAsia="仿宋_GB2312" w:cs="Times New Roman"/>
          <w:color w:val="000000"/>
          <w:kern w:val="0"/>
          <w:sz w:val="32"/>
          <w:szCs w:val="32"/>
          <w:lang w:bidi="ar"/>
        </w:rPr>
      </w:pPr>
    </w:p>
    <w:p>
      <w:pPr>
        <w:pageBreakBefore w:val="0"/>
        <w:widowControl w:val="0"/>
        <w:kinsoku/>
        <w:wordWrap/>
        <w:overflowPunct/>
        <w:topLinePunct w:val="0"/>
        <w:autoSpaceDE/>
        <w:autoSpaceDN/>
        <w:bidi w:val="0"/>
        <w:adjustRightInd w:val="0"/>
        <w:snapToGrid w:val="0"/>
        <w:spacing w:line="580" w:lineRule="exact"/>
        <w:ind w:firstLine="640" w:firstLineChars="200"/>
        <w:outlineLvl w:val="0"/>
        <w:rPr>
          <w:rFonts w:hint="default" w:ascii="Times New Roman" w:hAnsi="Times New Roman" w:eastAsia="仿宋_GB2312" w:cs="Times New Roman"/>
          <w:color w:val="000000"/>
          <w:kern w:val="0"/>
          <w:sz w:val="32"/>
          <w:szCs w:val="32"/>
          <w:lang w:bidi="ar"/>
        </w:rPr>
      </w:pPr>
      <w:r>
        <w:rPr>
          <w:rFonts w:hint="default" w:ascii="Times New Roman" w:hAnsi="Times New Roman" w:eastAsia="仿宋_GB2312" w:cs="Times New Roman"/>
          <w:color w:val="000000"/>
          <w:kern w:val="0"/>
          <w:sz w:val="32"/>
          <w:szCs w:val="32"/>
          <w:lang w:bidi="ar"/>
        </w:rPr>
        <w:t>市州推荐应提交如下材料：</w:t>
      </w:r>
    </w:p>
    <w:p>
      <w:pPr>
        <w:pageBreakBefore w:val="0"/>
        <w:widowControl w:val="0"/>
        <w:kinsoku/>
        <w:wordWrap/>
        <w:overflowPunct/>
        <w:topLinePunct w:val="0"/>
        <w:autoSpaceDE/>
        <w:autoSpaceDN/>
        <w:bidi w:val="0"/>
        <w:adjustRightInd w:val="0"/>
        <w:snapToGrid w:val="0"/>
        <w:spacing w:line="580" w:lineRule="exact"/>
        <w:ind w:firstLine="640" w:firstLineChars="200"/>
        <w:outlineLvl w:val="0"/>
        <w:rPr>
          <w:rFonts w:hint="default" w:ascii="Times New Roman" w:hAnsi="Times New Roman" w:eastAsia="仿宋_GB2312" w:cs="Times New Roman"/>
          <w:color w:val="000000"/>
          <w:kern w:val="0"/>
          <w:sz w:val="32"/>
          <w:szCs w:val="32"/>
          <w:lang w:bidi="ar"/>
        </w:rPr>
      </w:pPr>
      <w:r>
        <w:rPr>
          <w:rFonts w:hint="default" w:ascii="Times New Roman" w:hAnsi="Times New Roman" w:eastAsia="仿宋_GB2312" w:cs="Times New Roman"/>
          <w:color w:val="000000"/>
          <w:kern w:val="0"/>
          <w:sz w:val="32"/>
          <w:szCs w:val="32"/>
          <w:lang w:bidi="ar"/>
        </w:rPr>
        <w:t>1.推荐项目的请示，包括但不限于：</w:t>
      </w:r>
    </w:p>
    <w:p>
      <w:pPr>
        <w:pageBreakBefore w:val="0"/>
        <w:widowControl w:val="0"/>
        <w:kinsoku/>
        <w:wordWrap/>
        <w:overflowPunct/>
        <w:topLinePunct w:val="0"/>
        <w:autoSpaceDE/>
        <w:autoSpaceDN/>
        <w:bidi w:val="0"/>
        <w:adjustRightInd w:val="0"/>
        <w:snapToGrid w:val="0"/>
        <w:spacing w:line="580" w:lineRule="exact"/>
        <w:ind w:firstLine="640" w:firstLineChars="200"/>
        <w:outlineLvl w:val="0"/>
        <w:rPr>
          <w:rFonts w:hint="default" w:ascii="Times New Roman" w:hAnsi="Times New Roman" w:eastAsia="仿宋_GB2312" w:cs="Times New Roman"/>
          <w:color w:val="000000"/>
          <w:kern w:val="0"/>
          <w:sz w:val="32"/>
          <w:szCs w:val="32"/>
          <w:lang w:bidi="ar"/>
        </w:rPr>
      </w:pPr>
      <w:r>
        <w:rPr>
          <w:rFonts w:hint="default" w:ascii="Times New Roman" w:hAnsi="Times New Roman" w:eastAsia="仿宋_GB2312" w:cs="Times New Roman"/>
          <w:color w:val="000000"/>
          <w:kern w:val="0"/>
          <w:sz w:val="32"/>
          <w:szCs w:val="32"/>
          <w:lang w:bidi="ar"/>
        </w:rPr>
        <w:t>（1）项目情况；</w:t>
      </w:r>
    </w:p>
    <w:p>
      <w:pPr>
        <w:pageBreakBefore w:val="0"/>
        <w:widowControl w:val="0"/>
        <w:kinsoku/>
        <w:wordWrap/>
        <w:overflowPunct/>
        <w:topLinePunct w:val="0"/>
        <w:autoSpaceDE/>
        <w:autoSpaceDN/>
        <w:bidi w:val="0"/>
        <w:adjustRightInd w:val="0"/>
        <w:snapToGrid w:val="0"/>
        <w:spacing w:line="580" w:lineRule="exact"/>
        <w:ind w:firstLine="640" w:firstLineChars="200"/>
        <w:outlineLvl w:val="0"/>
        <w:rPr>
          <w:rFonts w:hint="default" w:ascii="Times New Roman" w:hAnsi="Times New Roman" w:eastAsia="仿宋_GB2312" w:cs="Times New Roman"/>
          <w:color w:val="000000"/>
          <w:kern w:val="0"/>
          <w:sz w:val="32"/>
          <w:szCs w:val="32"/>
          <w:lang w:bidi="ar"/>
        </w:rPr>
      </w:pPr>
      <w:r>
        <w:rPr>
          <w:rFonts w:hint="default" w:ascii="Times New Roman" w:hAnsi="Times New Roman" w:eastAsia="仿宋_GB2312" w:cs="Times New Roman"/>
          <w:color w:val="000000"/>
          <w:kern w:val="0"/>
          <w:sz w:val="32"/>
          <w:szCs w:val="32"/>
          <w:lang w:bidi="ar"/>
        </w:rPr>
        <w:t>（2）项目申报单位情况；</w:t>
      </w:r>
    </w:p>
    <w:p>
      <w:pPr>
        <w:pageBreakBefore w:val="0"/>
        <w:widowControl w:val="0"/>
        <w:kinsoku/>
        <w:wordWrap/>
        <w:overflowPunct/>
        <w:topLinePunct w:val="0"/>
        <w:autoSpaceDE/>
        <w:autoSpaceDN/>
        <w:bidi w:val="0"/>
        <w:adjustRightInd w:val="0"/>
        <w:snapToGrid w:val="0"/>
        <w:spacing w:line="580" w:lineRule="exact"/>
        <w:ind w:firstLine="640" w:firstLineChars="200"/>
        <w:outlineLvl w:val="0"/>
        <w:rPr>
          <w:rFonts w:hint="default" w:ascii="Times New Roman" w:hAnsi="Times New Roman" w:eastAsia="仿宋_GB2312" w:cs="Times New Roman"/>
          <w:color w:val="000000"/>
          <w:kern w:val="0"/>
          <w:sz w:val="32"/>
          <w:szCs w:val="32"/>
          <w:lang w:bidi="ar"/>
        </w:rPr>
      </w:pPr>
      <w:r>
        <w:rPr>
          <w:rFonts w:hint="default" w:ascii="Times New Roman" w:hAnsi="Times New Roman" w:eastAsia="仿宋_GB2312" w:cs="Times New Roman"/>
          <w:color w:val="000000"/>
          <w:kern w:val="0"/>
          <w:sz w:val="32"/>
          <w:szCs w:val="32"/>
          <w:lang w:bidi="ar"/>
        </w:rPr>
        <w:t>（3）推荐项目新增有效投资额情况；</w:t>
      </w:r>
    </w:p>
    <w:p>
      <w:pPr>
        <w:pageBreakBefore w:val="0"/>
        <w:widowControl w:val="0"/>
        <w:kinsoku/>
        <w:wordWrap/>
        <w:overflowPunct/>
        <w:topLinePunct w:val="0"/>
        <w:autoSpaceDE/>
        <w:autoSpaceDN/>
        <w:bidi w:val="0"/>
        <w:adjustRightInd w:val="0"/>
        <w:snapToGrid w:val="0"/>
        <w:spacing w:line="580" w:lineRule="exact"/>
        <w:ind w:firstLine="640" w:firstLineChars="200"/>
        <w:outlineLvl w:val="0"/>
        <w:rPr>
          <w:rFonts w:hint="default" w:ascii="Times New Roman" w:hAnsi="Times New Roman" w:eastAsia="仿宋_GB2312" w:cs="Times New Roman"/>
          <w:color w:val="000000"/>
          <w:kern w:val="0"/>
          <w:sz w:val="32"/>
          <w:szCs w:val="32"/>
          <w:lang w:bidi="ar"/>
        </w:rPr>
      </w:pPr>
      <w:r>
        <w:rPr>
          <w:rFonts w:hint="default" w:ascii="Times New Roman" w:hAnsi="Times New Roman" w:eastAsia="仿宋_GB2312" w:cs="Times New Roman"/>
          <w:color w:val="000000"/>
          <w:kern w:val="0"/>
          <w:sz w:val="32"/>
          <w:szCs w:val="32"/>
          <w:lang w:bidi="ar"/>
        </w:rPr>
        <w:t>（4）对项目真实性、合规性、有效性的核查情况；</w:t>
      </w:r>
    </w:p>
    <w:p>
      <w:pPr>
        <w:pageBreakBefore w:val="0"/>
        <w:widowControl w:val="0"/>
        <w:kinsoku/>
        <w:wordWrap/>
        <w:overflowPunct/>
        <w:topLinePunct w:val="0"/>
        <w:autoSpaceDE/>
        <w:autoSpaceDN/>
        <w:bidi w:val="0"/>
        <w:adjustRightInd w:val="0"/>
        <w:snapToGrid w:val="0"/>
        <w:spacing w:line="580" w:lineRule="exact"/>
        <w:ind w:firstLine="640" w:firstLineChars="200"/>
        <w:outlineLvl w:val="0"/>
        <w:rPr>
          <w:rFonts w:hint="default" w:ascii="Times New Roman" w:hAnsi="Times New Roman" w:eastAsia="仿宋_GB2312" w:cs="Times New Roman"/>
          <w:color w:val="000000"/>
          <w:kern w:val="0"/>
          <w:sz w:val="32"/>
          <w:szCs w:val="32"/>
          <w:lang w:bidi="ar"/>
        </w:rPr>
      </w:pPr>
      <w:r>
        <w:rPr>
          <w:rFonts w:hint="default" w:ascii="Times New Roman" w:hAnsi="Times New Roman" w:eastAsia="仿宋_GB2312" w:cs="Times New Roman"/>
          <w:color w:val="000000"/>
          <w:kern w:val="0"/>
          <w:sz w:val="32"/>
          <w:szCs w:val="32"/>
          <w:lang w:bidi="ar"/>
        </w:rPr>
        <w:t>（5）对重复性支持项目的筛除情况；</w:t>
      </w:r>
    </w:p>
    <w:p>
      <w:pPr>
        <w:pageBreakBefore w:val="0"/>
        <w:widowControl w:val="0"/>
        <w:kinsoku/>
        <w:wordWrap/>
        <w:overflowPunct/>
        <w:topLinePunct w:val="0"/>
        <w:autoSpaceDE/>
        <w:autoSpaceDN/>
        <w:bidi w:val="0"/>
        <w:adjustRightInd w:val="0"/>
        <w:snapToGrid w:val="0"/>
        <w:spacing w:line="580" w:lineRule="exact"/>
        <w:ind w:firstLine="640" w:firstLineChars="200"/>
        <w:outlineLvl w:val="0"/>
        <w:rPr>
          <w:rFonts w:hint="default" w:ascii="Times New Roman" w:hAnsi="Times New Roman" w:eastAsia="仿宋_GB2312" w:cs="Times New Roman"/>
          <w:color w:val="000000"/>
          <w:kern w:val="0"/>
          <w:sz w:val="32"/>
          <w:szCs w:val="32"/>
          <w:lang w:bidi="ar"/>
        </w:rPr>
      </w:pPr>
      <w:r>
        <w:rPr>
          <w:rFonts w:hint="default" w:ascii="Times New Roman" w:hAnsi="Times New Roman" w:eastAsia="仿宋_GB2312" w:cs="Times New Roman"/>
          <w:color w:val="000000"/>
          <w:kern w:val="0"/>
          <w:sz w:val="32"/>
          <w:szCs w:val="32"/>
          <w:lang w:bidi="ar"/>
        </w:rPr>
        <w:t>（6）</w:t>
      </w:r>
      <w:r>
        <w:rPr>
          <w:rFonts w:hint="default" w:ascii="Times New Roman" w:hAnsi="Times New Roman" w:eastAsia="仿宋_GB2312" w:cs="Times New Roman"/>
          <w:color w:val="000000"/>
          <w:kern w:val="0"/>
          <w:sz w:val="32"/>
          <w:szCs w:val="32"/>
          <w:lang w:eastAsia="zh-CN" w:bidi="ar"/>
        </w:rPr>
        <w:t>项目筹建或前期建设情况</w:t>
      </w:r>
      <w:bookmarkStart w:id="0" w:name="_GoBack"/>
      <w:bookmarkEnd w:id="0"/>
      <w:r>
        <w:rPr>
          <w:rFonts w:hint="default" w:ascii="Times New Roman" w:hAnsi="Times New Roman" w:eastAsia="仿宋_GB2312" w:cs="Times New Roman"/>
          <w:color w:val="000000"/>
          <w:kern w:val="0"/>
          <w:sz w:val="32"/>
          <w:szCs w:val="32"/>
          <w:lang w:bidi="ar"/>
        </w:rPr>
        <w:t>；</w:t>
      </w:r>
    </w:p>
    <w:p>
      <w:pPr>
        <w:pageBreakBefore w:val="0"/>
        <w:widowControl w:val="0"/>
        <w:kinsoku/>
        <w:wordWrap/>
        <w:overflowPunct/>
        <w:topLinePunct w:val="0"/>
        <w:autoSpaceDE/>
        <w:autoSpaceDN/>
        <w:bidi w:val="0"/>
        <w:adjustRightInd w:val="0"/>
        <w:snapToGrid w:val="0"/>
        <w:spacing w:line="580" w:lineRule="exact"/>
        <w:ind w:firstLine="640" w:firstLineChars="200"/>
        <w:outlineLvl w:val="0"/>
        <w:rPr>
          <w:rFonts w:hint="default" w:ascii="Times New Roman" w:hAnsi="Times New Roman" w:eastAsia="仿宋_GB2312" w:cs="Times New Roman"/>
          <w:color w:val="000000"/>
          <w:kern w:val="0"/>
          <w:sz w:val="32"/>
          <w:szCs w:val="32"/>
          <w:lang w:bidi="ar"/>
        </w:rPr>
      </w:pPr>
      <w:r>
        <w:rPr>
          <w:rFonts w:hint="default" w:ascii="Times New Roman" w:hAnsi="Times New Roman" w:eastAsia="仿宋_GB2312" w:cs="Times New Roman"/>
          <w:color w:val="000000"/>
          <w:kern w:val="0"/>
          <w:sz w:val="32"/>
          <w:szCs w:val="32"/>
          <w:lang w:bidi="ar"/>
        </w:rPr>
        <w:t>（7）推荐理由；</w:t>
      </w:r>
    </w:p>
    <w:p>
      <w:pPr>
        <w:pageBreakBefore w:val="0"/>
        <w:widowControl w:val="0"/>
        <w:kinsoku/>
        <w:wordWrap/>
        <w:overflowPunct/>
        <w:topLinePunct w:val="0"/>
        <w:autoSpaceDE/>
        <w:autoSpaceDN/>
        <w:bidi w:val="0"/>
        <w:adjustRightInd w:val="0"/>
        <w:snapToGrid w:val="0"/>
        <w:spacing w:line="580" w:lineRule="exact"/>
        <w:ind w:firstLine="640" w:firstLineChars="200"/>
        <w:outlineLvl w:val="0"/>
        <w:rPr>
          <w:rFonts w:hint="default" w:ascii="Times New Roman" w:hAnsi="Times New Roman" w:eastAsia="仿宋_GB2312" w:cs="Times New Roman"/>
          <w:color w:val="000000"/>
          <w:kern w:val="0"/>
          <w:sz w:val="32"/>
          <w:szCs w:val="32"/>
          <w:lang w:bidi="ar"/>
        </w:rPr>
      </w:pPr>
      <w:r>
        <w:rPr>
          <w:rFonts w:hint="default" w:ascii="Times New Roman" w:hAnsi="Times New Roman" w:eastAsia="仿宋_GB2312" w:cs="Times New Roman"/>
          <w:color w:val="000000"/>
          <w:kern w:val="0"/>
          <w:sz w:val="32"/>
          <w:szCs w:val="32"/>
          <w:lang w:bidi="ar"/>
        </w:rPr>
        <w:t>（8）承诺履行项目管理主体责任。</w:t>
      </w:r>
    </w:p>
    <w:p>
      <w:pPr>
        <w:pageBreakBefore w:val="0"/>
        <w:widowControl w:val="0"/>
        <w:kinsoku/>
        <w:wordWrap/>
        <w:overflowPunct/>
        <w:topLinePunct w:val="0"/>
        <w:autoSpaceDE/>
        <w:autoSpaceDN/>
        <w:bidi w:val="0"/>
        <w:adjustRightInd w:val="0"/>
        <w:snapToGrid w:val="0"/>
        <w:spacing w:line="580" w:lineRule="exact"/>
        <w:ind w:firstLine="640" w:firstLineChars="200"/>
        <w:outlineLvl w:val="0"/>
        <w:rPr>
          <w:rFonts w:hint="default" w:ascii="Times New Roman" w:hAnsi="Times New Roman" w:eastAsia="仿宋_GB2312" w:cs="Times New Roman"/>
          <w:color w:val="000000"/>
          <w:kern w:val="0"/>
          <w:sz w:val="32"/>
          <w:szCs w:val="32"/>
          <w:lang w:bidi="ar"/>
        </w:rPr>
      </w:pPr>
      <w:r>
        <w:rPr>
          <w:rFonts w:hint="default" w:ascii="Times New Roman" w:hAnsi="Times New Roman" w:eastAsia="仿宋_GB2312" w:cs="Times New Roman"/>
          <w:color w:val="000000"/>
          <w:kern w:val="0"/>
          <w:sz w:val="32"/>
          <w:szCs w:val="32"/>
          <w:lang w:bidi="ar"/>
        </w:rPr>
        <w:t>2.</w:t>
      </w:r>
      <w:r>
        <w:rPr>
          <w:rFonts w:hint="default" w:ascii="Times New Roman" w:hAnsi="Times New Roman" w:eastAsia="仿宋_GB2312" w:cs="Times New Roman"/>
          <w:color w:val="000000"/>
          <w:kern w:val="0"/>
          <w:sz w:val="32"/>
          <w:szCs w:val="32"/>
          <w:lang w:val="en-US" w:eastAsia="zh-CN" w:bidi="ar"/>
        </w:rPr>
        <w:t>XX市州（县市区）推荐</w:t>
      </w:r>
      <w:r>
        <w:rPr>
          <w:rFonts w:hint="default" w:ascii="Times New Roman" w:hAnsi="Times New Roman" w:eastAsia="仿宋_GB2312" w:cs="Times New Roman"/>
          <w:color w:val="000000"/>
          <w:kern w:val="0"/>
          <w:sz w:val="32"/>
          <w:szCs w:val="32"/>
          <w:lang w:eastAsia="zh-CN" w:bidi="ar"/>
        </w:rPr>
        <w:t>农产品供应链体系建设</w:t>
      </w:r>
      <w:r>
        <w:rPr>
          <w:rFonts w:hint="default" w:ascii="Times New Roman" w:hAnsi="Times New Roman" w:eastAsia="仿宋_GB2312" w:cs="Times New Roman"/>
          <w:color w:val="000000"/>
          <w:kern w:val="0"/>
          <w:sz w:val="32"/>
          <w:szCs w:val="32"/>
          <w:lang w:bidi="ar"/>
        </w:rPr>
        <w:t>项目表（见附件</w:t>
      </w:r>
      <w:r>
        <w:rPr>
          <w:rFonts w:hint="default" w:ascii="Times New Roman" w:hAnsi="Times New Roman" w:eastAsia="仿宋_GB2312" w:cs="Times New Roman"/>
          <w:color w:val="000000"/>
          <w:kern w:val="0"/>
          <w:sz w:val="32"/>
          <w:szCs w:val="32"/>
          <w:lang w:val="en-US" w:eastAsia="zh-CN" w:bidi="ar"/>
        </w:rPr>
        <w:t>2</w:t>
      </w:r>
      <w:r>
        <w:rPr>
          <w:rFonts w:hint="default" w:ascii="Times New Roman" w:hAnsi="Times New Roman" w:eastAsia="仿宋_GB2312" w:cs="Times New Roman"/>
          <w:color w:val="000000"/>
          <w:kern w:val="0"/>
          <w:sz w:val="32"/>
          <w:szCs w:val="32"/>
          <w:lang w:bidi="ar"/>
        </w:rPr>
        <w:t xml:space="preserve">）； </w:t>
      </w:r>
    </w:p>
    <w:p>
      <w:pPr>
        <w:pageBreakBefore w:val="0"/>
        <w:widowControl w:val="0"/>
        <w:kinsoku/>
        <w:wordWrap/>
        <w:overflowPunct/>
        <w:topLinePunct w:val="0"/>
        <w:autoSpaceDE/>
        <w:autoSpaceDN/>
        <w:bidi w:val="0"/>
        <w:spacing w:line="580" w:lineRule="exact"/>
        <w:ind w:firstLine="640" w:firstLineChars="200"/>
        <w:rPr>
          <w:rFonts w:hint="default" w:ascii="Times New Roman" w:hAnsi="Times New Roman" w:eastAsia="仿宋_GB2312" w:cs="Times New Roman"/>
          <w:color w:val="000000"/>
          <w:kern w:val="0"/>
          <w:sz w:val="32"/>
          <w:szCs w:val="32"/>
          <w:lang w:bidi="ar"/>
        </w:rPr>
      </w:pPr>
      <w:r>
        <w:rPr>
          <w:rFonts w:hint="default" w:ascii="Times New Roman" w:hAnsi="Times New Roman" w:eastAsia="仿宋_GB2312" w:cs="Times New Roman"/>
          <w:color w:val="000000"/>
          <w:kern w:val="0"/>
          <w:sz w:val="32"/>
          <w:szCs w:val="32"/>
          <w:lang w:bidi="ar"/>
        </w:rPr>
        <w:t>3.各项目申报材料（模板见附件</w:t>
      </w:r>
      <w:r>
        <w:rPr>
          <w:rFonts w:hint="default" w:ascii="Times New Roman" w:hAnsi="Times New Roman" w:eastAsia="仿宋_GB2312" w:cs="Times New Roman"/>
          <w:color w:val="000000"/>
          <w:kern w:val="0"/>
          <w:sz w:val="32"/>
          <w:szCs w:val="32"/>
          <w:lang w:val="en-US" w:eastAsia="zh-CN" w:bidi="ar"/>
        </w:rPr>
        <w:t>3</w:t>
      </w:r>
      <w:r>
        <w:rPr>
          <w:rFonts w:hint="default" w:ascii="Times New Roman" w:hAnsi="Times New Roman" w:eastAsia="仿宋_GB2312" w:cs="Times New Roman"/>
          <w:color w:val="000000"/>
          <w:kern w:val="0"/>
          <w:sz w:val="32"/>
          <w:szCs w:val="32"/>
          <w:lang w:bidi="ar"/>
        </w:rPr>
        <w:t>）。</w:t>
      </w:r>
    </w:p>
    <w:p>
      <w:pPr>
        <w:spacing w:line="580" w:lineRule="exact"/>
        <w:rPr>
          <w:rFonts w:hint="default" w:ascii="Times New Roman" w:hAnsi="Times New Roman" w:eastAsia="黑体" w:cs="Times New Roman"/>
          <w:sz w:val="32"/>
          <w:szCs w:val="32"/>
          <w:shd w:val="clear" w:color="auto" w:fill="FFFFFF"/>
        </w:rPr>
        <w:sectPr>
          <w:footerReference r:id="rId3" w:type="default"/>
          <w:pgSz w:w="11905" w:h="16838"/>
          <w:pgMar w:top="2041" w:right="1474" w:bottom="1757" w:left="1587" w:header="850" w:footer="992" w:gutter="0"/>
          <w:paperSrc/>
          <w:pgNumType w:fmt="numberInDash"/>
          <w:cols w:space="720" w:num="1"/>
          <w:formProt w:val="1"/>
          <w:rtlGutter w:val="0"/>
          <w:docGrid w:type="lines" w:linePitch="318" w:charSpace="0"/>
        </w:sectPr>
      </w:pPr>
    </w:p>
    <w:p>
      <w:pPr>
        <w:spacing w:line="580" w:lineRule="exact"/>
        <w:rPr>
          <w:rFonts w:hint="default" w:ascii="Times New Roman" w:hAnsi="Times New Roman" w:eastAsia="黑体" w:cs="Times New Roman"/>
          <w:sz w:val="32"/>
          <w:szCs w:val="32"/>
          <w:shd w:val="clear" w:color="auto" w:fill="FFFFFF"/>
          <w:lang w:eastAsia="zh-CN"/>
        </w:rPr>
      </w:pPr>
      <w:r>
        <w:rPr>
          <w:rFonts w:hint="default" w:ascii="Times New Roman" w:hAnsi="Times New Roman" w:eastAsia="黑体" w:cs="Times New Roman"/>
          <w:sz w:val="32"/>
          <w:szCs w:val="32"/>
          <w:shd w:val="clear" w:color="auto" w:fill="FFFFFF"/>
        </w:rPr>
        <w:t>附件</w:t>
      </w:r>
      <w:r>
        <w:rPr>
          <w:rFonts w:hint="default" w:ascii="Times New Roman" w:hAnsi="Times New Roman" w:eastAsia="黑体" w:cs="Times New Roman"/>
          <w:sz w:val="32"/>
          <w:szCs w:val="32"/>
          <w:shd w:val="clear" w:color="auto" w:fill="FFFFFF"/>
          <w:lang w:val="en-US" w:eastAsia="zh-CN"/>
        </w:rPr>
        <w:t>2</w:t>
      </w:r>
    </w:p>
    <w:p>
      <w:pPr>
        <w:spacing w:line="580" w:lineRule="exact"/>
        <w:jc w:val="center"/>
        <w:textAlignment w:val="baseline"/>
        <w:rPr>
          <w:rFonts w:hint="default" w:ascii="Times New Roman" w:hAnsi="Times New Roman" w:eastAsia="方正小标宋简体" w:cs="Times New Roman"/>
          <w:color w:val="000000"/>
          <w:sz w:val="40"/>
          <w:szCs w:val="40"/>
          <w:shd w:val="clear" w:color="auto" w:fill="FFFFFF"/>
        </w:rPr>
      </w:pPr>
      <w:r>
        <w:rPr>
          <w:rFonts w:hint="default" w:ascii="Times New Roman" w:hAnsi="Times New Roman" w:eastAsia="方正小标宋简体" w:cs="Times New Roman"/>
          <w:color w:val="000000"/>
          <w:sz w:val="40"/>
          <w:szCs w:val="40"/>
          <w:shd w:val="clear" w:color="auto" w:fill="FFFFFF"/>
        </w:rPr>
        <w:t>XX市（州）推荐</w:t>
      </w:r>
      <w:r>
        <w:rPr>
          <w:rFonts w:hint="default" w:ascii="Times New Roman" w:hAnsi="Times New Roman" w:eastAsia="方正小标宋简体" w:cs="Times New Roman"/>
          <w:color w:val="000000"/>
          <w:sz w:val="40"/>
          <w:szCs w:val="40"/>
          <w:shd w:val="clear" w:color="auto" w:fill="FFFFFF"/>
          <w:lang w:eastAsia="zh-CN"/>
        </w:rPr>
        <w:t>农产品供应链体系建设</w:t>
      </w:r>
      <w:r>
        <w:rPr>
          <w:rFonts w:hint="default" w:ascii="Times New Roman" w:hAnsi="Times New Roman" w:eastAsia="方正小标宋简体" w:cs="Times New Roman"/>
          <w:color w:val="000000"/>
          <w:sz w:val="40"/>
          <w:szCs w:val="40"/>
          <w:shd w:val="clear" w:color="auto" w:fill="FFFFFF"/>
        </w:rPr>
        <w:t>项目表</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方正小标宋简体" w:cs="Times New Roman"/>
          <w:color w:val="000000"/>
          <w:sz w:val="40"/>
          <w:szCs w:val="40"/>
          <w:shd w:val="clear" w:color="auto" w:fill="FFFFFF"/>
        </w:rPr>
      </w:pPr>
      <w:r>
        <w:rPr>
          <w:rFonts w:hint="default" w:ascii="Times New Roman" w:hAnsi="Times New Roman" w:eastAsia="楷体_GB2312" w:cs="Times New Roman"/>
          <w:sz w:val="32"/>
          <w:szCs w:val="32"/>
          <w:lang w:bidi="ar"/>
        </w:rPr>
        <w:t>（按</w:t>
      </w:r>
      <w:r>
        <w:rPr>
          <w:rFonts w:hint="default" w:ascii="Times New Roman" w:hAnsi="Times New Roman" w:eastAsia="楷体_GB2312" w:cs="Times New Roman"/>
          <w:sz w:val="32"/>
          <w:szCs w:val="32"/>
          <w:lang w:eastAsia="zh-CN" w:bidi="ar"/>
        </w:rPr>
        <w:t>县市区编制序列</w:t>
      </w:r>
      <w:r>
        <w:rPr>
          <w:rFonts w:hint="default" w:ascii="Times New Roman" w:hAnsi="Times New Roman" w:eastAsia="楷体_GB2312" w:cs="Times New Roman"/>
          <w:sz w:val="32"/>
          <w:szCs w:val="32"/>
          <w:lang w:bidi="ar"/>
        </w:rPr>
        <w:t>排序）</w:t>
      </w:r>
    </w:p>
    <w:tbl>
      <w:tblPr>
        <w:tblStyle w:val="9"/>
        <w:tblW w:w="15631" w:type="dxa"/>
        <w:tblInd w:w="-969" w:type="dxa"/>
        <w:tblLayout w:type="fixed"/>
        <w:tblCellMar>
          <w:top w:w="0" w:type="dxa"/>
          <w:left w:w="108" w:type="dxa"/>
          <w:bottom w:w="0" w:type="dxa"/>
          <w:right w:w="108" w:type="dxa"/>
        </w:tblCellMar>
      </w:tblPr>
      <w:tblGrid>
        <w:gridCol w:w="596"/>
        <w:gridCol w:w="1312"/>
        <w:gridCol w:w="1275"/>
        <w:gridCol w:w="750"/>
        <w:gridCol w:w="700"/>
        <w:gridCol w:w="1225"/>
        <w:gridCol w:w="1050"/>
        <w:gridCol w:w="1038"/>
        <w:gridCol w:w="854"/>
        <w:gridCol w:w="1466"/>
        <w:gridCol w:w="923"/>
        <w:gridCol w:w="923"/>
        <w:gridCol w:w="888"/>
        <w:gridCol w:w="981"/>
        <w:gridCol w:w="1061"/>
        <w:gridCol w:w="589"/>
      </w:tblGrid>
      <w:tr>
        <w:tblPrEx>
          <w:tblCellMar>
            <w:top w:w="0" w:type="dxa"/>
            <w:left w:w="108" w:type="dxa"/>
            <w:bottom w:w="0" w:type="dxa"/>
            <w:right w:w="108" w:type="dxa"/>
          </w:tblCellMar>
        </w:tblPrEx>
        <w:trPr>
          <w:trHeight w:val="712" w:hRule="atLeast"/>
        </w:trPr>
        <w:tc>
          <w:tcPr>
            <w:tcW w:w="59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default" w:ascii="Times New Roman" w:hAnsi="Times New Roman" w:eastAsia="黑体" w:cs="Times New Roman"/>
                <w:b w:val="0"/>
                <w:bCs/>
                <w:color w:val="000000"/>
                <w:kern w:val="0"/>
                <w:sz w:val="18"/>
                <w:szCs w:val="18"/>
                <w:lang w:bidi="ar"/>
              </w:rPr>
            </w:pPr>
            <w:r>
              <w:rPr>
                <w:rFonts w:hint="default" w:ascii="Times New Roman" w:hAnsi="Times New Roman" w:eastAsia="黑体" w:cs="Times New Roman"/>
                <w:b w:val="0"/>
                <w:bCs/>
                <w:color w:val="000000"/>
                <w:kern w:val="0"/>
                <w:sz w:val="18"/>
                <w:szCs w:val="18"/>
                <w:lang w:bidi="ar"/>
              </w:rPr>
              <w:t>序号</w:t>
            </w:r>
          </w:p>
        </w:tc>
        <w:tc>
          <w:tcPr>
            <w:tcW w:w="131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default" w:ascii="Times New Roman" w:hAnsi="Times New Roman" w:eastAsia="黑体" w:cs="Times New Roman"/>
                <w:b w:val="0"/>
                <w:bCs/>
                <w:color w:val="000000"/>
                <w:kern w:val="0"/>
                <w:sz w:val="18"/>
                <w:szCs w:val="18"/>
                <w:lang w:bidi="ar"/>
              </w:rPr>
            </w:pPr>
            <w:r>
              <w:rPr>
                <w:rFonts w:hint="default" w:ascii="Times New Roman" w:hAnsi="Times New Roman" w:eastAsia="黑体" w:cs="Times New Roman"/>
                <w:b w:val="0"/>
                <w:bCs/>
                <w:color w:val="000000"/>
                <w:kern w:val="0"/>
                <w:sz w:val="18"/>
                <w:szCs w:val="18"/>
                <w:lang w:bidi="ar"/>
              </w:rPr>
              <w:t>项目</w:t>
            </w:r>
          </w:p>
          <w:p>
            <w:pPr>
              <w:widowControl/>
              <w:spacing w:line="240" w:lineRule="exact"/>
              <w:jc w:val="center"/>
              <w:textAlignment w:val="center"/>
              <w:rPr>
                <w:rFonts w:hint="default" w:ascii="Times New Roman" w:hAnsi="Times New Roman" w:eastAsia="黑体" w:cs="Times New Roman"/>
                <w:b w:val="0"/>
                <w:bCs/>
                <w:color w:val="000000"/>
                <w:sz w:val="18"/>
                <w:szCs w:val="18"/>
              </w:rPr>
            </w:pPr>
            <w:r>
              <w:rPr>
                <w:rFonts w:hint="default" w:ascii="Times New Roman" w:hAnsi="Times New Roman" w:eastAsia="黑体" w:cs="Times New Roman"/>
                <w:b w:val="0"/>
                <w:bCs/>
                <w:color w:val="000000"/>
                <w:kern w:val="0"/>
                <w:sz w:val="18"/>
                <w:szCs w:val="18"/>
                <w:lang w:bidi="ar"/>
              </w:rPr>
              <w:t>地点</w:t>
            </w:r>
          </w:p>
        </w:tc>
        <w:tc>
          <w:tcPr>
            <w:tcW w:w="1275" w:type="dxa"/>
            <w:tcBorders>
              <w:top w:val="single" w:color="000000" w:sz="4" w:space="0"/>
              <w:left w:val="single" w:color="000000" w:sz="4" w:space="0"/>
              <w:bottom w:val="single" w:color="000000" w:sz="4" w:space="0"/>
              <w:right w:val="nil"/>
            </w:tcBorders>
            <w:noWrap w:val="0"/>
            <w:vAlign w:val="center"/>
          </w:tcPr>
          <w:p>
            <w:pPr>
              <w:widowControl/>
              <w:spacing w:line="240" w:lineRule="exact"/>
              <w:jc w:val="center"/>
              <w:textAlignment w:val="center"/>
              <w:rPr>
                <w:rFonts w:hint="default" w:ascii="Times New Roman" w:hAnsi="Times New Roman" w:eastAsia="黑体" w:cs="Times New Roman"/>
                <w:b w:val="0"/>
                <w:bCs/>
                <w:color w:val="000000"/>
                <w:sz w:val="18"/>
                <w:szCs w:val="18"/>
              </w:rPr>
            </w:pPr>
            <w:r>
              <w:rPr>
                <w:rFonts w:hint="default" w:ascii="Times New Roman" w:hAnsi="Times New Roman" w:eastAsia="黑体" w:cs="Times New Roman"/>
                <w:b w:val="0"/>
                <w:bCs/>
                <w:color w:val="000000"/>
                <w:kern w:val="0"/>
                <w:sz w:val="18"/>
                <w:szCs w:val="18"/>
                <w:lang w:bidi="ar"/>
              </w:rPr>
              <w:t>项目名称</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default" w:ascii="Times New Roman" w:hAnsi="Times New Roman" w:eastAsia="黑体" w:cs="Times New Roman"/>
                <w:b w:val="0"/>
                <w:bCs/>
                <w:color w:val="000000"/>
                <w:sz w:val="18"/>
                <w:szCs w:val="18"/>
              </w:rPr>
            </w:pPr>
            <w:r>
              <w:rPr>
                <w:rFonts w:hint="default" w:ascii="Times New Roman" w:hAnsi="Times New Roman" w:eastAsia="黑体" w:cs="Times New Roman"/>
                <w:b w:val="0"/>
                <w:bCs/>
                <w:color w:val="000000"/>
                <w:kern w:val="0"/>
                <w:sz w:val="18"/>
                <w:szCs w:val="18"/>
                <w:lang w:bidi="ar"/>
              </w:rPr>
              <w:t>支持</w:t>
            </w:r>
            <w:r>
              <w:rPr>
                <w:rFonts w:hint="default" w:ascii="Times New Roman" w:hAnsi="Times New Roman" w:eastAsia="黑体" w:cs="Times New Roman"/>
                <w:b w:val="0"/>
                <w:bCs/>
                <w:color w:val="000000"/>
                <w:kern w:val="0"/>
                <w:sz w:val="18"/>
                <w:szCs w:val="18"/>
                <w:lang w:bidi="ar"/>
              </w:rPr>
              <w:br w:type="textWrapping"/>
            </w:r>
            <w:r>
              <w:rPr>
                <w:rFonts w:hint="default" w:ascii="Times New Roman" w:hAnsi="Times New Roman" w:eastAsia="黑体" w:cs="Times New Roman"/>
                <w:b w:val="0"/>
                <w:bCs/>
                <w:color w:val="000000"/>
                <w:kern w:val="0"/>
                <w:sz w:val="18"/>
                <w:szCs w:val="18"/>
                <w:lang w:bidi="ar"/>
              </w:rPr>
              <w:t>方向</w:t>
            </w:r>
          </w:p>
        </w:tc>
        <w:tc>
          <w:tcPr>
            <w:tcW w:w="700" w:type="dxa"/>
            <w:tcBorders>
              <w:top w:val="single" w:color="000000" w:sz="4" w:space="0"/>
              <w:left w:val="nil"/>
              <w:bottom w:val="single" w:color="000000" w:sz="4" w:space="0"/>
              <w:right w:val="single" w:color="000000" w:sz="4" w:space="0"/>
            </w:tcBorders>
            <w:noWrap w:val="0"/>
            <w:vAlign w:val="center"/>
          </w:tcPr>
          <w:p>
            <w:pPr>
              <w:widowControl/>
              <w:spacing w:line="240" w:lineRule="exact"/>
              <w:jc w:val="center"/>
              <w:textAlignment w:val="center"/>
              <w:rPr>
                <w:rFonts w:hint="default" w:ascii="Times New Roman" w:hAnsi="Times New Roman" w:eastAsia="黑体" w:cs="Times New Roman"/>
                <w:b w:val="0"/>
                <w:bCs/>
                <w:color w:val="000000"/>
                <w:kern w:val="0"/>
                <w:sz w:val="18"/>
                <w:szCs w:val="18"/>
                <w:lang w:bidi="ar"/>
              </w:rPr>
            </w:pPr>
            <w:r>
              <w:rPr>
                <w:rFonts w:hint="default" w:ascii="Times New Roman" w:hAnsi="Times New Roman" w:eastAsia="黑体" w:cs="Times New Roman"/>
                <w:b w:val="0"/>
                <w:bCs/>
                <w:color w:val="000000"/>
                <w:kern w:val="0"/>
                <w:sz w:val="18"/>
                <w:szCs w:val="18"/>
                <w:lang w:bidi="ar"/>
              </w:rPr>
              <w:t>建设</w:t>
            </w:r>
          </w:p>
          <w:p>
            <w:pPr>
              <w:widowControl/>
              <w:spacing w:line="240" w:lineRule="exact"/>
              <w:jc w:val="center"/>
              <w:textAlignment w:val="center"/>
              <w:rPr>
                <w:rFonts w:hint="default" w:ascii="Times New Roman" w:hAnsi="Times New Roman" w:eastAsia="黑体" w:cs="Times New Roman"/>
                <w:b w:val="0"/>
                <w:bCs/>
                <w:color w:val="000000"/>
                <w:sz w:val="18"/>
                <w:szCs w:val="18"/>
              </w:rPr>
            </w:pPr>
            <w:r>
              <w:rPr>
                <w:rFonts w:hint="default" w:ascii="Times New Roman" w:hAnsi="Times New Roman" w:eastAsia="黑体" w:cs="Times New Roman"/>
                <w:b w:val="0"/>
                <w:bCs/>
                <w:color w:val="000000"/>
                <w:sz w:val="18"/>
                <w:szCs w:val="18"/>
              </w:rPr>
              <w:t>类型</w:t>
            </w:r>
          </w:p>
        </w:tc>
        <w:tc>
          <w:tcPr>
            <w:tcW w:w="122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00" w:lineRule="exact"/>
              <w:jc w:val="center"/>
              <w:textAlignment w:val="center"/>
              <w:rPr>
                <w:rFonts w:hint="default" w:ascii="Times New Roman" w:hAnsi="Times New Roman" w:eastAsia="黑体" w:cs="Times New Roman"/>
                <w:b w:val="0"/>
                <w:bCs/>
                <w:color w:val="000000"/>
                <w:sz w:val="18"/>
                <w:szCs w:val="18"/>
                <w:lang w:eastAsia="zh-CN"/>
              </w:rPr>
            </w:pPr>
            <w:r>
              <w:rPr>
                <w:rFonts w:hint="default" w:ascii="Times New Roman" w:hAnsi="Times New Roman" w:eastAsia="黑体" w:cs="Times New Roman"/>
                <w:b w:val="0"/>
                <w:bCs/>
                <w:color w:val="000000"/>
                <w:kern w:val="0"/>
                <w:sz w:val="18"/>
                <w:szCs w:val="18"/>
                <w:lang w:bidi="ar"/>
              </w:rPr>
              <w:t>承办企业</w:t>
            </w:r>
            <w:r>
              <w:rPr>
                <w:rFonts w:hint="default" w:ascii="Times New Roman" w:hAnsi="Times New Roman" w:eastAsia="黑体" w:cs="Times New Roman"/>
                <w:b w:val="0"/>
                <w:bCs/>
                <w:color w:val="000000"/>
                <w:kern w:val="0"/>
                <w:sz w:val="18"/>
                <w:szCs w:val="18"/>
                <w:lang w:eastAsia="zh-CN" w:bidi="ar"/>
              </w:rPr>
              <w:t>名称及组织机构代码</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default" w:ascii="Times New Roman" w:hAnsi="Times New Roman" w:eastAsia="黑体" w:cs="Times New Roman"/>
                <w:b w:val="0"/>
                <w:bCs/>
                <w:color w:val="000000"/>
                <w:sz w:val="18"/>
                <w:szCs w:val="18"/>
              </w:rPr>
            </w:pPr>
            <w:r>
              <w:rPr>
                <w:rFonts w:hint="default" w:ascii="Times New Roman" w:hAnsi="Times New Roman" w:eastAsia="黑体" w:cs="Times New Roman"/>
                <w:b w:val="0"/>
                <w:bCs/>
                <w:color w:val="000000"/>
                <w:kern w:val="0"/>
                <w:sz w:val="18"/>
                <w:szCs w:val="18"/>
                <w:lang w:bidi="ar"/>
              </w:rPr>
              <w:t>现有冷链设施设备数量</w:t>
            </w:r>
          </w:p>
        </w:tc>
        <w:tc>
          <w:tcPr>
            <w:tcW w:w="103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default" w:ascii="Times New Roman" w:hAnsi="Times New Roman" w:eastAsia="黑体" w:cs="Times New Roman"/>
                <w:b w:val="0"/>
                <w:bCs/>
                <w:color w:val="000000"/>
                <w:sz w:val="18"/>
                <w:szCs w:val="18"/>
              </w:rPr>
            </w:pPr>
            <w:r>
              <w:rPr>
                <w:rFonts w:hint="default" w:ascii="Times New Roman" w:hAnsi="Times New Roman" w:eastAsia="黑体" w:cs="Times New Roman"/>
                <w:b w:val="0"/>
                <w:bCs/>
                <w:color w:val="000000"/>
                <w:kern w:val="0"/>
                <w:sz w:val="18"/>
                <w:szCs w:val="18"/>
                <w:lang w:bidi="ar"/>
              </w:rPr>
              <w:t>总投资额（万元）</w:t>
            </w: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default" w:ascii="Times New Roman" w:hAnsi="Times New Roman" w:eastAsia="黑体" w:cs="Times New Roman"/>
                <w:b w:val="0"/>
                <w:bCs/>
                <w:color w:val="000000"/>
                <w:sz w:val="18"/>
                <w:szCs w:val="18"/>
              </w:rPr>
            </w:pPr>
            <w:r>
              <w:rPr>
                <w:rFonts w:hint="default" w:ascii="Times New Roman" w:hAnsi="Times New Roman" w:eastAsia="黑体" w:cs="Times New Roman"/>
                <w:b w:val="0"/>
                <w:bCs/>
                <w:color w:val="000000"/>
                <w:kern w:val="0"/>
                <w:sz w:val="18"/>
                <w:szCs w:val="18"/>
                <w:lang w:bidi="ar"/>
              </w:rPr>
              <w:t>新增有效投资额（万元）</w:t>
            </w:r>
          </w:p>
        </w:tc>
        <w:tc>
          <w:tcPr>
            <w:tcW w:w="146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default" w:ascii="Times New Roman" w:hAnsi="Times New Roman" w:eastAsia="黑体" w:cs="Times New Roman"/>
                <w:b w:val="0"/>
                <w:bCs/>
                <w:color w:val="000000"/>
                <w:sz w:val="18"/>
                <w:szCs w:val="18"/>
              </w:rPr>
            </w:pPr>
            <w:r>
              <w:rPr>
                <w:rFonts w:hint="default" w:ascii="Times New Roman" w:hAnsi="Times New Roman" w:eastAsia="黑体" w:cs="Times New Roman"/>
                <w:b w:val="0"/>
                <w:bCs/>
                <w:color w:val="000000"/>
                <w:kern w:val="0"/>
                <w:sz w:val="18"/>
                <w:szCs w:val="18"/>
                <w:lang w:bidi="ar"/>
              </w:rPr>
              <w:t>新增</w:t>
            </w:r>
            <w:r>
              <w:rPr>
                <w:rFonts w:hint="default" w:ascii="Times New Roman" w:hAnsi="Times New Roman" w:eastAsia="黑体" w:cs="Times New Roman"/>
                <w:b w:val="0"/>
                <w:bCs/>
                <w:color w:val="000000"/>
                <w:kern w:val="0"/>
                <w:sz w:val="18"/>
                <w:szCs w:val="18"/>
                <w:lang w:eastAsia="zh-CN" w:bidi="ar"/>
              </w:rPr>
              <w:t>有效投资</w:t>
            </w:r>
            <w:r>
              <w:rPr>
                <w:rFonts w:hint="default" w:ascii="Times New Roman" w:hAnsi="Times New Roman" w:eastAsia="黑体" w:cs="Times New Roman"/>
                <w:b w:val="0"/>
                <w:bCs/>
                <w:color w:val="000000"/>
                <w:kern w:val="0"/>
                <w:sz w:val="18"/>
                <w:szCs w:val="18"/>
                <w:lang w:bidi="ar"/>
              </w:rPr>
              <w:t>建设内容及投资额</w:t>
            </w:r>
          </w:p>
        </w:tc>
        <w:tc>
          <w:tcPr>
            <w:tcW w:w="92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default" w:ascii="Times New Roman" w:hAnsi="Times New Roman" w:eastAsia="黑体" w:cs="Times New Roman"/>
                <w:b w:val="0"/>
                <w:bCs/>
                <w:color w:val="000000"/>
                <w:kern w:val="0"/>
                <w:sz w:val="18"/>
                <w:szCs w:val="18"/>
                <w:lang w:bidi="ar"/>
              </w:rPr>
            </w:pPr>
            <w:r>
              <w:rPr>
                <w:rFonts w:hint="default" w:ascii="Times New Roman" w:hAnsi="Times New Roman" w:eastAsia="黑体" w:cs="Times New Roman"/>
                <w:b w:val="0"/>
                <w:bCs/>
                <w:color w:val="000000"/>
                <w:kern w:val="0"/>
                <w:sz w:val="18"/>
                <w:szCs w:val="18"/>
                <w:lang w:bidi="ar"/>
              </w:rPr>
              <w:t>实现</w:t>
            </w:r>
          </w:p>
          <w:p>
            <w:pPr>
              <w:widowControl/>
              <w:spacing w:line="200" w:lineRule="exact"/>
              <w:jc w:val="center"/>
              <w:textAlignment w:val="center"/>
              <w:rPr>
                <w:rFonts w:hint="default" w:ascii="Times New Roman" w:hAnsi="Times New Roman" w:eastAsia="黑体" w:cs="Times New Roman"/>
                <w:b w:val="0"/>
                <w:bCs/>
                <w:color w:val="000000"/>
                <w:kern w:val="0"/>
                <w:sz w:val="18"/>
                <w:szCs w:val="18"/>
                <w:lang w:val="en-US" w:eastAsia="zh-CN" w:bidi="ar"/>
              </w:rPr>
            </w:pPr>
            <w:r>
              <w:rPr>
                <w:rFonts w:hint="default" w:ascii="Times New Roman" w:hAnsi="Times New Roman" w:eastAsia="黑体" w:cs="Times New Roman"/>
                <w:b w:val="0"/>
                <w:bCs/>
                <w:color w:val="000000"/>
                <w:kern w:val="0"/>
                <w:sz w:val="18"/>
                <w:szCs w:val="18"/>
                <w:lang w:bidi="ar"/>
              </w:rPr>
              <w:t>功能</w:t>
            </w:r>
          </w:p>
        </w:tc>
        <w:tc>
          <w:tcPr>
            <w:tcW w:w="92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00" w:lineRule="exact"/>
              <w:jc w:val="center"/>
              <w:textAlignment w:val="center"/>
              <w:rPr>
                <w:rFonts w:hint="default" w:ascii="Times New Roman" w:hAnsi="Times New Roman" w:eastAsia="黑体" w:cs="Times New Roman"/>
                <w:b w:val="0"/>
                <w:bCs/>
                <w:color w:val="000000"/>
                <w:kern w:val="0"/>
                <w:sz w:val="18"/>
                <w:szCs w:val="18"/>
                <w:lang w:bidi="ar"/>
              </w:rPr>
            </w:pPr>
            <w:r>
              <w:rPr>
                <w:rFonts w:hint="default" w:ascii="Times New Roman" w:hAnsi="Times New Roman" w:eastAsia="黑体" w:cs="Times New Roman"/>
                <w:b w:val="0"/>
                <w:bCs/>
                <w:color w:val="000000"/>
                <w:kern w:val="0"/>
                <w:sz w:val="18"/>
                <w:szCs w:val="18"/>
                <w:lang w:val="en-US" w:eastAsia="zh-CN" w:bidi="ar"/>
              </w:rPr>
              <w:t>项目开始时间</w:t>
            </w:r>
          </w:p>
        </w:tc>
        <w:tc>
          <w:tcPr>
            <w:tcW w:w="88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00" w:lineRule="exact"/>
              <w:jc w:val="center"/>
              <w:textAlignment w:val="center"/>
              <w:rPr>
                <w:rFonts w:hint="default" w:ascii="Times New Roman" w:hAnsi="Times New Roman" w:eastAsia="黑体" w:cs="Times New Roman"/>
                <w:b w:val="0"/>
                <w:bCs/>
                <w:color w:val="000000"/>
                <w:kern w:val="0"/>
                <w:sz w:val="18"/>
                <w:szCs w:val="18"/>
                <w:lang w:bidi="ar"/>
              </w:rPr>
            </w:pPr>
            <w:r>
              <w:rPr>
                <w:rFonts w:hint="default" w:ascii="Times New Roman" w:hAnsi="Times New Roman" w:eastAsia="黑体" w:cs="Times New Roman"/>
                <w:b w:val="0"/>
                <w:bCs/>
                <w:color w:val="000000"/>
                <w:kern w:val="0"/>
                <w:sz w:val="18"/>
                <w:szCs w:val="18"/>
                <w:lang w:val="en-US" w:eastAsia="zh-CN" w:bidi="ar"/>
              </w:rPr>
              <w:t>项目结束时间</w:t>
            </w:r>
          </w:p>
        </w:tc>
        <w:tc>
          <w:tcPr>
            <w:tcW w:w="98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00" w:lineRule="exact"/>
              <w:jc w:val="center"/>
              <w:textAlignment w:val="center"/>
              <w:rPr>
                <w:rFonts w:hint="default" w:ascii="Times New Roman" w:hAnsi="Times New Roman" w:eastAsia="黑体" w:cs="Times New Roman"/>
                <w:b w:val="0"/>
                <w:bCs/>
                <w:color w:val="000000"/>
                <w:sz w:val="18"/>
                <w:szCs w:val="18"/>
              </w:rPr>
            </w:pPr>
            <w:r>
              <w:rPr>
                <w:rFonts w:hint="default" w:ascii="Times New Roman" w:hAnsi="Times New Roman" w:eastAsia="黑体" w:cs="Times New Roman"/>
                <w:b w:val="0"/>
                <w:bCs/>
                <w:color w:val="000000"/>
                <w:sz w:val="18"/>
                <w:szCs w:val="18"/>
              </w:rPr>
              <w:t>市州商务主管部门推荐责任人及电话</w:t>
            </w:r>
          </w:p>
        </w:tc>
        <w:tc>
          <w:tcPr>
            <w:tcW w:w="106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00" w:lineRule="exact"/>
              <w:jc w:val="center"/>
              <w:textAlignment w:val="center"/>
              <w:rPr>
                <w:rFonts w:hint="default" w:ascii="Times New Roman" w:hAnsi="Times New Roman" w:eastAsia="黑体" w:cs="Times New Roman"/>
                <w:b w:val="0"/>
                <w:bCs/>
                <w:color w:val="000000"/>
                <w:sz w:val="18"/>
                <w:szCs w:val="18"/>
              </w:rPr>
            </w:pPr>
            <w:r>
              <w:rPr>
                <w:rFonts w:hint="default" w:ascii="Times New Roman" w:hAnsi="Times New Roman" w:eastAsia="黑体" w:cs="Times New Roman"/>
                <w:b w:val="0"/>
                <w:bCs/>
                <w:color w:val="000000"/>
                <w:sz w:val="18"/>
                <w:szCs w:val="18"/>
              </w:rPr>
              <w:t>县市区商务主管部门推荐责任人及电话</w:t>
            </w:r>
          </w:p>
        </w:tc>
        <w:tc>
          <w:tcPr>
            <w:tcW w:w="58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00" w:lineRule="exact"/>
              <w:jc w:val="center"/>
              <w:textAlignment w:val="center"/>
              <w:rPr>
                <w:rFonts w:hint="default" w:ascii="Times New Roman" w:hAnsi="Times New Roman" w:eastAsia="黑体" w:cs="Times New Roman"/>
                <w:b w:val="0"/>
                <w:bCs/>
                <w:color w:val="000000"/>
                <w:sz w:val="18"/>
                <w:szCs w:val="18"/>
              </w:rPr>
            </w:pPr>
            <w:r>
              <w:rPr>
                <w:rFonts w:hint="default" w:ascii="Times New Roman" w:hAnsi="Times New Roman" w:eastAsia="黑体" w:cs="Times New Roman"/>
                <w:b w:val="0"/>
                <w:bCs/>
                <w:color w:val="000000"/>
                <w:kern w:val="0"/>
                <w:sz w:val="18"/>
                <w:szCs w:val="18"/>
                <w:lang w:bidi="ar"/>
              </w:rPr>
              <w:t>企业联系人及电话</w:t>
            </w:r>
          </w:p>
        </w:tc>
      </w:tr>
      <w:tr>
        <w:tblPrEx>
          <w:tblCellMar>
            <w:top w:w="0" w:type="dxa"/>
            <w:left w:w="108" w:type="dxa"/>
            <w:bottom w:w="0" w:type="dxa"/>
            <w:right w:w="108" w:type="dxa"/>
          </w:tblCellMar>
        </w:tblPrEx>
        <w:trPr>
          <w:trHeight w:val="780" w:hRule="atLeast"/>
        </w:trPr>
        <w:tc>
          <w:tcPr>
            <w:tcW w:w="59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180" w:lineRule="exact"/>
              <w:jc w:val="center"/>
              <w:textAlignment w:val="center"/>
              <w:rPr>
                <w:rFonts w:hint="default" w:ascii="Times New Roman" w:hAnsi="Times New Roman" w:eastAsia="仿宋_GB2312" w:cs="Times New Roman"/>
                <w:color w:val="000000"/>
                <w:kern w:val="0"/>
                <w:sz w:val="18"/>
                <w:szCs w:val="18"/>
                <w:lang w:bidi="ar"/>
              </w:rPr>
            </w:pPr>
            <w:r>
              <w:rPr>
                <w:rFonts w:hint="default" w:ascii="Times New Roman" w:hAnsi="Times New Roman" w:eastAsia="仿宋_GB2312" w:cs="Times New Roman"/>
                <w:color w:val="000000"/>
                <w:kern w:val="0"/>
                <w:sz w:val="15"/>
                <w:szCs w:val="15"/>
                <w:lang w:bidi="ar"/>
              </w:rPr>
              <w:t>1</w:t>
            </w:r>
          </w:p>
        </w:tc>
        <w:tc>
          <w:tcPr>
            <w:tcW w:w="131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00" w:lineRule="exact"/>
              <w:jc w:val="center"/>
              <w:textAlignment w:val="center"/>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kern w:val="0"/>
                <w:sz w:val="18"/>
                <w:szCs w:val="18"/>
                <w:lang w:bidi="ar"/>
              </w:rPr>
              <w:t>X县X乡（镇、街道）X村（社区）</w:t>
            </w: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180" w:lineRule="exact"/>
              <w:jc w:val="center"/>
              <w:rPr>
                <w:rFonts w:hint="default" w:ascii="Times New Roman" w:hAnsi="Times New Roman" w:eastAsia="仿宋_GB2312" w:cs="Times New Roman"/>
                <w:color w:val="000000"/>
                <w:sz w:val="18"/>
                <w:szCs w:val="18"/>
              </w:rPr>
            </w:pP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00" w:lineRule="exact"/>
              <w:jc w:val="center"/>
              <w:textAlignment w:val="center"/>
              <w:rPr>
                <w:rFonts w:hint="default" w:ascii="Times New Roman" w:hAnsi="Times New Roman" w:eastAsia="仿宋_GB2312" w:cs="Times New Roman"/>
                <w:color w:val="000000"/>
                <w:sz w:val="18"/>
                <w:szCs w:val="18"/>
              </w:rPr>
            </w:pPr>
          </w:p>
        </w:tc>
        <w:tc>
          <w:tcPr>
            <w:tcW w:w="7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00" w:lineRule="exact"/>
              <w:jc w:val="center"/>
              <w:textAlignment w:val="center"/>
              <w:rPr>
                <w:rFonts w:hint="default" w:ascii="Times New Roman" w:hAnsi="Times New Roman" w:eastAsia="仿宋_GB2312" w:cs="Times New Roman"/>
                <w:color w:val="000000"/>
                <w:sz w:val="18"/>
                <w:szCs w:val="18"/>
              </w:rPr>
            </w:pPr>
          </w:p>
        </w:tc>
        <w:tc>
          <w:tcPr>
            <w:tcW w:w="122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00" w:lineRule="exact"/>
              <w:jc w:val="center"/>
              <w:textAlignment w:val="center"/>
              <w:rPr>
                <w:rFonts w:hint="default" w:ascii="Times New Roman" w:hAnsi="Times New Roman" w:eastAsia="仿宋_GB2312" w:cs="Times New Roman"/>
                <w:color w:val="000000"/>
                <w:sz w:val="18"/>
                <w:szCs w:val="18"/>
              </w:rPr>
            </w:pP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180" w:lineRule="exact"/>
              <w:jc w:val="left"/>
              <w:rPr>
                <w:rFonts w:hint="default" w:ascii="Times New Roman" w:hAnsi="Times New Roman" w:eastAsia="仿宋_GB2312" w:cs="Times New Roman"/>
                <w:sz w:val="15"/>
                <w:szCs w:val="15"/>
              </w:rPr>
            </w:pPr>
            <w:r>
              <w:rPr>
                <w:rFonts w:hint="default" w:ascii="Times New Roman" w:hAnsi="Times New Roman" w:eastAsia="仿宋_GB2312" w:cs="Times New Roman"/>
                <w:sz w:val="15"/>
                <w:szCs w:val="15"/>
              </w:rPr>
              <w:t>1.XX类型冷库XX立方米</w:t>
            </w:r>
          </w:p>
          <w:p>
            <w:pPr>
              <w:pStyle w:val="8"/>
              <w:widowControl/>
              <w:spacing w:line="180" w:lineRule="exact"/>
              <w:ind w:firstLine="0" w:firstLineChars="0"/>
              <w:jc w:val="left"/>
              <w:rPr>
                <w:rFonts w:hint="default" w:ascii="Times New Roman" w:hAnsi="Times New Roman" w:cs="Times New Roman"/>
                <w:sz w:val="15"/>
                <w:szCs w:val="15"/>
              </w:rPr>
            </w:pPr>
            <w:r>
              <w:rPr>
                <w:rFonts w:hint="default" w:ascii="Times New Roman" w:hAnsi="Times New Roman" w:cs="Times New Roman"/>
                <w:sz w:val="15"/>
                <w:szCs w:val="15"/>
              </w:rPr>
              <w:t>2.冷链车XX台</w:t>
            </w:r>
          </w:p>
          <w:p>
            <w:pPr>
              <w:pStyle w:val="8"/>
              <w:widowControl/>
              <w:spacing w:line="180" w:lineRule="exact"/>
              <w:ind w:firstLine="0" w:firstLineChars="0"/>
              <w:jc w:val="left"/>
              <w:rPr>
                <w:rFonts w:hint="default" w:ascii="Times New Roman" w:hAnsi="Times New Roman" w:cs="Times New Roman"/>
                <w:sz w:val="15"/>
                <w:szCs w:val="15"/>
              </w:rPr>
            </w:pPr>
            <w:r>
              <w:rPr>
                <w:rFonts w:hint="default" w:ascii="Times New Roman" w:hAnsi="Times New Roman" w:cs="Times New Roman"/>
                <w:sz w:val="15"/>
                <w:szCs w:val="15"/>
              </w:rPr>
              <w:t>3.冷链设备XX台</w:t>
            </w:r>
          </w:p>
          <w:p>
            <w:pPr>
              <w:widowControl/>
              <w:spacing w:line="180" w:lineRule="exact"/>
              <w:rPr>
                <w:rFonts w:hint="default" w:ascii="Times New Roman" w:hAnsi="Times New Roman" w:eastAsia="仿宋_GB2312" w:cs="Times New Roman"/>
                <w:sz w:val="15"/>
                <w:szCs w:val="15"/>
              </w:rPr>
            </w:pPr>
            <w:r>
              <w:rPr>
                <w:rFonts w:hint="default" w:ascii="Times New Roman" w:hAnsi="Times New Roman" w:eastAsia="仿宋_GB2312" w:cs="Times New Roman"/>
                <w:sz w:val="15"/>
                <w:szCs w:val="15"/>
              </w:rPr>
              <w:t>4.其他设施设备XX台</w:t>
            </w:r>
          </w:p>
          <w:p>
            <w:pPr>
              <w:widowControl/>
              <w:spacing w:line="180" w:lineRule="exact"/>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sz w:val="15"/>
                <w:szCs w:val="15"/>
              </w:rPr>
              <w:t>5.集配（配送）中心XX个</w:t>
            </w:r>
          </w:p>
        </w:tc>
        <w:tc>
          <w:tcPr>
            <w:tcW w:w="103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180" w:lineRule="exact"/>
              <w:jc w:val="center"/>
              <w:rPr>
                <w:rFonts w:hint="default" w:ascii="Times New Roman" w:hAnsi="Times New Roman" w:eastAsia="仿宋_GB2312" w:cs="Times New Roman"/>
                <w:color w:val="000000"/>
                <w:sz w:val="18"/>
                <w:szCs w:val="18"/>
              </w:rPr>
            </w:pP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180" w:lineRule="exact"/>
              <w:jc w:val="center"/>
              <w:rPr>
                <w:rFonts w:hint="default" w:ascii="Times New Roman" w:hAnsi="Times New Roman" w:eastAsia="仿宋_GB2312" w:cs="Times New Roman"/>
                <w:color w:val="000000"/>
                <w:sz w:val="18"/>
                <w:szCs w:val="18"/>
              </w:rPr>
            </w:pPr>
          </w:p>
        </w:tc>
        <w:tc>
          <w:tcPr>
            <w:tcW w:w="146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180" w:lineRule="exact"/>
              <w:jc w:val="left"/>
              <w:rPr>
                <w:rFonts w:hint="default" w:ascii="Times New Roman" w:hAnsi="Times New Roman" w:eastAsia="仿宋_GB2312" w:cs="Times New Roman"/>
                <w:sz w:val="15"/>
                <w:szCs w:val="15"/>
              </w:rPr>
            </w:pPr>
            <w:r>
              <w:rPr>
                <w:rFonts w:hint="default" w:ascii="Times New Roman" w:hAnsi="Times New Roman" w:eastAsia="仿宋_GB2312" w:cs="Times New Roman"/>
                <w:sz w:val="15"/>
                <w:szCs w:val="15"/>
              </w:rPr>
              <w:t>1.XX类型冷库XX立方米，投资XX万元</w:t>
            </w:r>
          </w:p>
          <w:p>
            <w:pPr>
              <w:pStyle w:val="8"/>
              <w:widowControl/>
              <w:spacing w:line="180" w:lineRule="exact"/>
              <w:ind w:firstLine="0" w:firstLineChars="0"/>
              <w:jc w:val="left"/>
              <w:rPr>
                <w:rFonts w:hint="default" w:ascii="Times New Roman" w:hAnsi="Times New Roman" w:cs="Times New Roman"/>
                <w:sz w:val="15"/>
                <w:szCs w:val="15"/>
              </w:rPr>
            </w:pPr>
            <w:r>
              <w:rPr>
                <w:rFonts w:hint="default" w:ascii="Times New Roman" w:hAnsi="Times New Roman" w:cs="Times New Roman"/>
                <w:sz w:val="15"/>
                <w:szCs w:val="15"/>
              </w:rPr>
              <w:t>2.冷链车XX台，投资XX万元</w:t>
            </w:r>
          </w:p>
          <w:p>
            <w:pPr>
              <w:pStyle w:val="8"/>
              <w:widowControl/>
              <w:spacing w:line="180" w:lineRule="exact"/>
              <w:ind w:firstLine="0" w:firstLineChars="0"/>
              <w:jc w:val="left"/>
              <w:rPr>
                <w:rFonts w:hint="default" w:ascii="Times New Roman" w:hAnsi="Times New Roman" w:cs="Times New Roman"/>
                <w:sz w:val="15"/>
                <w:szCs w:val="15"/>
              </w:rPr>
            </w:pPr>
            <w:r>
              <w:rPr>
                <w:rFonts w:hint="default" w:ascii="Times New Roman" w:hAnsi="Times New Roman" w:cs="Times New Roman"/>
                <w:sz w:val="15"/>
                <w:szCs w:val="15"/>
              </w:rPr>
              <w:t>3.冷链设备XX，投资XX万元</w:t>
            </w:r>
          </w:p>
          <w:p>
            <w:pPr>
              <w:pStyle w:val="8"/>
              <w:widowControl/>
              <w:spacing w:line="180" w:lineRule="exact"/>
              <w:ind w:firstLine="0" w:firstLineChars="0"/>
              <w:jc w:val="left"/>
              <w:rPr>
                <w:rFonts w:hint="default" w:ascii="Times New Roman" w:hAnsi="Times New Roman" w:cs="Times New Roman"/>
                <w:sz w:val="15"/>
                <w:szCs w:val="15"/>
              </w:rPr>
            </w:pPr>
            <w:r>
              <w:rPr>
                <w:rFonts w:hint="default" w:ascii="Times New Roman" w:hAnsi="Times New Roman" w:cs="Times New Roman"/>
                <w:sz w:val="15"/>
                <w:szCs w:val="15"/>
              </w:rPr>
              <w:t>4.其他符合支持方向和内容的设施设备，投资XX万元</w:t>
            </w:r>
          </w:p>
          <w:p>
            <w:pPr>
              <w:pStyle w:val="8"/>
              <w:widowControl/>
              <w:spacing w:line="180" w:lineRule="exact"/>
              <w:ind w:firstLine="0" w:firstLineChars="0"/>
              <w:jc w:val="left"/>
              <w:rPr>
                <w:rFonts w:hint="default" w:ascii="Times New Roman" w:hAnsi="Times New Roman" w:cs="Times New Roman"/>
                <w:sz w:val="15"/>
                <w:szCs w:val="15"/>
              </w:rPr>
            </w:pPr>
            <w:r>
              <w:rPr>
                <w:rFonts w:hint="default" w:ascii="Times New Roman" w:hAnsi="Times New Roman" w:cs="Times New Roman"/>
                <w:sz w:val="15"/>
                <w:szCs w:val="15"/>
              </w:rPr>
              <w:t>5.集配（配送）中心XX个，投资XX万元</w:t>
            </w:r>
          </w:p>
          <w:p>
            <w:pPr>
              <w:pStyle w:val="8"/>
              <w:widowControl/>
              <w:spacing w:line="180" w:lineRule="exact"/>
              <w:ind w:firstLine="0" w:firstLineChars="0"/>
              <w:jc w:val="left"/>
              <w:rPr>
                <w:rFonts w:hint="default" w:ascii="Times New Roman" w:hAnsi="Times New Roman" w:eastAsia="仿宋_GB2312" w:cs="Times New Roman"/>
                <w:color w:val="000000"/>
                <w:sz w:val="18"/>
                <w:szCs w:val="18"/>
              </w:rPr>
            </w:pPr>
            <w:r>
              <w:rPr>
                <w:rFonts w:hint="default" w:ascii="Times New Roman" w:hAnsi="Times New Roman" w:cs="Times New Roman"/>
                <w:sz w:val="15"/>
                <w:szCs w:val="15"/>
              </w:rPr>
              <w:t>6.中央厨房XX个，投资XX万元</w:t>
            </w:r>
          </w:p>
        </w:tc>
        <w:tc>
          <w:tcPr>
            <w:tcW w:w="92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00" w:lineRule="exact"/>
              <w:jc w:val="center"/>
              <w:textAlignment w:val="center"/>
              <w:rPr>
                <w:rFonts w:hint="default" w:ascii="Times New Roman" w:hAnsi="Times New Roman" w:eastAsia="仿宋_GB2312" w:cs="Times New Roman"/>
                <w:color w:val="000000"/>
                <w:kern w:val="0"/>
                <w:sz w:val="18"/>
                <w:szCs w:val="18"/>
                <w:lang w:bidi="ar"/>
              </w:rPr>
            </w:pPr>
          </w:p>
        </w:tc>
        <w:tc>
          <w:tcPr>
            <w:tcW w:w="92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00" w:lineRule="exact"/>
              <w:jc w:val="center"/>
              <w:textAlignment w:val="center"/>
              <w:rPr>
                <w:rFonts w:hint="default" w:ascii="Times New Roman" w:hAnsi="Times New Roman" w:eastAsia="仿宋_GB2312" w:cs="Times New Roman"/>
                <w:color w:val="000000"/>
                <w:kern w:val="0"/>
                <w:sz w:val="18"/>
                <w:szCs w:val="18"/>
                <w:lang w:bidi="ar"/>
              </w:rPr>
            </w:pPr>
          </w:p>
        </w:tc>
        <w:tc>
          <w:tcPr>
            <w:tcW w:w="88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00" w:lineRule="exact"/>
              <w:jc w:val="center"/>
              <w:textAlignment w:val="center"/>
              <w:rPr>
                <w:rFonts w:hint="default" w:ascii="Times New Roman" w:hAnsi="Times New Roman" w:eastAsia="仿宋_GB2312" w:cs="Times New Roman"/>
                <w:color w:val="000000"/>
                <w:kern w:val="0"/>
                <w:sz w:val="18"/>
                <w:szCs w:val="18"/>
                <w:lang w:bidi="ar"/>
              </w:rPr>
            </w:pPr>
          </w:p>
        </w:tc>
        <w:tc>
          <w:tcPr>
            <w:tcW w:w="98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00" w:lineRule="exact"/>
              <w:jc w:val="center"/>
              <w:textAlignment w:val="center"/>
              <w:rPr>
                <w:rFonts w:hint="default" w:ascii="Times New Roman" w:hAnsi="Times New Roman" w:eastAsia="仿宋_GB2312" w:cs="Times New Roman"/>
                <w:color w:val="000000"/>
                <w:sz w:val="18"/>
                <w:szCs w:val="18"/>
              </w:rPr>
            </w:pPr>
          </w:p>
        </w:tc>
        <w:tc>
          <w:tcPr>
            <w:tcW w:w="106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00" w:lineRule="exact"/>
              <w:jc w:val="center"/>
              <w:textAlignment w:val="center"/>
              <w:rPr>
                <w:rFonts w:hint="default" w:ascii="Times New Roman" w:hAnsi="Times New Roman" w:eastAsia="仿宋_GB2312" w:cs="Times New Roman"/>
                <w:color w:val="000000"/>
                <w:sz w:val="18"/>
                <w:szCs w:val="18"/>
              </w:rPr>
            </w:pPr>
          </w:p>
        </w:tc>
        <w:tc>
          <w:tcPr>
            <w:tcW w:w="58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00" w:lineRule="exact"/>
              <w:jc w:val="center"/>
              <w:textAlignment w:val="center"/>
              <w:rPr>
                <w:rFonts w:hint="default" w:ascii="Times New Roman" w:hAnsi="Times New Roman" w:eastAsia="仿宋_GB2312" w:cs="Times New Roman"/>
                <w:color w:val="000000"/>
                <w:sz w:val="18"/>
                <w:szCs w:val="18"/>
              </w:rPr>
            </w:pPr>
          </w:p>
        </w:tc>
      </w:tr>
      <w:tr>
        <w:tblPrEx>
          <w:tblCellMar>
            <w:top w:w="0" w:type="dxa"/>
            <w:left w:w="108" w:type="dxa"/>
            <w:bottom w:w="0" w:type="dxa"/>
            <w:right w:w="108" w:type="dxa"/>
          </w:tblCellMar>
        </w:tblPrEx>
        <w:trPr>
          <w:trHeight w:val="740" w:hRule="atLeast"/>
        </w:trPr>
        <w:tc>
          <w:tcPr>
            <w:tcW w:w="59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00" w:lineRule="exact"/>
              <w:jc w:val="center"/>
              <w:textAlignment w:val="center"/>
              <w:rPr>
                <w:rFonts w:hint="default" w:ascii="Times New Roman" w:hAnsi="Times New Roman" w:eastAsia="仿宋_GB2312" w:cs="Times New Roman"/>
                <w:color w:val="000000"/>
                <w:kern w:val="0"/>
                <w:sz w:val="18"/>
                <w:szCs w:val="18"/>
                <w:lang w:bidi="ar"/>
              </w:rPr>
            </w:pPr>
          </w:p>
        </w:tc>
        <w:tc>
          <w:tcPr>
            <w:tcW w:w="131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00" w:lineRule="exact"/>
              <w:jc w:val="center"/>
              <w:textAlignment w:val="center"/>
              <w:rPr>
                <w:rFonts w:hint="default" w:ascii="Times New Roman" w:hAnsi="Times New Roman" w:eastAsia="仿宋_GB2312" w:cs="Times New Roman"/>
                <w:color w:val="000000"/>
                <w:sz w:val="18"/>
                <w:szCs w:val="18"/>
              </w:rPr>
            </w:pP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00" w:lineRule="exact"/>
              <w:jc w:val="center"/>
              <w:textAlignment w:val="center"/>
              <w:rPr>
                <w:rFonts w:hint="default" w:ascii="Times New Roman" w:hAnsi="Times New Roman" w:eastAsia="仿宋_GB2312" w:cs="Times New Roman"/>
                <w:color w:val="000000"/>
                <w:sz w:val="18"/>
                <w:szCs w:val="18"/>
              </w:rPr>
            </w:pP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00" w:lineRule="exact"/>
              <w:jc w:val="center"/>
              <w:textAlignment w:val="center"/>
              <w:rPr>
                <w:rFonts w:hint="default" w:ascii="Times New Roman" w:hAnsi="Times New Roman" w:eastAsia="仿宋_GB2312" w:cs="Times New Roman"/>
                <w:color w:val="000000"/>
                <w:sz w:val="18"/>
                <w:szCs w:val="18"/>
              </w:rPr>
            </w:pPr>
          </w:p>
        </w:tc>
        <w:tc>
          <w:tcPr>
            <w:tcW w:w="7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00" w:lineRule="exact"/>
              <w:jc w:val="center"/>
              <w:textAlignment w:val="center"/>
              <w:rPr>
                <w:rFonts w:hint="default" w:ascii="Times New Roman" w:hAnsi="Times New Roman" w:eastAsia="仿宋_GB2312" w:cs="Times New Roman"/>
                <w:color w:val="000000"/>
                <w:sz w:val="18"/>
                <w:szCs w:val="18"/>
              </w:rPr>
            </w:pPr>
          </w:p>
        </w:tc>
        <w:tc>
          <w:tcPr>
            <w:tcW w:w="122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00" w:lineRule="exact"/>
              <w:jc w:val="center"/>
              <w:textAlignment w:val="center"/>
              <w:rPr>
                <w:rFonts w:hint="default" w:ascii="Times New Roman" w:hAnsi="Times New Roman" w:eastAsia="仿宋_GB2312" w:cs="Times New Roman"/>
                <w:color w:val="000000"/>
                <w:sz w:val="18"/>
                <w:szCs w:val="18"/>
              </w:rPr>
            </w:pP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00" w:lineRule="exact"/>
              <w:jc w:val="center"/>
              <w:textAlignment w:val="center"/>
              <w:rPr>
                <w:rFonts w:hint="default" w:ascii="Times New Roman" w:hAnsi="Times New Roman" w:eastAsia="仿宋_GB2312" w:cs="Times New Roman"/>
                <w:color w:val="000000"/>
                <w:sz w:val="18"/>
                <w:szCs w:val="18"/>
              </w:rPr>
            </w:pPr>
          </w:p>
        </w:tc>
        <w:tc>
          <w:tcPr>
            <w:tcW w:w="103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00" w:lineRule="exact"/>
              <w:jc w:val="center"/>
              <w:textAlignment w:val="center"/>
              <w:rPr>
                <w:rFonts w:hint="default" w:ascii="Times New Roman" w:hAnsi="Times New Roman" w:eastAsia="仿宋_GB2312" w:cs="Times New Roman"/>
                <w:color w:val="000000"/>
                <w:sz w:val="18"/>
                <w:szCs w:val="18"/>
              </w:rPr>
            </w:pP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00" w:lineRule="exact"/>
              <w:textAlignment w:val="center"/>
              <w:rPr>
                <w:rFonts w:hint="default" w:ascii="Times New Roman" w:hAnsi="Times New Roman" w:eastAsia="仿宋_GB2312" w:cs="Times New Roman"/>
                <w:color w:val="000000"/>
                <w:sz w:val="18"/>
                <w:szCs w:val="18"/>
              </w:rPr>
            </w:pPr>
          </w:p>
        </w:tc>
        <w:tc>
          <w:tcPr>
            <w:tcW w:w="146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00" w:lineRule="exact"/>
              <w:rPr>
                <w:rFonts w:hint="default" w:ascii="Times New Roman" w:hAnsi="Times New Roman" w:eastAsia="仿宋_GB2312" w:cs="Times New Roman"/>
                <w:color w:val="000000"/>
                <w:sz w:val="18"/>
                <w:szCs w:val="18"/>
              </w:rPr>
            </w:pPr>
          </w:p>
        </w:tc>
        <w:tc>
          <w:tcPr>
            <w:tcW w:w="92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00" w:lineRule="exact"/>
              <w:rPr>
                <w:rFonts w:hint="default" w:ascii="Times New Roman" w:hAnsi="Times New Roman" w:eastAsia="仿宋_GB2312" w:cs="Times New Roman"/>
                <w:color w:val="000000"/>
                <w:sz w:val="18"/>
                <w:szCs w:val="18"/>
              </w:rPr>
            </w:pPr>
          </w:p>
        </w:tc>
        <w:tc>
          <w:tcPr>
            <w:tcW w:w="92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00" w:lineRule="exact"/>
              <w:rPr>
                <w:rFonts w:hint="default" w:ascii="Times New Roman" w:hAnsi="Times New Roman" w:eastAsia="仿宋_GB2312" w:cs="Times New Roman"/>
                <w:color w:val="000000"/>
                <w:sz w:val="18"/>
                <w:szCs w:val="18"/>
              </w:rPr>
            </w:pPr>
          </w:p>
        </w:tc>
        <w:tc>
          <w:tcPr>
            <w:tcW w:w="88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00" w:lineRule="exact"/>
              <w:rPr>
                <w:rFonts w:hint="default" w:ascii="Times New Roman" w:hAnsi="Times New Roman" w:eastAsia="仿宋_GB2312" w:cs="Times New Roman"/>
                <w:color w:val="000000"/>
                <w:sz w:val="18"/>
                <w:szCs w:val="18"/>
              </w:rPr>
            </w:pPr>
          </w:p>
        </w:tc>
        <w:tc>
          <w:tcPr>
            <w:tcW w:w="98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00" w:lineRule="exact"/>
              <w:rPr>
                <w:rFonts w:hint="default" w:ascii="Times New Roman" w:hAnsi="Times New Roman" w:eastAsia="仿宋_GB2312" w:cs="Times New Roman"/>
                <w:color w:val="000000"/>
                <w:sz w:val="18"/>
                <w:szCs w:val="18"/>
              </w:rPr>
            </w:pPr>
          </w:p>
        </w:tc>
        <w:tc>
          <w:tcPr>
            <w:tcW w:w="106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00" w:lineRule="exact"/>
              <w:jc w:val="center"/>
              <w:textAlignment w:val="center"/>
              <w:rPr>
                <w:rFonts w:hint="default" w:ascii="Times New Roman" w:hAnsi="Times New Roman" w:eastAsia="仿宋_GB2312" w:cs="Times New Roman"/>
                <w:b/>
                <w:color w:val="000000"/>
                <w:sz w:val="18"/>
                <w:szCs w:val="18"/>
              </w:rPr>
            </w:pPr>
          </w:p>
        </w:tc>
        <w:tc>
          <w:tcPr>
            <w:tcW w:w="58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00" w:lineRule="exact"/>
              <w:jc w:val="center"/>
              <w:rPr>
                <w:rFonts w:hint="default" w:ascii="Times New Roman" w:hAnsi="Times New Roman" w:eastAsia="仿宋_GB2312" w:cs="Times New Roman"/>
                <w:color w:val="000000"/>
                <w:sz w:val="18"/>
                <w:szCs w:val="18"/>
              </w:rPr>
            </w:pPr>
          </w:p>
        </w:tc>
      </w:tr>
      <w:tr>
        <w:tblPrEx>
          <w:tblCellMar>
            <w:top w:w="0" w:type="dxa"/>
            <w:left w:w="108" w:type="dxa"/>
            <w:bottom w:w="0" w:type="dxa"/>
            <w:right w:w="108" w:type="dxa"/>
          </w:tblCellMar>
        </w:tblPrEx>
        <w:trPr>
          <w:trHeight w:val="1169" w:hRule="atLeast"/>
        </w:trPr>
        <w:tc>
          <w:tcPr>
            <w:tcW w:w="59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00" w:lineRule="exact"/>
              <w:jc w:val="center"/>
              <w:textAlignment w:val="center"/>
              <w:rPr>
                <w:rFonts w:hint="default" w:ascii="Times New Roman" w:hAnsi="Times New Roman" w:eastAsia="仿宋_GB2312" w:cs="Times New Roman"/>
                <w:color w:val="000000"/>
                <w:kern w:val="0"/>
                <w:sz w:val="18"/>
                <w:szCs w:val="18"/>
                <w:lang w:bidi="ar"/>
              </w:rPr>
            </w:pPr>
          </w:p>
        </w:tc>
        <w:tc>
          <w:tcPr>
            <w:tcW w:w="131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00" w:lineRule="exact"/>
              <w:jc w:val="center"/>
              <w:textAlignment w:val="center"/>
              <w:rPr>
                <w:rFonts w:hint="default" w:ascii="Times New Roman" w:hAnsi="Times New Roman" w:eastAsia="仿宋_GB2312" w:cs="Times New Roman"/>
                <w:color w:val="000000"/>
                <w:sz w:val="18"/>
                <w:szCs w:val="18"/>
              </w:rPr>
            </w:pPr>
          </w:p>
        </w:tc>
        <w:tc>
          <w:tcPr>
            <w:tcW w:w="127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00" w:lineRule="exact"/>
              <w:jc w:val="center"/>
              <w:textAlignment w:val="center"/>
              <w:rPr>
                <w:rFonts w:hint="default" w:ascii="Times New Roman" w:hAnsi="Times New Roman" w:eastAsia="仿宋_GB2312" w:cs="Times New Roman"/>
                <w:color w:val="000000"/>
                <w:sz w:val="18"/>
                <w:szCs w:val="18"/>
              </w:rPr>
            </w:pP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00" w:lineRule="exact"/>
              <w:jc w:val="center"/>
              <w:rPr>
                <w:rFonts w:hint="default" w:ascii="Times New Roman" w:hAnsi="Times New Roman" w:eastAsia="仿宋_GB2312" w:cs="Times New Roman"/>
                <w:color w:val="000000"/>
                <w:sz w:val="18"/>
                <w:szCs w:val="18"/>
              </w:rPr>
            </w:pPr>
          </w:p>
        </w:tc>
        <w:tc>
          <w:tcPr>
            <w:tcW w:w="7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00" w:lineRule="exact"/>
              <w:jc w:val="center"/>
              <w:textAlignment w:val="center"/>
              <w:rPr>
                <w:rFonts w:hint="default" w:ascii="Times New Roman" w:hAnsi="Times New Roman" w:eastAsia="仿宋_GB2312" w:cs="Times New Roman"/>
                <w:color w:val="000000"/>
                <w:sz w:val="18"/>
                <w:szCs w:val="18"/>
              </w:rPr>
            </w:pPr>
          </w:p>
        </w:tc>
        <w:tc>
          <w:tcPr>
            <w:tcW w:w="122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00" w:lineRule="exact"/>
              <w:jc w:val="center"/>
              <w:textAlignment w:val="center"/>
              <w:rPr>
                <w:rFonts w:hint="default" w:ascii="Times New Roman" w:hAnsi="Times New Roman" w:eastAsia="仿宋_GB2312" w:cs="Times New Roman"/>
                <w:color w:val="000000"/>
                <w:sz w:val="18"/>
                <w:szCs w:val="18"/>
              </w:rPr>
            </w:pP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00" w:lineRule="exact"/>
              <w:jc w:val="center"/>
              <w:textAlignment w:val="center"/>
              <w:rPr>
                <w:rFonts w:hint="default" w:ascii="Times New Roman" w:hAnsi="Times New Roman" w:eastAsia="仿宋_GB2312" w:cs="Times New Roman"/>
                <w:color w:val="000000"/>
                <w:sz w:val="18"/>
                <w:szCs w:val="18"/>
              </w:rPr>
            </w:pPr>
          </w:p>
        </w:tc>
        <w:tc>
          <w:tcPr>
            <w:tcW w:w="103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00" w:lineRule="exact"/>
              <w:jc w:val="center"/>
              <w:rPr>
                <w:rFonts w:hint="default" w:ascii="Times New Roman" w:hAnsi="Times New Roman" w:eastAsia="仿宋_GB2312" w:cs="Times New Roman"/>
                <w:color w:val="000000"/>
                <w:sz w:val="18"/>
                <w:szCs w:val="18"/>
              </w:rPr>
            </w:pPr>
          </w:p>
        </w:tc>
        <w:tc>
          <w:tcPr>
            <w:tcW w:w="85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00" w:lineRule="exact"/>
              <w:textAlignment w:val="center"/>
              <w:rPr>
                <w:rFonts w:hint="default" w:ascii="Times New Roman" w:hAnsi="Times New Roman" w:eastAsia="仿宋_GB2312" w:cs="Times New Roman"/>
                <w:color w:val="000000"/>
                <w:sz w:val="18"/>
                <w:szCs w:val="18"/>
              </w:rPr>
            </w:pPr>
          </w:p>
        </w:tc>
        <w:tc>
          <w:tcPr>
            <w:tcW w:w="146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00" w:lineRule="exact"/>
              <w:rPr>
                <w:rFonts w:hint="default" w:ascii="Times New Roman" w:hAnsi="Times New Roman" w:eastAsia="仿宋_GB2312" w:cs="Times New Roman"/>
                <w:color w:val="000000"/>
                <w:sz w:val="18"/>
                <w:szCs w:val="18"/>
              </w:rPr>
            </w:pPr>
          </w:p>
        </w:tc>
        <w:tc>
          <w:tcPr>
            <w:tcW w:w="92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00" w:lineRule="exact"/>
              <w:rPr>
                <w:rFonts w:hint="default" w:ascii="Times New Roman" w:hAnsi="Times New Roman" w:eastAsia="仿宋_GB2312" w:cs="Times New Roman"/>
                <w:color w:val="000000"/>
                <w:sz w:val="18"/>
                <w:szCs w:val="18"/>
              </w:rPr>
            </w:pPr>
          </w:p>
        </w:tc>
        <w:tc>
          <w:tcPr>
            <w:tcW w:w="92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00" w:lineRule="exact"/>
              <w:rPr>
                <w:rFonts w:hint="default" w:ascii="Times New Roman" w:hAnsi="Times New Roman" w:eastAsia="仿宋_GB2312" w:cs="Times New Roman"/>
                <w:color w:val="000000"/>
                <w:sz w:val="18"/>
                <w:szCs w:val="18"/>
              </w:rPr>
            </w:pPr>
          </w:p>
        </w:tc>
        <w:tc>
          <w:tcPr>
            <w:tcW w:w="88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00" w:lineRule="exact"/>
              <w:rPr>
                <w:rFonts w:hint="default" w:ascii="Times New Roman" w:hAnsi="Times New Roman" w:eastAsia="仿宋_GB2312" w:cs="Times New Roman"/>
                <w:color w:val="000000"/>
                <w:sz w:val="18"/>
                <w:szCs w:val="18"/>
              </w:rPr>
            </w:pPr>
          </w:p>
        </w:tc>
        <w:tc>
          <w:tcPr>
            <w:tcW w:w="98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00" w:lineRule="exact"/>
              <w:rPr>
                <w:rFonts w:hint="default" w:ascii="Times New Roman" w:hAnsi="Times New Roman" w:eastAsia="仿宋_GB2312" w:cs="Times New Roman"/>
                <w:color w:val="000000"/>
                <w:sz w:val="18"/>
                <w:szCs w:val="18"/>
              </w:rPr>
            </w:pPr>
          </w:p>
        </w:tc>
        <w:tc>
          <w:tcPr>
            <w:tcW w:w="106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00" w:lineRule="exact"/>
              <w:rPr>
                <w:rFonts w:hint="default" w:ascii="Times New Roman" w:hAnsi="Times New Roman" w:eastAsia="仿宋_GB2312" w:cs="Times New Roman"/>
                <w:color w:val="000000"/>
                <w:sz w:val="18"/>
                <w:szCs w:val="18"/>
              </w:rPr>
            </w:pPr>
          </w:p>
        </w:tc>
        <w:tc>
          <w:tcPr>
            <w:tcW w:w="58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00" w:lineRule="exact"/>
              <w:jc w:val="center"/>
              <w:rPr>
                <w:rFonts w:hint="default" w:ascii="Times New Roman" w:hAnsi="Times New Roman" w:eastAsia="仿宋_GB2312" w:cs="Times New Roman"/>
                <w:color w:val="000000"/>
                <w:sz w:val="18"/>
                <w:szCs w:val="18"/>
              </w:rPr>
            </w:pPr>
          </w:p>
        </w:tc>
      </w:tr>
      <w:tr>
        <w:tblPrEx>
          <w:tblCellMar>
            <w:top w:w="0" w:type="dxa"/>
            <w:left w:w="108" w:type="dxa"/>
            <w:bottom w:w="0" w:type="dxa"/>
            <w:right w:w="108" w:type="dxa"/>
          </w:tblCellMar>
        </w:tblPrEx>
        <w:trPr>
          <w:trHeight w:val="500" w:hRule="atLeast"/>
        </w:trPr>
        <w:tc>
          <w:tcPr>
            <w:tcW w:w="596" w:type="dxa"/>
            <w:tcBorders>
              <w:top w:val="single" w:color="000000" w:sz="4" w:space="0"/>
              <w:left w:val="single" w:color="000000" w:sz="4" w:space="0"/>
              <w:bottom w:val="single" w:color="000000" w:sz="4" w:space="0"/>
              <w:right w:val="single" w:color="000000" w:sz="4" w:space="0"/>
            </w:tcBorders>
            <w:noWrap/>
            <w:vAlign w:val="center"/>
          </w:tcPr>
          <w:p>
            <w:pPr>
              <w:widowControl/>
              <w:spacing w:line="200" w:lineRule="exact"/>
              <w:jc w:val="left"/>
              <w:textAlignment w:val="center"/>
              <w:rPr>
                <w:rFonts w:hint="default" w:ascii="Times New Roman" w:hAnsi="Times New Roman" w:eastAsia="仿宋_GB2312" w:cs="Times New Roman"/>
                <w:color w:val="000000"/>
                <w:kern w:val="0"/>
                <w:sz w:val="22"/>
                <w:szCs w:val="22"/>
                <w:lang w:bidi="ar"/>
              </w:rPr>
            </w:pPr>
            <w:r>
              <w:rPr>
                <w:rFonts w:hint="default" w:ascii="Times New Roman" w:hAnsi="Times New Roman" w:eastAsia="仿宋_GB2312" w:cs="Times New Roman"/>
                <w:color w:val="000000"/>
                <w:kern w:val="0"/>
                <w:sz w:val="22"/>
                <w:szCs w:val="22"/>
                <w:lang w:bidi="ar"/>
              </w:rPr>
              <w:t>...</w:t>
            </w:r>
          </w:p>
        </w:tc>
        <w:tc>
          <w:tcPr>
            <w:tcW w:w="1312" w:type="dxa"/>
            <w:tcBorders>
              <w:top w:val="single" w:color="000000" w:sz="4" w:space="0"/>
              <w:left w:val="single" w:color="000000" w:sz="4" w:space="0"/>
              <w:bottom w:val="single" w:color="000000" w:sz="4" w:space="0"/>
              <w:right w:val="single" w:color="000000" w:sz="4" w:space="0"/>
            </w:tcBorders>
            <w:noWrap/>
            <w:vAlign w:val="center"/>
          </w:tcPr>
          <w:p>
            <w:pPr>
              <w:widowControl/>
              <w:spacing w:line="200" w:lineRule="exact"/>
              <w:rPr>
                <w:rFonts w:hint="default" w:ascii="Times New Roman" w:hAnsi="Times New Roman" w:eastAsia="仿宋_GB2312" w:cs="Times New Roman"/>
                <w:color w:val="000000"/>
                <w:sz w:val="22"/>
                <w:szCs w:val="22"/>
              </w:rPr>
            </w:pPr>
          </w:p>
        </w:tc>
        <w:tc>
          <w:tcPr>
            <w:tcW w:w="1275" w:type="dxa"/>
            <w:tcBorders>
              <w:top w:val="single" w:color="000000" w:sz="4" w:space="0"/>
              <w:left w:val="single" w:color="000000" w:sz="4" w:space="0"/>
              <w:bottom w:val="single" w:color="000000" w:sz="4" w:space="0"/>
              <w:right w:val="single" w:color="000000" w:sz="4" w:space="0"/>
            </w:tcBorders>
            <w:noWrap/>
            <w:vAlign w:val="center"/>
          </w:tcPr>
          <w:p>
            <w:pPr>
              <w:widowControl/>
              <w:spacing w:line="200" w:lineRule="exact"/>
              <w:rPr>
                <w:rFonts w:hint="default" w:ascii="Times New Roman" w:hAnsi="Times New Roman" w:eastAsia="仿宋_GB2312" w:cs="Times New Roman"/>
                <w:color w:val="000000"/>
                <w:sz w:val="22"/>
                <w:szCs w:val="22"/>
              </w:rPr>
            </w:pPr>
          </w:p>
        </w:tc>
        <w:tc>
          <w:tcPr>
            <w:tcW w:w="750" w:type="dxa"/>
            <w:tcBorders>
              <w:top w:val="single" w:color="000000" w:sz="4" w:space="0"/>
              <w:left w:val="single" w:color="000000" w:sz="4" w:space="0"/>
              <w:bottom w:val="single" w:color="000000" w:sz="4" w:space="0"/>
              <w:right w:val="single" w:color="000000" w:sz="4" w:space="0"/>
            </w:tcBorders>
            <w:noWrap/>
            <w:vAlign w:val="center"/>
          </w:tcPr>
          <w:p>
            <w:pPr>
              <w:widowControl/>
              <w:spacing w:line="200" w:lineRule="exact"/>
              <w:rPr>
                <w:rFonts w:hint="default" w:ascii="Times New Roman" w:hAnsi="Times New Roman" w:eastAsia="仿宋_GB2312" w:cs="Times New Roman"/>
                <w:color w:val="000000"/>
                <w:sz w:val="22"/>
                <w:szCs w:val="22"/>
              </w:rPr>
            </w:pPr>
          </w:p>
        </w:tc>
        <w:tc>
          <w:tcPr>
            <w:tcW w:w="700" w:type="dxa"/>
            <w:tcBorders>
              <w:top w:val="single" w:color="000000" w:sz="4" w:space="0"/>
              <w:left w:val="single" w:color="000000" w:sz="4" w:space="0"/>
              <w:bottom w:val="single" w:color="000000" w:sz="4" w:space="0"/>
              <w:right w:val="single" w:color="000000" w:sz="4" w:space="0"/>
            </w:tcBorders>
            <w:noWrap/>
            <w:vAlign w:val="center"/>
          </w:tcPr>
          <w:p>
            <w:pPr>
              <w:widowControl/>
              <w:spacing w:line="200" w:lineRule="exact"/>
              <w:rPr>
                <w:rFonts w:hint="default" w:ascii="Times New Roman" w:hAnsi="Times New Roman" w:eastAsia="仿宋_GB2312" w:cs="Times New Roman"/>
                <w:color w:val="000000"/>
                <w:sz w:val="22"/>
                <w:szCs w:val="22"/>
              </w:rPr>
            </w:pPr>
          </w:p>
        </w:tc>
        <w:tc>
          <w:tcPr>
            <w:tcW w:w="1225" w:type="dxa"/>
            <w:tcBorders>
              <w:top w:val="single" w:color="000000" w:sz="4" w:space="0"/>
              <w:left w:val="single" w:color="000000" w:sz="4" w:space="0"/>
              <w:bottom w:val="single" w:color="000000" w:sz="4" w:space="0"/>
              <w:right w:val="single" w:color="000000" w:sz="4" w:space="0"/>
            </w:tcBorders>
            <w:noWrap/>
            <w:vAlign w:val="center"/>
          </w:tcPr>
          <w:p>
            <w:pPr>
              <w:widowControl/>
              <w:spacing w:line="200" w:lineRule="exact"/>
              <w:rPr>
                <w:rFonts w:hint="default" w:ascii="Times New Roman" w:hAnsi="Times New Roman" w:eastAsia="仿宋_GB2312" w:cs="Times New Roman"/>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noWrap/>
            <w:vAlign w:val="center"/>
          </w:tcPr>
          <w:p>
            <w:pPr>
              <w:widowControl/>
              <w:spacing w:line="200" w:lineRule="exact"/>
              <w:rPr>
                <w:rFonts w:hint="default" w:ascii="Times New Roman" w:hAnsi="Times New Roman" w:eastAsia="仿宋_GB2312" w:cs="Times New Roman"/>
                <w:color w:val="000000"/>
                <w:sz w:val="22"/>
                <w:szCs w:val="22"/>
              </w:rPr>
            </w:pPr>
          </w:p>
        </w:tc>
        <w:tc>
          <w:tcPr>
            <w:tcW w:w="1038" w:type="dxa"/>
            <w:tcBorders>
              <w:top w:val="single" w:color="000000" w:sz="4" w:space="0"/>
              <w:left w:val="single" w:color="000000" w:sz="4" w:space="0"/>
              <w:bottom w:val="single" w:color="000000" w:sz="4" w:space="0"/>
              <w:right w:val="single" w:color="000000" w:sz="4" w:space="0"/>
            </w:tcBorders>
            <w:noWrap/>
            <w:vAlign w:val="center"/>
          </w:tcPr>
          <w:p>
            <w:pPr>
              <w:widowControl/>
              <w:spacing w:line="200" w:lineRule="exact"/>
              <w:rPr>
                <w:rFonts w:hint="default" w:ascii="Times New Roman" w:hAnsi="Times New Roman" w:eastAsia="仿宋_GB2312" w:cs="Times New Roman"/>
                <w:color w:val="000000"/>
                <w:sz w:val="22"/>
                <w:szCs w:val="22"/>
              </w:rPr>
            </w:pPr>
          </w:p>
        </w:tc>
        <w:tc>
          <w:tcPr>
            <w:tcW w:w="854" w:type="dxa"/>
            <w:tcBorders>
              <w:top w:val="single" w:color="000000" w:sz="4" w:space="0"/>
              <w:left w:val="single" w:color="000000" w:sz="4" w:space="0"/>
              <w:bottom w:val="single" w:color="000000" w:sz="4" w:space="0"/>
              <w:right w:val="single" w:color="000000" w:sz="4" w:space="0"/>
            </w:tcBorders>
            <w:noWrap/>
            <w:vAlign w:val="center"/>
          </w:tcPr>
          <w:p>
            <w:pPr>
              <w:widowControl/>
              <w:spacing w:line="200" w:lineRule="exact"/>
              <w:rPr>
                <w:rFonts w:hint="default" w:ascii="Times New Roman" w:hAnsi="Times New Roman" w:eastAsia="仿宋_GB2312" w:cs="Times New Roman"/>
                <w:color w:val="000000"/>
                <w:sz w:val="22"/>
                <w:szCs w:val="22"/>
              </w:rPr>
            </w:pPr>
          </w:p>
        </w:tc>
        <w:tc>
          <w:tcPr>
            <w:tcW w:w="1466" w:type="dxa"/>
            <w:tcBorders>
              <w:top w:val="single" w:color="000000" w:sz="4" w:space="0"/>
              <w:left w:val="single" w:color="000000" w:sz="4" w:space="0"/>
              <w:bottom w:val="single" w:color="000000" w:sz="4" w:space="0"/>
              <w:right w:val="single" w:color="000000" w:sz="4" w:space="0"/>
            </w:tcBorders>
            <w:noWrap/>
            <w:vAlign w:val="center"/>
          </w:tcPr>
          <w:p>
            <w:pPr>
              <w:widowControl/>
              <w:spacing w:line="200" w:lineRule="exact"/>
              <w:rPr>
                <w:rFonts w:hint="default" w:ascii="Times New Roman" w:hAnsi="Times New Roman" w:eastAsia="仿宋_GB2312" w:cs="Times New Roman"/>
                <w:color w:val="000000"/>
                <w:sz w:val="22"/>
                <w:szCs w:val="22"/>
              </w:rPr>
            </w:pPr>
          </w:p>
        </w:tc>
        <w:tc>
          <w:tcPr>
            <w:tcW w:w="923" w:type="dxa"/>
            <w:tcBorders>
              <w:top w:val="single" w:color="000000" w:sz="4" w:space="0"/>
              <w:left w:val="single" w:color="000000" w:sz="4" w:space="0"/>
              <w:bottom w:val="single" w:color="000000" w:sz="4" w:space="0"/>
              <w:right w:val="single" w:color="000000" w:sz="4" w:space="0"/>
            </w:tcBorders>
            <w:noWrap/>
            <w:vAlign w:val="center"/>
          </w:tcPr>
          <w:p>
            <w:pPr>
              <w:widowControl/>
              <w:spacing w:line="200" w:lineRule="exact"/>
              <w:rPr>
                <w:rFonts w:hint="default" w:ascii="Times New Roman" w:hAnsi="Times New Roman" w:eastAsia="仿宋_GB2312" w:cs="Times New Roman"/>
                <w:color w:val="000000"/>
                <w:sz w:val="22"/>
                <w:szCs w:val="22"/>
              </w:rPr>
            </w:pPr>
          </w:p>
        </w:tc>
        <w:tc>
          <w:tcPr>
            <w:tcW w:w="923" w:type="dxa"/>
            <w:tcBorders>
              <w:top w:val="single" w:color="000000" w:sz="4" w:space="0"/>
              <w:left w:val="single" w:color="000000" w:sz="4" w:space="0"/>
              <w:bottom w:val="single" w:color="000000" w:sz="4" w:space="0"/>
              <w:right w:val="single" w:color="000000" w:sz="4" w:space="0"/>
            </w:tcBorders>
            <w:noWrap/>
            <w:vAlign w:val="center"/>
          </w:tcPr>
          <w:p>
            <w:pPr>
              <w:widowControl/>
              <w:spacing w:line="200" w:lineRule="exact"/>
              <w:rPr>
                <w:rFonts w:hint="default" w:ascii="Times New Roman" w:hAnsi="Times New Roman" w:eastAsia="仿宋_GB2312" w:cs="Times New Roman"/>
                <w:color w:val="000000"/>
                <w:sz w:val="22"/>
                <w:szCs w:val="22"/>
              </w:rPr>
            </w:pPr>
          </w:p>
        </w:tc>
        <w:tc>
          <w:tcPr>
            <w:tcW w:w="888" w:type="dxa"/>
            <w:tcBorders>
              <w:top w:val="single" w:color="000000" w:sz="4" w:space="0"/>
              <w:left w:val="single" w:color="000000" w:sz="4" w:space="0"/>
              <w:bottom w:val="single" w:color="000000" w:sz="4" w:space="0"/>
              <w:right w:val="single" w:color="000000" w:sz="4" w:space="0"/>
            </w:tcBorders>
            <w:noWrap/>
            <w:vAlign w:val="center"/>
          </w:tcPr>
          <w:p>
            <w:pPr>
              <w:widowControl/>
              <w:spacing w:line="200" w:lineRule="exact"/>
              <w:rPr>
                <w:rFonts w:hint="default" w:ascii="Times New Roman" w:hAnsi="Times New Roman" w:eastAsia="仿宋_GB2312" w:cs="Times New Roman"/>
                <w:color w:val="000000"/>
                <w:sz w:val="22"/>
                <w:szCs w:val="22"/>
              </w:rPr>
            </w:pPr>
          </w:p>
        </w:tc>
        <w:tc>
          <w:tcPr>
            <w:tcW w:w="981" w:type="dxa"/>
            <w:tcBorders>
              <w:top w:val="single" w:color="000000" w:sz="4" w:space="0"/>
              <w:left w:val="single" w:color="000000" w:sz="4" w:space="0"/>
              <w:bottom w:val="single" w:color="000000" w:sz="4" w:space="0"/>
              <w:right w:val="single" w:color="000000" w:sz="4" w:space="0"/>
            </w:tcBorders>
            <w:noWrap/>
            <w:vAlign w:val="center"/>
          </w:tcPr>
          <w:p>
            <w:pPr>
              <w:widowControl/>
              <w:spacing w:line="200" w:lineRule="exact"/>
              <w:rPr>
                <w:rFonts w:hint="default" w:ascii="Times New Roman" w:hAnsi="Times New Roman" w:eastAsia="仿宋_GB2312" w:cs="Times New Roman"/>
                <w:color w:val="000000"/>
                <w:sz w:val="22"/>
                <w:szCs w:val="22"/>
              </w:rPr>
            </w:pPr>
          </w:p>
        </w:tc>
        <w:tc>
          <w:tcPr>
            <w:tcW w:w="1061" w:type="dxa"/>
            <w:tcBorders>
              <w:top w:val="single" w:color="000000" w:sz="4" w:space="0"/>
              <w:left w:val="single" w:color="000000" w:sz="4" w:space="0"/>
              <w:bottom w:val="single" w:color="000000" w:sz="4" w:space="0"/>
              <w:right w:val="single" w:color="000000" w:sz="4" w:space="0"/>
            </w:tcBorders>
            <w:noWrap/>
            <w:vAlign w:val="center"/>
          </w:tcPr>
          <w:p>
            <w:pPr>
              <w:widowControl/>
              <w:spacing w:line="200" w:lineRule="exact"/>
              <w:rPr>
                <w:rFonts w:hint="default" w:ascii="Times New Roman" w:hAnsi="Times New Roman" w:eastAsia="仿宋_GB2312" w:cs="Times New Roman"/>
                <w:color w:val="000000"/>
                <w:sz w:val="22"/>
                <w:szCs w:val="22"/>
              </w:rPr>
            </w:pPr>
          </w:p>
        </w:tc>
        <w:tc>
          <w:tcPr>
            <w:tcW w:w="589" w:type="dxa"/>
            <w:tcBorders>
              <w:top w:val="single" w:color="000000" w:sz="4" w:space="0"/>
              <w:left w:val="single" w:color="000000" w:sz="4" w:space="0"/>
              <w:bottom w:val="single" w:color="000000" w:sz="4" w:space="0"/>
              <w:right w:val="single" w:color="000000" w:sz="4" w:space="0"/>
            </w:tcBorders>
            <w:noWrap/>
            <w:vAlign w:val="center"/>
          </w:tcPr>
          <w:p>
            <w:pPr>
              <w:widowControl/>
              <w:spacing w:line="200" w:lineRule="exact"/>
              <w:rPr>
                <w:rFonts w:hint="default" w:ascii="Times New Roman" w:hAnsi="Times New Roman" w:eastAsia="仿宋_GB2312" w:cs="Times New Roman"/>
                <w:color w:val="000000"/>
                <w:sz w:val="22"/>
                <w:szCs w:val="22"/>
              </w:rPr>
            </w:pPr>
          </w:p>
        </w:tc>
      </w:tr>
      <w:tr>
        <w:tblPrEx>
          <w:tblCellMar>
            <w:top w:w="0" w:type="dxa"/>
            <w:left w:w="108" w:type="dxa"/>
            <w:bottom w:w="0" w:type="dxa"/>
            <w:right w:w="108" w:type="dxa"/>
          </w:tblCellMar>
        </w:tblPrEx>
        <w:trPr>
          <w:trHeight w:val="500" w:hRule="atLeast"/>
        </w:trPr>
        <w:tc>
          <w:tcPr>
            <w:tcW w:w="596" w:type="dxa"/>
            <w:tcBorders>
              <w:top w:val="single" w:color="000000" w:sz="4" w:space="0"/>
              <w:left w:val="single" w:color="000000" w:sz="4" w:space="0"/>
              <w:bottom w:val="single" w:color="auto" w:sz="4" w:space="0"/>
              <w:right w:val="single" w:color="000000" w:sz="4" w:space="0"/>
            </w:tcBorders>
            <w:noWrap w:val="0"/>
            <w:vAlign w:val="center"/>
          </w:tcPr>
          <w:p>
            <w:pPr>
              <w:widowControl/>
              <w:spacing w:line="200" w:lineRule="exact"/>
              <w:jc w:val="center"/>
              <w:textAlignment w:val="center"/>
              <w:rPr>
                <w:rFonts w:hint="default" w:ascii="Times New Roman" w:hAnsi="Times New Roman" w:eastAsia="仿宋_GB2312" w:cs="Times New Roman"/>
                <w:color w:val="000000"/>
                <w:kern w:val="0"/>
                <w:sz w:val="18"/>
                <w:szCs w:val="18"/>
                <w:lang w:bidi="ar"/>
              </w:rPr>
            </w:pPr>
            <w:r>
              <w:rPr>
                <w:rFonts w:hint="default" w:ascii="Times New Roman" w:hAnsi="Times New Roman" w:eastAsia="仿宋_GB2312" w:cs="Times New Roman"/>
                <w:color w:val="000000"/>
                <w:kern w:val="0"/>
                <w:sz w:val="18"/>
                <w:szCs w:val="18"/>
                <w:lang w:bidi="ar"/>
              </w:rPr>
              <w:t>合计</w:t>
            </w:r>
          </w:p>
        </w:tc>
        <w:tc>
          <w:tcPr>
            <w:tcW w:w="1312" w:type="dxa"/>
            <w:tcBorders>
              <w:top w:val="single" w:color="000000" w:sz="4" w:space="0"/>
              <w:left w:val="single" w:color="000000" w:sz="4" w:space="0"/>
              <w:bottom w:val="single" w:color="auto" w:sz="4" w:space="0"/>
              <w:right w:val="single" w:color="000000" w:sz="4" w:space="0"/>
            </w:tcBorders>
            <w:noWrap w:val="0"/>
            <w:vAlign w:val="center"/>
          </w:tcPr>
          <w:p>
            <w:pPr>
              <w:widowControl/>
              <w:spacing w:line="200" w:lineRule="exact"/>
              <w:jc w:val="center"/>
              <w:rPr>
                <w:rFonts w:hint="default" w:ascii="Times New Roman" w:hAnsi="Times New Roman" w:eastAsia="仿宋_GB2312" w:cs="Times New Roman"/>
                <w:color w:val="000000"/>
                <w:sz w:val="18"/>
                <w:szCs w:val="18"/>
              </w:rPr>
            </w:pPr>
          </w:p>
        </w:tc>
        <w:tc>
          <w:tcPr>
            <w:tcW w:w="1275" w:type="dxa"/>
            <w:tcBorders>
              <w:top w:val="single" w:color="000000" w:sz="4" w:space="0"/>
              <w:left w:val="single" w:color="000000" w:sz="4" w:space="0"/>
              <w:bottom w:val="single" w:color="auto" w:sz="4" w:space="0"/>
              <w:right w:val="single" w:color="000000" w:sz="4" w:space="0"/>
            </w:tcBorders>
            <w:noWrap w:val="0"/>
            <w:vAlign w:val="center"/>
          </w:tcPr>
          <w:p>
            <w:pPr>
              <w:widowControl/>
              <w:spacing w:line="200" w:lineRule="exact"/>
              <w:jc w:val="center"/>
              <w:rPr>
                <w:rFonts w:hint="default" w:ascii="Times New Roman" w:hAnsi="Times New Roman" w:eastAsia="仿宋_GB2312" w:cs="Times New Roman"/>
                <w:color w:val="000000"/>
                <w:sz w:val="18"/>
                <w:szCs w:val="18"/>
              </w:rPr>
            </w:pPr>
          </w:p>
        </w:tc>
        <w:tc>
          <w:tcPr>
            <w:tcW w:w="750" w:type="dxa"/>
            <w:tcBorders>
              <w:top w:val="single" w:color="000000" w:sz="4" w:space="0"/>
              <w:left w:val="single" w:color="000000" w:sz="4" w:space="0"/>
              <w:bottom w:val="single" w:color="auto" w:sz="4" w:space="0"/>
              <w:right w:val="single" w:color="000000" w:sz="4" w:space="0"/>
            </w:tcBorders>
            <w:noWrap w:val="0"/>
            <w:vAlign w:val="center"/>
          </w:tcPr>
          <w:p>
            <w:pPr>
              <w:widowControl/>
              <w:spacing w:line="200" w:lineRule="exact"/>
              <w:jc w:val="center"/>
              <w:rPr>
                <w:rFonts w:hint="default" w:ascii="Times New Roman" w:hAnsi="Times New Roman" w:eastAsia="仿宋_GB2312" w:cs="Times New Roman"/>
                <w:color w:val="000000"/>
                <w:sz w:val="18"/>
                <w:szCs w:val="18"/>
              </w:rPr>
            </w:pPr>
          </w:p>
        </w:tc>
        <w:tc>
          <w:tcPr>
            <w:tcW w:w="700" w:type="dxa"/>
            <w:tcBorders>
              <w:top w:val="single" w:color="000000" w:sz="4" w:space="0"/>
              <w:left w:val="single" w:color="000000" w:sz="4" w:space="0"/>
              <w:bottom w:val="single" w:color="auto" w:sz="4" w:space="0"/>
              <w:right w:val="single" w:color="000000" w:sz="4" w:space="0"/>
            </w:tcBorders>
            <w:noWrap w:val="0"/>
            <w:vAlign w:val="center"/>
          </w:tcPr>
          <w:p>
            <w:pPr>
              <w:widowControl/>
              <w:spacing w:line="200" w:lineRule="exact"/>
              <w:jc w:val="center"/>
              <w:rPr>
                <w:rFonts w:hint="default" w:ascii="Times New Roman" w:hAnsi="Times New Roman" w:eastAsia="仿宋_GB2312" w:cs="Times New Roman"/>
                <w:color w:val="000000"/>
                <w:sz w:val="18"/>
                <w:szCs w:val="18"/>
              </w:rPr>
            </w:pPr>
          </w:p>
        </w:tc>
        <w:tc>
          <w:tcPr>
            <w:tcW w:w="1225" w:type="dxa"/>
            <w:tcBorders>
              <w:top w:val="single" w:color="000000" w:sz="4" w:space="0"/>
              <w:left w:val="single" w:color="000000" w:sz="4" w:space="0"/>
              <w:bottom w:val="single" w:color="auto" w:sz="4" w:space="0"/>
              <w:right w:val="single" w:color="000000" w:sz="4" w:space="0"/>
            </w:tcBorders>
            <w:noWrap w:val="0"/>
            <w:vAlign w:val="center"/>
          </w:tcPr>
          <w:p>
            <w:pPr>
              <w:widowControl/>
              <w:spacing w:line="200" w:lineRule="exact"/>
              <w:jc w:val="center"/>
              <w:rPr>
                <w:rFonts w:hint="default" w:ascii="Times New Roman" w:hAnsi="Times New Roman" w:eastAsia="仿宋_GB2312" w:cs="Times New Roman"/>
                <w:color w:val="000000"/>
                <w:sz w:val="18"/>
                <w:szCs w:val="18"/>
              </w:rPr>
            </w:pPr>
          </w:p>
        </w:tc>
        <w:tc>
          <w:tcPr>
            <w:tcW w:w="1050" w:type="dxa"/>
            <w:tcBorders>
              <w:top w:val="single" w:color="000000" w:sz="4" w:space="0"/>
              <w:left w:val="single" w:color="000000" w:sz="4" w:space="0"/>
              <w:bottom w:val="single" w:color="auto" w:sz="4" w:space="0"/>
              <w:right w:val="single" w:color="000000" w:sz="4" w:space="0"/>
            </w:tcBorders>
            <w:noWrap w:val="0"/>
            <w:vAlign w:val="center"/>
          </w:tcPr>
          <w:p>
            <w:pPr>
              <w:widowControl/>
              <w:spacing w:line="200" w:lineRule="exact"/>
              <w:jc w:val="center"/>
              <w:rPr>
                <w:rFonts w:hint="default" w:ascii="Times New Roman" w:hAnsi="Times New Roman" w:eastAsia="仿宋_GB2312" w:cs="Times New Roman"/>
                <w:color w:val="000000"/>
                <w:sz w:val="18"/>
                <w:szCs w:val="18"/>
              </w:rPr>
            </w:pPr>
          </w:p>
        </w:tc>
        <w:tc>
          <w:tcPr>
            <w:tcW w:w="1038" w:type="dxa"/>
            <w:tcBorders>
              <w:top w:val="single" w:color="000000" w:sz="4" w:space="0"/>
              <w:left w:val="single" w:color="000000" w:sz="4" w:space="0"/>
              <w:bottom w:val="single" w:color="auto" w:sz="4" w:space="0"/>
              <w:right w:val="single" w:color="000000" w:sz="4" w:space="0"/>
            </w:tcBorders>
            <w:noWrap w:val="0"/>
            <w:vAlign w:val="center"/>
          </w:tcPr>
          <w:p>
            <w:pPr>
              <w:widowControl/>
              <w:spacing w:line="200" w:lineRule="exact"/>
              <w:jc w:val="center"/>
              <w:rPr>
                <w:rFonts w:hint="default" w:ascii="Times New Roman" w:hAnsi="Times New Roman" w:eastAsia="仿宋_GB2312" w:cs="Times New Roman"/>
                <w:color w:val="000000"/>
                <w:sz w:val="18"/>
                <w:szCs w:val="18"/>
              </w:rPr>
            </w:pPr>
          </w:p>
        </w:tc>
        <w:tc>
          <w:tcPr>
            <w:tcW w:w="854" w:type="dxa"/>
            <w:tcBorders>
              <w:top w:val="single" w:color="000000" w:sz="4" w:space="0"/>
              <w:left w:val="single" w:color="000000" w:sz="4" w:space="0"/>
              <w:bottom w:val="single" w:color="auto" w:sz="4" w:space="0"/>
              <w:right w:val="single" w:color="000000" w:sz="4" w:space="0"/>
            </w:tcBorders>
            <w:noWrap w:val="0"/>
            <w:vAlign w:val="center"/>
          </w:tcPr>
          <w:p>
            <w:pPr>
              <w:widowControl/>
              <w:spacing w:line="200" w:lineRule="exact"/>
              <w:jc w:val="center"/>
              <w:rPr>
                <w:rFonts w:hint="default" w:ascii="Times New Roman" w:hAnsi="Times New Roman" w:eastAsia="仿宋_GB2312" w:cs="Times New Roman"/>
                <w:color w:val="000000"/>
                <w:sz w:val="18"/>
                <w:szCs w:val="18"/>
              </w:rPr>
            </w:pPr>
          </w:p>
        </w:tc>
        <w:tc>
          <w:tcPr>
            <w:tcW w:w="1466" w:type="dxa"/>
            <w:tcBorders>
              <w:top w:val="single" w:color="000000" w:sz="4" w:space="0"/>
              <w:left w:val="single" w:color="000000" w:sz="4" w:space="0"/>
              <w:bottom w:val="single" w:color="auto" w:sz="4" w:space="0"/>
              <w:right w:val="single" w:color="000000" w:sz="4" w:space="0"/>
            </w:tcBorders>
            <w:noWrap w:val="0"/>
            <w:vAlign w:val="center"/>
          </w:tcPr>
          <w:p>
            <w:pPr>
              <w:widowControl/>
              <w:spacing w:line="200" w:lineRule="exact"/>
              <w:jc w:val="center"/>
              <w:rPr>
                <w:rFonts w:hint="default" w:ascii="Times New Roman" w:hAnsi="Times New Roman" w:eastAsia="仿宋_GB2312" w:cs="Times New Roman"/>
                <w:color w:val="000000"/>
                <w:sz w:val="18"/>
                <w:szCs w:val="18"/>
              </w:rPr>
            </w:pPr>
          </w:p>
        </w:tc>
        <w:tc>
          <w:tcPr>
            <w:tcW w:w="923" w:type="dxa"/>
            <w:tcBorders>
              <w:top w:val="single" w:color="000000" w:sz="4" w:space="0"/>
              <w:left w:val="single" w:color="000000" w:sz="4" w:space="0"/>
              <w:bottom w:val="single" w:color="auto" w:sz="4" w:space="0"/>
              <w:right w:val="single" w:color="000000" w:sz="4" w:space="0"/>
            </w:tcBorders>
            <w:noWrap w:val="0"/>
            <w:vAlign w:val="center"/>
          </w:tcPr>
          <w:p>
            <w:pPr>
              <w:widowControl/>
              <w:spacing w:line="200" w:lineRule="exact"/>
              <w:jc w:val="center"/>
              <w:rPr>
                <w:rFonts w:hint="default" w:ascii="Times New Roman" w:hAnsi="Times New Roman" w:eastAsia="仿宋_GB2312" w:cs="Times New Roman"/>
                <w:color w:val="000000"/>
                <w:sz w:val="18"/>
                <w:szCs w:val="18"/>
              </w:rPr>
            </w:pPr>
          </w:p>
        </w:tc>
        <w:tc>
          <w:tcPr>
            <w:tcW w:w="923" w:type="dxa"/>
            <w:tcBorders>
              <w:top w:val="single" w:color="000000" w:sz="4" w:space="0"/>
              <w:left w:val="single" w:color="000000" w:sz="4" w:space="0"/>
              <w:bottom w:val="single" w:color="auto" w:sz="4" w:space="0"/>
              <w:right w:val="single" w:color="000000" w:sz="4" w:space="0"/>
            </w:tcBorders>
            <w:noWrap w:val="0"/>
            <w:vAlign w:val="center"/>
          </w:tcPr>
          <w:p>
            <w:pPr>
              <w:widowControl/>
              <w:spacing w:line="200" w:lineRule="exact"/>
              <w:jc w:val="center"/>
              <w:rPr>
                <w:rFonts w:hint="default" w:ascii="Times New Roman" w:hAnsi="Times New Roman" w:eastAsia="仿宋_GB2312" w:cs="Times New Roman"/>
                <w:color w:val="000000"/>
                <w:sz w:val="18"/>
                <w:szCs w:val="18"/>
              </w:rPr>
            </w:pPr>
          </w:p>
        </w:tc>
        <w:tc>
          <w:tcPr>
            <w:tcW w:w="888" w:type="dxa"/>
            <w:tcBorders>
              <w:top w:val="single" w:color="000000" w:sz="4" w:space="0"/>
              <w:left w:val="single" w:color="000000" w:sz="4" w:space="0"/>
              <w:bottom w:val="single" w:color="auto" w:sz="4" w:space="0"/>
              <w:right w:val="single" w:color="000000" w:sz="4" w:space="0"/>
            </w:tcBorders>
            <w:noWrap w:val="0"/>
            <w:vAlign w:val="center"/>
          </w:tcPr>
          <w:p>
            <w:pPr>
              <w:widowControl/>
              <w:spacing w:line="200" w:lineRule="exact"/>
              <w:jc w:val="center"/>
              <w:rPr>
                <w:rFonts w:hint="default" w:ascii="Times New Roman" w:hAnsi="Times New Roman" w:eastAsia="仿宋_GB2312" w:cs="Times New Roman"/>
                <w:color w:val="000000"/>
                <w:sz w:val="18"/>
                <w:szCs w:val="18"/>
              </w:rPr>
            </w:pPr>
          </w:p>
        </w:tc>
        <w:tc>
          <w:tcPr>
            <w:tcW w:w="981" w:type="dxa"/>
            <w:tcBorders>
              <w:top w:val="single" w:color="000000" w:sz="4" w:space="0"/>
              <w:left w:val="single" w:color="000000" w:sz="4" w:space="0"/>
              <w:bottom w:val="single" w:color="auto" w:sz="4" w:space="0"/>
              <w:right w:val="single" w:color="000000" w:sz="4" w:space="0"/>
            </w:tcBorders>
            <w:noWrap w:val="0"/>
            <w:vAlign w:val="center"/>
          </w:tcPr>
          <w:p>
            <w:pPr>
              <w:widowControl/>
              <w:spacing w:line="200" w:lineRule="exact"/>
              <w:jc w:val="center"/>
              <w:rPr>
                <w:rFonts w:hint="default" w:ascii="Times New Roman" w:hAnsi="Times New Roman" w:eastAsia="仿宋_GB2312" w:cs="Times New Roman"/>
                <w:color w:val="000000"/>
                <w:sz w:val="18"/>
                <w:szCs w:val="18"/>
              </w:rPr>
            </w:pPr>
          </w:p>
        </w:tc>
        <w:tc>
          <w:tcPr>
            <w:tcW w:w="1061" w:type="dxa"/>
            <w:tcBorders>
              <w:top w:val="single" w:color="000000" w:sz="4" w:space="0"/>
              <w:left w:val="single" w:color="000000" w:sz="4" w:space="0"/>
              <w:bottom w:val="single" w:color="auto" w:sz="4" w:space="0"/>
              <w:right w:val="single" w:color="000000" w:sz="4" w:space="0"/>
            </w:tcBorders>
            <w:noWrap w:val="0"/>
            <w:vAlign w:val="center"/>
          </w:tcPr>
          <w:p>
            <w:pPr>
              <w:widowControl/>
              <w:spacing w:line="200" w:lineRule="exact"/>
              <w:jc w:val="center"/>
              <w:rPr>
                <w:rFonts w:hint="default" w:ascii="Times New Roman" w:hAnsi="Times New Roman" w:eastAsia="仿宋_GB2312" w:cs="Times New Roman"/>
                <w:color w:val="000000"/>
                <w:sz w:val="18"/>
                <w:szCs w:val="18"/>
              </w:rPr>
            </w:pPr>
          </w:p>
        </w:tc>
        <w:tc>
          <w:tcPr>
            <w:tcW w:w="589" w:type="dxa"/>
            <w:tcBorders>
              <w:top w:val="single" w:color="000000" w:sz="4" w:space="0"/>
              <w:left w:val="single" w:color="000000" w:sz="4" w:space="0"/>
              <w:bottom w:val="single" w:color="auto" w:sz="4" w:space="0"/>
              <w:right w:val="single" w:color="000000" w:sz="4" w:space="0"/>
            </w:tcBorders>
            <w:noWrap w:val="0"/>
            <w:vAlign w:val="center"/>
          </w:tcPr>
          <w:p>
            <w:pPr>
              <w:widowControl/>
              <w:spacing w:line="200" w:lineRule="exact"/>
              <w:jc w:val="center"/>
              <w:rPr>
                <w:rFonts w:hint="default" w:ascii="Times New Roman" w:hAnsi="Times New Roman" w:eastAsia="仿宋_GB2312" w:cs="Times New Roman"/>
                <w:color w:val="000000"/>
                <w:sz w:val="18"/>
                <w:szCs w:val="18"/>
              </w:rPr>
            </w:pPr>
          </w:p>
        </w:tc>
      </w:tr>
    </w:tbl>
    <w:p>
      <w:pPr>
        <w:pageBreakBefore w:val="0"/>
        <w:widowControl w:val="0"/>
        <w:kinsoku/>
        <w:wordWrap/>
        <w:overflowPunct/>
        <w:topLinePunct w:val="0"/>
        <w:autoSpaceDE/>
        <w:autoSpaceDN/>
        <w:bidi w:val="0"/>
        <w:spacing w:line="580" w:lineRule="exact"/>
        <w:rPr>
          <w:rFonts w:hint="default" w:ascii="Times New Roman" w:hAnsi="Times New Roman" w:eastAsia="仿宋_GB2312" w:cs="Times New Roman"/>
          <w:sz w:val="32"/>
          <w:szCs w:val="32"/>
        </w:rPr>
        <w:sectPr>
          <w:pgSz w:w="16838" w:h="11905" w:orient="landscape"/>
          <w:pgMar w:top="1587" w:right="2041" w:bottom="1474" w:left="1757" w:header="850" w:footer="992" w:gutter="0"/>
          <w:paperSrc/>
          <w:pgNumType w:fmt="numberInDash"/>
          <w:cols w:space="720" w:num="1"/>
          <w:formProt w:val="1"/>
          <w:rtlGutter w:val="0"/>
          <w:docGrid w:type="lines" w:linePitch="327" w:charSpace="0"/>
        </w:sectPr>
      </w:pPr>
    </w:p>
    <w:p>
      <w:pPr>
        <w:keepNext w:val="0"/>
        <w:keepLines w:val="0"/>
        <w:pageBreakBefore w:val="0"/>
        <w:widowControl w:val="0"/>
        <w:kinsoku/>
        <w:wordWrap/>
        <w:overflowPunct/>
        <w:topLinePunct w:val="0"/>
        <w:autoSpaceDE/>
        <w:autoSpaceDN/>
        <w:bidi w:val="0"/>
        <w:spacing w:line="580" w:lineRule="exact"/>
        <w:rPr>
          <w:rFonts w:hint="eastAsia" w:ascii="Times New Roman" w:hAnsi="Times New Roman" w:eastAsia="黑体" w:cs="Times New Roman"/>
          <w:sz w:val="32"/>
          <w:szCs w:val="32"/>
          <w:shd w:val="clear" w:color="auto" w:fill="FFFFFF"/>
          <w:lang w:val="en-US" w:eastAsia="zh-CN"/>
        </w:rPr>
      </w:pPr>
      <w:r>
        <w:rPr>
          <w:rFonts w:hint="default" w:ascii="Times New Roman" w:hAnsi="Times New Roman" w:eastAsia="黑体" w:cs="Times New Roman"/>
          <w:sz w:val="32"/>
          <w:szCs w:val="32"/>
          <w:shd w:val="clear" w:color="auto" w:fill="FFFFFF"/>
        </w:rPr>
        <w:t>附件</w:t>
      </w:r>
      <w:r>
        <w:rPr>
          <w:rFonts w:hint="eastAsia" w:ascii="Times New Roman" w:hAnsi="Times New Roman" w:eastAsia="黑体" w:cs="Times New Roman"/>
          <w:sz w:val="32"/>
          <w:szCs w:val="32"/>
          <w:shd w:val="clear" w:color="auto" w:fill="FFFFFF"/>
          <w:lang w:val="en-US" w:eastAsia="zh-CN"/>
        </w:rPr>
        <w:t>3</w:t>
      </w:r>
    </w:p>
    <w:p>
      <w:pPr>
        <w:keepNext w:val="0"/>
        <w:keepLines w:val="0"/>
        <w:pageBreakBefore w:val="0"/>
        <w:widowControl w:val="0"/>
        <w:kinsoku/>
        <w:wordWrap/>
        <w:overflowPunct/>
        <w:topLinePunct w:val="0"/>
        <w:autoSpaceDE/>
        <w:autoSpaceDN/>
        <w:bidi w:val="0"/>
        <w:spacing w:line="800" w:lineRule="exact"/>
        <w:ind w:firstLine="640" w:firstLineChars="200"/>
        <w:jc w:val="both"/>
        <w:textAlignment w:val="auto"/>
        <w:rPr>
          <w:rFonts w:hint="default" w:ascii="Times New Roman" w:hAnsi="Times New Roman" w:eastAsia="仿宋_GB2312" w:cs="Times New Roman"/>
          <w:kern w:val="2"/>
          <w:sz w:val="32"/>
          <w:szCs w:val="24"/>
          <w:lang w:val="en-US" w:eastAsia="zh-CN" w:bidi="ar-SA"/>
        </w:rPr>
      </w:pPr>
    </w:p>
    <w:p>
      <w:pPr>
        <w:keepNext w:val="0"/>
        <w:keepLines w:val="0"/>
        <w:pageBreakBefore w:val="0"/>
        <w:widowControl w:val="0"/>
        <w:kinsoku/>
        <w:wordWrap/>
        <w:overflowPunct/>
        <w:topLinePunct w:val="0"/>
        <w:autoSpaceDE/>
        <w:autoSpaceDN/>
        <w:bidi w:val="0"/>
        <w:adjustRightInd w:val="0"/>
        <w:snapToGrid w:val="0"/>
        <w:spacing w:line="800" w:lineRule="exact"/>
        <w:ind w:firstLine="0" w:firstLineChars="0"/>
        <w:jc w:val="center"/>
        <w:textAlignment w:val="auto"/>
        <w:outlineLvl w:val="9"/>
        <w:rPr>
          <w:rFonts w:hint="default" w:ascii="Times New Roman" w:hAnsi="Times New Roman" w:eastAsia="方正小标宋简体" w:cs="Times New Roman"/>
          <w:b w:val="0"/>
          <w:bCs w:val="0"/>
          <w:kern w:val="2"/>
          <w:sz w:val="52"/>
          <w:szCs w:val="52"/>
          <w:lang w:val="en-US" w:eastAsia="zh-CN" w:bidi="ar-SA"/>
        </w:rPr>
      </w:pPr>
      <w:r>
        <w:rPr>
          <w:rFonts w:hint="default" w:ascii="Times New Roman" w:hAnsi="Times New Roman" w:eastAsia="方正小标宋简体" w:cs="Times New Roman"/>
          <w:b w:val="0"/>
          <w:bCs w:val="0"/>
          <w:kern w:val="2"/>
          <w:sz w:val="52"/>
          <w:szCs w:val="52"/>
          <w:lang w:val="en-US" w:eastAsia="zh-CN" w:bidi="ar-SA"/>
        </w:rPr>
        <w:t>2024年农产品供应链体系</w:t>
      </w:r>
    </w:p>
    <w:p>
      <w:pPr>
        <w:keepNext w:val="0"/>
        <w:keepLines w:val="0"/>
        <w:pageBreakBefore w:val="0"/>
        <w:widowControl w:val="0"/>
        <w:kinsoku/>
        <w:wordWrap/>
        <w:overflowPunct/>
        <w:topLinePunct w:val="0"/>
        <w:autoSpaceDE/>
        <w:autoSpaceDN/>
        <w:bidi w:val="0"/>
        <w:adjustRightInd w:val="0"/>
        <w:snapToGrid w:val="0"/>
        <w:spacing w:line="800" w:lineRule="exact"/>
        <w:ind w:firstLine="0" w:firstLineChars="0"/>
        <w:jc w:val="center"/>
        <w:textAlignment w:val="auto"/>
        <w:outlineLvl w:val="9"/>
        <w:rPr>
          <w:rFonts w:hint="default" w:ascii="Times New Roman" w:hAnsi="Times New Roman" w:eastAsia="方正小标宋简体" w:cs="Times New Roman"/>
          <w:b w:val="0"/>
          <w:bCs w:val="0"/>
          <w:kern w:val="2"/>
          <w:sz w:val="52"/>
          <w:szCs w:val="52"/>
          <w:lang w:val="en-US" w:eastAsia="zh-CN" w:bidi="ar-SA"/>
        </w:rPr>
      </w:pPr>
      <w:r>
        <w:rPr>
          <w:rFonts w:hint="default" w:ascii="Times New Roman" w:hAnsi="Times New Roman" w:eastAsia="方正小标宋简体" w:cs="Times New Roman"/>
          <w:b w:val="0"/>
          <w:bCs w:val="0"/>
          <w:kern w:val="2"/>
          <w:sz w:val="52"/>
          <w:szCs w:val="52"/>
          <w:lang w:val="en-US" w:eastAsia="zh-CN" w:bidi="ar-SA"/>
        </w:rPr>
        <w:t>建设项目</w:t>
      </w:r>
    </w:p>
    <w:p>
      <w:pPr>
        <w:ind w:firstLine="0" w:firstLineChars="0"/>
        <w:jc w:val="center"/>
        <w:rPr>
          <w:rFonts w:hint="default" w:ascii="Times New Roman" w:hAnsi="Times New Roman" w:eastAsia="黑体" w:cs="Times New Roman"/>
          <w:b w:val="0"/>
          <w:bCs w:val="0"/>
          <w:sz w:val="44"/>
          <w:szCs w:val="44"/>
          <w:lang w:eastAsia="zh-CN"/>
        </w:rPr>
      </w:pPr>
      <w:r>
        <w:rPr>
          <w:rFonts w:hint="default" w:ascii="Times New Roman" w:hAnsi="Times New Roman" w:eastAsia="黑体" w:cs="Times New Roman"/>
          <w:b w:val="0"/>
          <w:bCs w:val="0"/>
          <w:sz w:val="44"/>
          <w:szCs w:val="44"/>
          <w:lang w:eastAsia="zh-CN"/>
        </w:rPr>
        <w:t>（模板）</w:t>
      </w:r>
    </w:p>
    <w:p>
      <w:pPr>
        <w:ind w:firstLine="0" w:firstLineChars="0"/>
        <w:jc w:val="center"/>
        <w:rPr>
          <w:rFonts w:hint="default" w:ascii="Times New Roman" w:hAnsi="Times New Roman" w:eastAsia="黑体" w:cs="Times New Roman"/>
          <w:b w:val="0"/>
          <w:bCs w:val="0"/>
          <w:sz w:val="44"/>
          <w:szCs w:val="44"/>
        </w:rPr>
      </w:pPr>
    </w:p>
    <w:p>
      <w:pPr>
        <w:adjustRightInd w:val="0"/>
        <w:snapToGrid w:val="0"/>
        <w:spacing w:line="360" w:lineRule="auto"/>
        <w:ind w:firstLine="0" w:firstLineChars="0"/>
        <w:jc w:val="center"/>
        <w:rPr>
          <w:rFonts w:hint="default" w:ascii="Times New Roman" w:hAnsi="Times New Roman" w:eastAsia="宋体" w:cs="Times New Roman"/>
          <w:b/>
          <w:bCs/>
          <w:sz w:val="84"/>
          <w:szCs w:val="84"/>
        </w:rPr>
      </w:pPr>
      <w:r>
        <w:rPr>
          <w:rFonts w:hint="default" w:ascii="Times New Roman" w:hAnsi="Times New Roman" w:eastAsia="黑体" w:cs="Times New Roman"/>
          <w:b w:val="0"/>
          <w:bCs w:val="0"/>
          <w:sz w:val="84"/>
          <w:szCs w:val="84"/>
        </w:rPr>
        <w:t>申 报 材 料</w:t>
      </w:r>
    </w:p>
    <w:p>
      <w:pPr>
        <w:ind w:firstLine="640" w:firstLineChars="200"/>
        <w:rPr>
          <w:rFonts w:hint="default" w:ascii="Times New Roman" w:hAnsi="Times New Roman" w:eastAsia="仿宋_GB2312" w:cs="Times New Roman"/>
          <w:sz w:val="32"/>
        </w:rPr>
      </w:pPr>
    </w:p>
    <w:p>
      <w:pPr>
        <w:ind w:firstLine="0" w:firstLineChars="0"/>
        <w:rPr>
          <w:rFonts w:hint="default" w:ascii="Times New Roman" w:hAnsi="Times New Roman" w:eastAsia="仿宋_GB2312" w:cs="Times New Roman"/>
          <w:sz w:val="32"/>
        </w:rPr>
      </w:pPr>
    </w:p>
    <w:p>
      <w:pPr>
        <w:widowControl/>
        <w:ind w:firstLine="640" w:firstLineChars="200"/>
        <w:jc w:val="left"/>
        <w:rPr>
          <w:rFonts w:hint="default" w:ascii="Times New Roman" w:hAnsi="Times New Roman" w:eastAsia="楷体_GB2312" w:cs="Times New Roman"/>
          <w:color w:val="000000"/>
          <w:kern w:val="0"/>
          <w:sz w:val="31"/>
          <w:szCs w:val="31"/>
          <w:lang w:bidi="ar"/>
        </w:rPr>
      </w:pPr>
      <w:r>
        <w:rPr>
          <w:rFonts w:hint="default" w:ascii="Times New Roman" w:hAnsi="Times New Roman" w:eastAsia="楷体_GB2312" w:cs="Times New Roman"/>
          <w:sz w:val="32"/>
        </w:rPr>
        <w:t>申报方向：</w:t>
      </w:r>
      <w:r>
        <w:rPr>
          <w:rFonts w:hint="default" w:ascii="Times New Roman" w:hAnsi="Times New Roman" w:eastAsia="楷体_GB2312" w:cs="Times New Roman"/>
          <w:color w:val="000000"/>
          <w:kern w:val="0"/>
          <w:sz w:val="31"/>
          <w:szCs w:val="31"/>
          <w:u w:val="single"/>
          <w:lang w:val="en-US" w:eastAsia="zh-CN" w:bidi="ar"/>
        </w:rPr>
        <w:t xml:space="preserve">                               </w:t>
      </w:r>
    </w:p>
    <w:p>
      <w:pPr>
        <w:ind w:firstLine="640" w:firstLineChars="200"/>
        <w:rPr>
          <w:rFonts w:hint="default" w:ascii="Times New Roman" w:hAnsi="Times New Roman" w:eastAsia="楷体_GB2312" w:cs="Times New Roman"/>
          <w:sz w:val="32"/>
          <w:lang w:val="en-US" w:eastAsia="zh-CN"/>
        </w:rPr>
      </w:pPr>
      <w:r>
        <w:rPr>
          <w:rFonts w:hint="default" w:ascii="Times New Roman" w:hAnsi="Times New Roman" w:eastAsia="楷体_GB2312" w:cs="Times New Roman"/>
          <w:sz w:val="32"/>
          <w:lang w:val="en-US" w:eastAsia="zh-CN"/>
        </w:rPr>
        <w:t>项目名称：</w:t>
      </w:r>
      <w:r>
        <w:rPr>
          <w:rFonts w:hint="default" w:ascii="Times New Roman" w:hAnsi="Times New Roman" w:eastAsia="楷体_GB2312" w:cs="Times New Roman"/>
          <w:color w:val="000000"/>
          <w:kern w:val="0"/>
          <w:sz w:val="31"/>
          <w:szCs w:val="31"/>
          <w:u w:val="single"/>
          <w:lang w:val="en-US" w:eastAsia="zh-CN" w:bidi="ar"/>
        </w:rPr>
        <w:t xml:space="preserve">                               </w:t>
      </w:r>
    </w:p>
    <w:p>
      <w:pPr>
        <w:ind w:firstLine="640" w:firstLineChars="200"/>
        <w:rPr>
          <w:rFonts w:hint="default" w:ascii="Times New Roman" w:hAnsi="Times New Roman" w:eastAsia="楷体_GB2312" w:cs="Times New Roman"/>
          <w:sz w:val="32"/>
        </w:rPr>
      </w:pPr>
      <w:r>
        <w:rPr>
          <w:rFonts w:hint="default" w:ascii="Times New Roman" w:hAnsi="Times New Roman" w:eastAsia="楷体_GB2312" w:cs="Times New Roman"/>
          <w:sz w:val="32"/>
        </w:rPr>
        <w:t>申报公司：</w:t>
      </w:r>
      <w:r>
        <w:rPr>
          <w:rFonts w:hint="default" w:ascii="Times New Roman" w:hAnsi="Times New Roman" w:eastAsia="楷体_GB2312" w:cs="Times New Roman"/>
          <w:color w:val="000000"/>
          <w:kern w:val="0"/>
          <w:sz w:val="31"/>
          <w:szCs w:val="31"/>
          <w:u w:val="single"/>
          <w:lang w:val="en-US" w:eastAsia="zh-CN" w:bidi="ar"/>
        </w:rPr>
        <w:t xml:space="preserve">                               </w:t>
      </w:r>
    </w:p>
    <w:p>
      <w:pPr>
        <w:ind w:firstLine="640" w:firstLineChars="200"/>
        <w:rPr>
          <w:rFonts w:hint="default" w:ascii="Times New Roman" w:hAnsi="Times New Roman" w:eastAsia="楷体_GB2312" w:cs="Times New Roman"/>
          <w:color w:val="000000"/>
          <w:kern w:val="0"/>
          <w:sz w:val="31"/>
          <w:szCs w:val="31"/>
          <w:u w:val="single"/>
          <w:lang w:val="en-US" w:eastAsia="zh-CN" w:bidi="ar"/>
        </w:rPr>
      </w:pPr>
      <w:r>
        <w:rPr>
          <w:rFonts w:hint="default" w:ascii="Times New Roman" w:hAnsi="Times New Roman" w:eastAsia="楷体_GB2312" w:cs="Times New Roman"/>
          <w:sz w:val="32"/>
        </w:rPr>
        <w:t>联 系 人：</w:t>
      </w:r>
      <w:r>
        <w:rPr>
          <w:rFonts w:hint="default" w:ascii="Times New Roman" w:hAnsi="Times New Roman" w:eastAsia="楷体_GB2312" w:cs="Times New Roman"/>
          <w:color w:val="000000"/>
          <w:kern w:val="0"/>
          <w:sz w:val="31"/>
          <w:szCs w:val="31"/>
          <w:u w:val="single"/>
          <w:lang w:val="en-US" w:eastAsia="zh-CN" w:bidi="ar"/>
        </w:rPr>
        <w:t xml:space="preserve">                               </w:t>
      </w:r>
    </w:p>
    <w:p>
      <w:pPr>
        <w:ind w:firstLine="640" w:firstLineChars="200"/>
        <w:rPr>
          <w:rFonts w:hint="default" w:ascii="Times New Roman" w:hAnsi="Times New Roman" w:eastAsia="楷体_GB2312" w:cs="Times New Roman"/>
          <w:sz w:val="32"/>
        </w:rPr>
      </w:pPr>
      <w:r>
        <w:rPr>
          <w:rFonts w:hint="default" w:ascii="Times New Roman" w:hAnsi="Times New Roman" w:eastAsia="楷体_GB2312" w:cs="Times New Roman"/>
          <w:sz w:val="32"/>
        </w:rPr>
        <w:t>联系方式：</w:t>
      </w:r>
      <w:r>
        <w:rPr>
          <w:rFonts w:hint="default" w:ascii="Times New Roman" w:hAnsi="Times New Roman" w:eastAsia="楷体_GB2312" w:cs="Times New Roman"/>
          <w:color w:val="000000"/>
          <w:kern w:val="0"/>
          <w:sz w:val="31"/>
          <w:szCs w:val="31"/>
          <w:u w:val="single"/>
          <w:lang w:val="en-US" w:eastAsia="zh-CN" w:bidi="ar"/>
        </w:rPr>
        <w:t xml:space="preserve">                               </w:t>
      </w:r>
    </w:p>
    <w:p>
      <w:pPr>
        <w:ind w:firstLine="640" w:firstLineChars="200"/>
        <w:rPr>
          <w:rFonts w:hint="default" w:ascii="Times New Roman" w:hAnsi="Times New Roman" w:eastAsia="仿宋_GB2312" w:cs="Times New Roman"/>
          <w:sz w:val="32"/>
        </w:rPr>
      </w:pPr>
    </w:p>
    <w:p>
      <w:pPr>
        <w:ind w:firstLine="0" w:firstLineChars="0"/>
        <w:rPr>
          <w:rFonts w:hint="default" w:ascii="Times New Roman" w:hAnsi="Times New Roman" w:eastAsia="仿宋_GB2312" w:cs="Times New Roman"/>
          <w:sz w:val="32"/>
        </w:rPr>
      </w:pPr>
    </w:p>
    <w:p>
      <w:pPr>
        <w:ind w:firstLine="0" w:firstLineChars="0"/>
        <w:jc w:val="center"/>
        <w:rPr>
          <w:rFonts w:hint="default" w:ascii="Times New Roman" w:hAnsi="Times New Roman" w:cs="Times New Roman"/>
          <w:b/>
          <w:bCs/>
        </w:rPr>
        <w:sectPr>
          <w:headerReference r:id="rId6" w:type="first"/>
          <w:footerReference r:id="rId9" w:type="first"/>
          <w:headerReference r:id="rId4" w:type="default"/>
          <w:footerReference r:id="rId7" w:type="default"/>
          <w:headerReference r:id="rId5" w:type="even"/>
          <w:footerReference r:id="rId8" w:type="even"/>
          <w:pgSz w:w="11905" w:h="16838"/>
          <w:pgMar w:top="2041" w:right="1474" w:bottom="1757" w:left="1587" w:header="850" w:footer="992" w:gutter="0"/>
          <w:paperSrc/>
          <w:pgNumType w:fmt="numberInDash"/>
          <w:cols w:space="720" w:num="1"/>
          <w:rtlGutter w:val="0"/>
          <w:docGrid w:type="lines" w:linePitch="318" w:charSpace="0"/>
        </w:sectPr>
      </w:pPr>
      <w:r>
        <w:rPr>
          <w:rFonts w:hint="default" w:ascii="Times New Roman" w:hAnsi="Times New Roman" w:eastAsia="黑体" w:cs="Times New Roman"/>
          <w:sz w:val="32"/>
          <w:szCs w:val="32"/>
        </w:rPr>
        <w:t>202</w:t>
      </w:r>
      <w:r>
        <w:rPr>
          <w:rFonts w:hint="default" w:ascii="Times New Roman" w:hAnsi="Times New Roman" w:eastAsia="黑体" w:cs="Times New Roman"/>
          <w:sz w:val="32"/>
          <w:szCs w:val="32"/>
          <w:lang w:val="en-US" w:eastAsia="zh-CN"/>
        </w:rPr>
        <w:t>4</w:t>
      </w:r>
      <w:r>
        <w:rPr>
          <w:rFonts w:hint="default" w:ascii="Times New Roman" w:hAnsi="Times New Roman" w:eastAsia="黑体" w:cs="Times New Roman"/>
          <w:sz w:val="32"/>
          <w:szCs w:val="32"/>
        </w:rPr>
        <w:t>年</w:t>
      </w:r>
      <w:r>
        <w:rPr>
          <w:rFonts w:hint="default" w:ascii="Times New Roman" w:hAnsi="Times New Roman" w:eastAsia="黑体" w:cs="Times New Roman"/>
          <w:sz w:val="32"/>
          <w:szCs w:val="32"/>
          <w:lang w:val="en-US" w:eastAsia="zh-CN"/>
        </w:rPr>
        <w:t>8</w:t>
      </w:r>
      <w:r>
        <w:rPr>
          <w:rFonts w:hint="default" w:ascii="Times New Roman" w:hAnsi="Times New Roman" w:eastAsia="黑体" w:cs="Times New Roman"/>
          <w:sz w:val="32"/>
          <w:szCs w:val="32"/>
        </w:rPr>
        <w:t>月</w:t>
      </w:r>
      <w:r>
        <w:rPr>
          <w:rFonts w:hint="default" w:ascii="Times New Roman" w:hAnsi="Times New Roman" w:eastAsia="黑体" w:cs="Times New Roman"/>
          <w:sz w:val="32"/>
          <w:szCs w:val="32"/>
          <w:lang w:val="en-US" w:eastAsia="zh-CN"/>
        </w:rPr>
        <w:t>XX</w:t>
      </w:r>
      <w:r>
        <w:rPr>
          <w:rFonts w:hint="default" w:ascii="Times New Roman" w:hAnsi="Times New Roman" w:eastAsia="黑体" w:cs="Times New Roman"/>
          <w:sz w:val="32"/>
          <w:szCs w:val="32"/>
        </w:rPr>
        <w:t>日</w:t>
      </w:r>
    </w:p>
    <w:p>
      <w:pPr>
        <w:spacing w:line="640" w:lineRule="exact"/>
        <w:ind w:firstLine="0" w:firstLineChars="0"/>
        <w:jc w:val="center"/>
        <w:rPr>
          <w:rFonts w:hint="default" w:ascii="Times New Roman" w:hAnsi="Times New Roman" w:eastAsia="方正小标宋简体" w:cs="Times New Roman"/>
          <w:sz w:val="40"/>
          <w:szCs w:val="40"/>
        </w:rPr>
      </w:pPr>
      <w:r>
        <w:rPr>
          <w:rFonts w:hint="default" w:ascii="Times New Roman" w:hAnsi="Times New Roman" w:eastAsia="方正小标宋简体" w:cs="Times New Roman"/>
          <w:sz w:val="40"/>
          <w:szCs w:val="40"/>
        </w:rPr>
        <w:t>目  录</w:t>
      </w:r>
    </w:p>
    <w:p>
      <w:pPr>
        <w:spacing w:before="0" w:beforeLines="0" w:after="0" w:afterLines="0" w:line="360" w:lineRule="auto"/>
        <w:ind w:left="0" w:leftChars="0" w:right="0" w:rightChars="0" w:firstLine="0" w:firstLineChars="0"/>
        <w:jc w:val="center"/>
        <w:rPr>
          <w:rFonts w:hint="default" w:ascii="Times New Roman" w:hAnsi="Times New Roman" w:eastAsia="仿宋_GB2312" w:cs="Times New Roman"/>
          <w:sz w:val="24"/>
          <w:szCs w:val="24"/>
        </w:rPr>
      </w:pPr>
    </w:p>
    <w:p>
      <w:pPr>
        <w:widowControl w:val="0"/>
        <w:tabs>
          <w:tab w:val="right" w:leader="dot" w:pos="8306"/>
        </w:tabs>
        <w:spacing w:line="360" w:lineRule="auto"/>
        <w:ind w:firstLine="482" w:firstLineChars="200"/>
        <w:jc w:val="both"/>
        <w:rPr>
          <w:rFonts w:hint="default" w:ascii="Times New Roman" w:hAnsi="Times New Roman" w:eastAsia="仿宋_GB2312" w:cs="Times New Roman"/>
          <w:b/>
          <w:kern w:val="2"/>
          <w:sz w:val="24"/>
          <w:szCs w:val="24"/>
          <w:lang w:val="en-US" w:eastAsia="zh-CN" w:bidi="ar-SA"/>
        </w:rPr>
      </w:pPr>
      <w:r>
        <w:rPr>
          <w:rFonts w:hint="default" w:ascii="Times New Roman" w:hAnsi="Times New Roman" w:eastAsia="仿宋_GB2312" w:cs="Times New Roman"/>
          <w:b/>
          <w:kern w:val="2"/>
          <w:sz w:val="24"/>
          <w:szCs w:val="24"/>
          <w:lang w:val="en-US" w:eastAsia="zh-CN" w:bidi="ar-SA"/>
        </w:rPr>
        <w:fldChar w:fldCharType="begin"/>
      </w:r>
      <w:r>
        <w:rPr>
          <w:rFonts w:hint="default" w:ascii="Times New Roman" w:hAnsi="Times New Roman" w:eastAsia="仿宋_GB2312" w:cs="Times New Roman"/>
          <w:b/>
          <w:kern w:val="2"/>
          <w:sz w:val="24"/>
          <w:szCs w:val="24"/>
          <w:lang w:val="en-US" w:eastAsia="zh-CN" w:bidi="ar-SA"/>
        </w:rPr>
        <w:instrText xml:space="preserve">TOC \o "1-2" \h \u </w:instrText>
      </w:r>
      <w:r>
        <w:rPr>
          <w:rFonts w:hint="default" w:ascii="Times New Roman" w:hAnsi="Times New Roman" w:eastAsia="仿宋_GB2312" w:cs="Times New Roman"/>
          <w:b/>
          <w:kern w:val="2"/>
          <w:sz w:val="24"/>
          <w:szCs w:val="24"/>
          <w:lang w:val="en-US" w:eastAsia="zh-CN" w:bidi="ar-SA"/>
        </w:rPr>
        <w:fldChar w:fldCharType="separate"/>
      </w:r>
      <w:r>
        <w:rPr>
          <w:rFonts w:hint="default" w:ascii="Times New Roman" w:hAnsi="Times New Roman" w:eastAsia="仿宋_GB2312" w:cs="Times New Roman"/>
          <w:b/>
          <w:kern w:val="2"/>
          <w:sz w:val="24"/>
          <w:szCs w:val="24"/>
          <w:lang w:val="en-US" w:eastAsia="zh-CN" w:bidi="ar-SA"/>
        </w:rPr>
        <w:fldChar w:fldCharType="begin"/>
      </w:r>
      <w:r>
        <w:rPr>
          <w:rFonts w:hint="default" w:ascii="Times New Roman" w:hAnsi="Times New Roman" w:eastAsia="仿宋_GB2312" w:cs="Times New Roman"/>
          <w:b/>
          <w:kern w:val="2"/>
          <w:sz w:val="24"/>
          <w:szCs w:val="24"/>
          <w:lang w:val="en-US" w:eastAsia="zh-CN" w:bidi="ar-SA"/>
        </w:rPr>
        <w:instrText xml:space="preserve"> HYPERLINK \l _Toc13923 </w:instrText>
      </w:r>
      <w:r>
        <w:rPr>
          <w:rFonts w:hint="default" w:ascii="Times New Roman" w:hAnsi="Times New Roman" w:eastAsia="仿宋_GB2312" w:cs="Times New Roman"/>
          <w:b/>
          <w:kern w:val="2"/>
          <w:sz w:val="24"/>
          <w:szCs w:val="24"/>
          <w:lang w:val="en-US" w:eastAsia="zh-CN" w:bidi="ar-SA"/>
        </w:rPr>
        <w:fldChar w:fldCharType="separate"/>
      </w:r>
      <w:r>
        <w:rPr>
          <w:rFonts w:hint="default" w:ascii="Times New Roman" w:hAnsi="Times New Roman" w:eastAsia="仿宋_GB2312" w:cs="Times New Roman"/>
          <w:b/>
          <w:kern w:val="2"/>
          <w:sz w:val="24"/>
          <w:szCs w:val="24"/>
          <w:lang w:val="en-US" w:eastAsia="zh-CN" w:bidi="ar-SA"/>
        </w:rPr>
        <w:t>一、 项目实施单位基本情况</w:t>
      </w:r>
      <w:r>
        <w:rPr>
          <w:rFonts w:hint="default" w:ascii="Times New Roman" w:hAnsi="Times New Roman" w:eastAsia="仿宋_GB2312" w:cs="Times New Roman"/>
          <w:b/>
          <w:kern w:val="2"/>
          <w:sz w:val="24"/>
          <w:szCs w:val="24"/>
          <w:lang w:val="en-US" w:eastAsia="zh-CN" w:bidi="ar-SA"/>
        </w:rPr>
        <w:tab/>
      </w:r>
      <w:r>
        <w:rPr>
          <w:rFonts w:hint="default" w:ascii="Times New Roman" w:hAnsi="Times New Roman" w:eastAsia="仿宋_GB2312" w:cs="Times New Roman"/>
          <w:b/>
          <w:kern w:val="2"/>
          <w:sz w:val="24"/>
          <w:szCs w:val="24"/>
          <w:lang w:val="en-US" w:eastAsia="zh-CN" w:bidi="ar-SA"/>
        </w:rPr>
        <w:fldChar w:fldCharType="end"/>
      </w:r>
    </w:p>
    <w:p>
      <w:pPr>
        <w:widowControl w:val="0"/>
        <w:tabs>
          <w:tab w:val="right" w:leader="dot" w:pos="8306"/>
        </w:tabs>
        <w:spacing w:line="360" w:lineRule="auto"/>
        <w:ind w:firstLine="482" w:firstLineChars="200"/>
        <w:jc w:val="both"/>
        <w:rPr>
          <w:rFonts w:hint="default" w:ascii="Times New Roman" w:hAnsi="Times New Roman" w:eastAsia="仿宋_GB2312" w:cs="Times New Roman"/>
          <w:b/>
          <w:kern w:val="2"/>
          <w:sz w:val="24"/>
          <w:szCs w:val="24"/>
          <w:lang w:val="en-US" w:eastAsia="zh-CN" w:bidi="ar-SA"/>
        </w:rPr>
      </w:pPr>
      <w:r>
        <w:rPr>
          <w:rFonts w:hint="default" w:ascii="Times New Roman" w:hAnsi="Times New Roman" w:eastAsia="仿宋_GB2312" w:cs="Times New Roman"/>
          <w:b/>
          <w:kern w:val="2"/>
          <w:sz w:val="24"/>
          <w:szCs w:val="24"/>
          <w:lang w:val="en-US" w:eastAsia="zh-CN" w:bidi="ar-SA"/>
        </w:rPr>
        <w:fldChar w:fldCharType="begin"/>
      </w:r>
      <w:r>
        <w:rPr>
          <w:rFonts w:hint="default" w:ascii="Times New Roman" w:hAnsi="Times New Roman" w:eastAsia="仿宋_GB2312" w:cs="Times New Roman"/>
          <w:b/>
          <w:kern w:val="2"/>
          <w:sz w:val="24"/>
          <w:szCs w:val="24"/>
          <w:lang w:val="en-US" w:eastAsia="zh-CN" w:bidi="ar-SA"/>
        </w:rPr>
        <w:instrText xml:space="preserve"> HYPERLINK \l _Toc24519 </w:instrText>
      </w:r>
      <w:r>
        <w:rPr>
          <w:rFonts w:hint="default" w:ascii="Times New Roman" w:hAnsi="Times New Roman" w:eastAsia="仿宋_GB2312" w:cs="Times New Roman"/>
          <w:b/>
          <w:kern w:val="2"/>
          <w:sz w:val="24"/>
          <w:szCs w:val="24"/>
          <w:lang w:val="en-US" w:eastAsia="zh-CN" w:bidi="ar-SA"/>
        </w:rPr>
        <w:fldChar w:fldCharType="separate"/>
      </w:r>
      <w:r>
        <w:rPr>
          <w:rFonts w:hint="default" w:ascii="Times New Roman" w:hAnsi="Times New Roman" w:eastAsia="仿宋_GB2312" w:cs="Times New Roman"/>
          <w:b/>
          <w:kern w:val="2"/>
          <w:sz w:val="24"/>
          <w:szCs w:val="24"/>
          <w:lang w:val="en-US" w:eastAsia="zh-CN" w:bidi="ar-SA"/>
        </w:rPr>
        <w:t>二、 项目申报条件的佐证材料</w:t>
      </w:r>
      <w:r>
        <w:rPr>
          <w:rFonts w:hint="default" w:ascii="Times New Roman" w:hAnsi="Times New Roman" w:eastAsia="仿宋_GB2312" w:cs="Times New Roman"/>
          <w:b/>
          <w:kern w:val="2"/>
          <w:sz w:val="24"/>
          <w:szCs w:val="24"/>
          <w:lang w:val="en-US" w:eastAsia="zh-CN" w:bidi="ar-SA"/>
        </w:rPr>
        <w:tab/>
      </w:r>
      <w:r>
        <w:rPr>
          <w:rFonts w:hint="default" w:ascii="Times New Roman" w:hAnsi="Times New Roman" w:eastAsia="仿宋_GB2312" w:cs="Times New Roman"/>
          <w:b/>
          <w:kern w:val="2"/>
          <w:sz w:val="24"/>
          <w:szCs w:val="24"/>
          <w:lang w:val="en-US" w:eastAsia="zh-CN" w:bidi="ar-SA"/>
        </w:rPr>
        <w:fldChar w:fldCharType="end"/>
      </w:r>
    </w:p>
    <w:p>
      <w:pPr>
        <w:widowControl w:val="0"/>
        <w:tabs>
          <w:tab w:val="right" w:leader="dot" w:pos="8306"/>
        </w:tabs>
        <w:spacing w:line="360" w:lineRule="auto"/>
        <w:ind w:left="420" w:leftChars="200" w:firstLine="480" w:firstLineChars="200"/>
        <w:jc w:val="both"/>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fldChar w:fldCharType="begin"/>
      </w:r>
      <w:r>
        <w:rPr>
          <w:rFonts w:hint="default" w:ascii="Times New Roman" w:hAnsi="Times New Roman" w:eastAsia="仿宋_GB2312" w:cs="Times New Roman"/>
          <w:kern w:val="2"/>
          <w:sz w:val="24"/>
          <w:szCs w:val="24"/>
          <w:lang w:val="en-US" w:eastAsia="zh-CN" w:bidi="ar-SA"/>
        </w:rPr>
        <w:instrText xml:space="preserve"> HYPERLINK \l _Toc16653 </w:instrText>
      </w:r>
      <w:r>
        <w:rPr>
          <w:rFonts w:hint="default" w:ascii="Times New Roman" w:hAnsi="Times New Roman" w:eastAsia="仿宋_GB2312" w:cs="Times New Roman"/>
          <w:kern w:val="2"/>
          <w:sz w:val="24"/>
          <w:szCs w:val="24"/>
          <w:lang w:val="en-US" w:eastAsia="zh-CN" w:bidi="ar-SA"/>
        </w:rPr>
        <w:fldChar w:fldCharType="separate"/>
      </w:r>
      <w:r>
        <w:rPr>
          <w:rFonts w:hint="default" w:ascii="Times New Roman" w:hAnsi="Times New Roman" w:eastAsia="仿宋_GB2312" w:cs="Times New Roman"/>
          <w:kern w:val="2"/>
          <w:sz w:val="24"/>
          <w:szCs w:val="24"/>
          <w:lang w:val="en-US" w:eastAsia="zh-CN" w:bidi="ar-SA"/>
        </w:rPr>
        <w:t>（一）营业执照</w:t>
      </w:r>
      <w:r>
        <w:rPr>
          <w:rFonts w:hint="default" w:ascii="Times New Roman" w:hAnsi="Times New Roman" w:eastAsia="仿宋_GB2312" w:cs="Times New Roman"/>
          <w:kern w:val="2"/>
          <w:sz w:val="24"/>
          <w:szCs w:val="24"/>
          <w:lang w:val="en-US" w:eastAsia="zh-CN" w:bidi="ar-SA"/>
        </w:rPr>
        <w:tab/>
      </w:r>
      <w:r>
        <w:rPr>
          <w:rFonts w:hint="default" w:ascii="Times New Roman" w:hAnsi="Times New Roman" w:eastAsia="仿宋_GB2312" w:cs="Times New Roman"/>
          <w:kern w:val="2"/>
          <w:sz w:val="24"/>
          <w:szCs w:val="24"/>
          <w:lang w:val="en-US" w:eastAsia="zh-CN" w:bidi="ar-SA"/>
        </w:rPr>
        <w:fldChar w:fldCharType="end"/>
      </w:r>
    </w:p>
    <w:p>
      <w:pPr>
        <w:widowControl w:val="0"/>
        <w:tabs>
          <w:tab w:val="right" w:leader="dot" w:pos="8306"/>
        </w:tabs>
        <w:spacing w:line="360" w:lineRule="auto"/>
        <w:ind w:left="420" w:leftChars="200" w:firstLine="480" w:firstLineChars="200"/>
        <w:jc w:val="both"/>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fldChar w:fldCharType="begin"/>
      </w:r>
      <w:r>
        <w:rPr>
          <w:rFonts w:hint="default" w:ascii="Times New Roman" w:hAnsi="Times New Roman" w:eastAsia="仿宋_GB2312" w:cs="Times New Roman"/>
          <w:kern w:val="2"/>
          <w:sz w:val="24"/>
          <w:szCs w:val="24"/>
          <w:lang w:val="en-US" w:eastAsia="zh-CN" w:bidi="ar-SA"/>
        </w:rPr>
        <w:instrText xml:space="preserve"> HYPERLINK \l _Toc1624 </w:instrText>
      </w:r>
      <w:r>
        <w:rPr>
          <w:rFonts w:hint="default" w:ascii="Times New Roman" w:hAnsi="Times New Roman" w:eastAsia="仿宋_GB2312" w:cs="Times New Roman"/>
          <w:kern w:val="2"/>
          <w:sz w:val="24"/>
          <w:szCs w:val="24"/>
          <w:lang w:val="en-US" w:eastAsia="zh-CN" w:bidi="ar-SA"/>
        </w:rPr>
        <w:fldChar w:fldCharType="separate"/>
      </w:r>
      <w:r>
        <w:rPr>
          <w:rFonts w:hint="default" w:ascii="Times New Roman" w:hAnsi="Times New Roman" w:eastAsia="仿宋_GB2312" w:cs="Times New Roman"/>
          <w:kern w:val="2"/>
          <w:sz w:val="24"/>
          <w:szCs w:val="24"/>
          <w:lang w:val="en-US" w:eastAsia="zh-CN" w:bidi="ar-SA"/>
        </w:rPr>
        <w:t>（二）2022年完税证明</w:t>
      </w:r>
      <w:r>
        <w:rPr>
          <w:rFonts w:hint="default" w:ascii="Times New Roman" w:hAnsi="Times New Roman" w:eastAsia="仿宋_GB2312" w:cs="Times New Roman"/>
          <w:kern w:val="2"/>
          <w:sz w:val="24"/>
          <w:szCs w:val="24"/>
          <w:lang w:val="en-US" w:eastAsia="zh-CN" w:bidi="ar-SA"/>
        </w:rPr>
        <w:tab/>
      </w:r>
      <w:r>
        <w:rPr>
          <w:rFonts w:hint="default" w:ascii="Times New Roman" w:hAnsi="Times New Roman" w:eastAsia="仿宋_GB2312" w:cs="Times New Roman"/>
          <w:kern w:val="2"/>
          <w:sz w:val="24"/>
          <w:szCs w:val="24"/>
          <w:lang w:val="en-US" w:eastAsia="zh-CN" w:bidi="ar-SA"/>
        </w:rPr>
        <w:fldChar w:fldCharType="end"/>
      </w:r>
    </w:p>
    <w:p>
      <w:pPr>
        <w:widowControl w:val="0"/>
        <w:tabs>
          <w:tab w:val="right" w:leader="dot" w:pos="8306"/>
        </w:tabs>
        <w:spacing w:line="360" w:lineRule="auto"/>
        <w:ind w:left="420" w:leftChars="200" w:firstLine="480" w:firstLineChars="200"/>
        <w:jc w:val="both"/>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fldChar w:fldCharType="begin"/>
      </w:r>
      <w:r>
        <w:rPr>
          <w:rFonts w:hint="default" w:ascii="Times New Roman" w:hAnsi="Times New Roman" w:eastAsia="仿宋_GB2312" w:cs="Times New Roman"/>
          <w:kern w:val="2"/>
          <w:sz w:val="24"/>
          <w:szCs w:val="24"/>
          <w:lang w:val="en-US" w:eastAsia="zh-CN" w:bidi="ar-SA"/>
        </w:rPr>
        <w:instrText xml:space="preserve"> HYPERLINK \l _Toc12595 </w:instrText>
      </w:r>
      <w:r>
        <w:rPr>
          <w:rFonts w:hint="default" w:ascii="Times New Roman" w:hAnsi="Times New Roman" w:eastAsia="仿宋_GB2312" w:cs="Times New Roman"/>
          <w:kern w:val="2"/>
          <w:sz w:val="24"/>
          <w:szCs w:val="24"/>
          <w:lang w:val="en-US" w:eastAsia="zh-CN" w:bidi="ar-SA"/>
        </w:rPr>
        <w:fldChar w:fldCharType="separate"/>
      </w:r>
      <w:r>
        <w:rPr>
          <w:rFonts w:hint="default" w:ascii="Times New Roman" w:hAnsi="Times New Roman" w:eastAsia="仿宋_GB2312" w:cs="Times New Roman"/>
          <w:kern w:val="2"/>
          <w:sz w:val="24"/>
          <w:szCs w:val="24"/>
          <w:lang w:val="en-US" w:eastAsia="zh-CN" w:bidi="ar-SA"/>
        </w:rPr>
        <w:t>（三）相关行业从业资质和条件</w:t>
      </w:r>
      <w:r>
        <w:rPr>
          <w:rFonts w:hint="default" w:ascii="Times New Roman" w:hAnsi="Times New Roman" w:eastAsia="仿宋_GB2312" w:cs="Times New Roman"/>
          <w:kern w:val="2"/>
          <w:sz w:val="24"/>
          <w:szCs w:val="24"/>
          <w:lang w:val="en-US" w:eastAsia="zh-CN" w:bidi="ar-SA"/>
        </w:rPr>
        <w:tab/>
      </w:r>
      <w:r>
        <w:rPr>
          <w:rFonts w:hint="default" w:ascii="Times New Roman" w:hAnsi="Times New Roman" w:eastAsia="仿宋_GB2312" w:cs="Times New Roman"/>
          <w:kern w:val="2"/>
          <w:sz w:val="24"/>
          <w:szCs w:val="24"/>
          <w:lang w:val="en-US" w:eastAsia="zh-CN" w:bidi="ar-SA"/>
        </w:rPr>
        <w:fldChar w:fldCharType="end"/>
      </w:r>
    </w:p>
    <w:p>
      <w:pPr>
        <w:widowControl w:val="0"/>
        <w:tabs>
          <w:tab w:val="right" w:leader="dot" w:pos="8306"/>
        </w:tabs>
        <w:spacing w:line="360" w:lineRule="auto"/>
        <w:ind w:left="420" w:leftChars="200" w:firstLine="480" w:firstLineChars="200"/>
        <w:jc w:val="both"/>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fldChar w:fldCharType="begin"/>
      </w:r>
      <w:r>
        <w:rPr>
          <w:rFonts w:hint="default" w:ascii="Times New Roman" w:hAnsi="Times New Roman" w:eastAsia="仿宋_GB2312" w:cs="Times New Roman"/>
          <w:kern w:val="2"/>
          <w:sz w:val="24"/>
          <w:szCs w:val="24"/>
          <w:lang w:val="en-US" w:eastAsia="zh-CN" w:bidi="ar-SA"/>
        </w:rPr>
        <w:instrText xml:space="preserve"> HYPERLINK \l _Toc14284 </w:instrText>
      </w:r>
      <w:r>
        <w:rPr>
          <w:rFonts w:hint="default" w:ascii="Times New Roman" w:hAnsi="Times New Roman" w:eastAsia="仿宋_GB2312" w:cs="Times New Roman"/>
          <w:kern w:val="2"/>
          <w:sz w:val="24"/>
          <w:szCs w:val="24"/>
          <w:lang w:val="en-US" w:eastAsia="zh-CN" w:bidi="ar-SA"/>
        </w:rPr>
        <w:fldChar w:fldCharType="separate"/>
      </w:r>
      <w:r>
        <w:rPr>
          <w:rFonts w:hint="default" w:ascii="Times New Roman" w:hAnsi="Times New Roman" w:eastAsia="仿宋_GB2312" w:cs="Times New Roman"/>
          <w:kern w:val="2"/>
          <w:sz w:val="24"/>
          <w:szCs w:val="24"/>
          <w:lang w:val="en-US" w:eastAsia="zh-CN" w:bidi="ar-SA"/>
        </w:rPr>
        <w:t>（四）无重大警告警示信息等证明材料</w:t>
      </w:r>
      <w:r>
        <w:rPr>
          <w:rFonts w:hint="default" w:ascii="Times New Roman" w:hAnsi="Times New Roman" w:eastAsia="仿宋_GB2312" w:cs="Times New Roman"/>
          <w:kern w:val="2"/>
          <w:sz w:val="24"/>
          <w:szCs w:val="24"/>
          <w:lang w:val="en-US" w:eastAsia="zh-CN" w:bidi="ar-SA"/>
        </w:rPr>
        <w:tab/>
      </w:r>
      <w:r>
        <w:rPr>
          <w:rFonts w:hint="default" w:ascii="Times New Roman" w:hAnsi="Times New Roman" w:eastAsia="仿宋_GB2312" w:cs="Times New Roman"/>
          <w:kern w:val="2"/>
          <w:sz w:val="24"/>
          <w:szCs w:val="24"/>
          <w:lang w:val="en-US" w:eastAsia="zh-CN" w:bidi="ar-SA"/>
        </w:rPr>
        <w:fldChar w:fldCharType="end"/>
      </w:r>
    </w:p>
    <w:p>
      <w:pPr>
        <w:widowControl w:val="0"/>
        <w:tabs>
          <w:tab w:val="right" w:leader="dot" w:pos="8306"/>
        </w:tabs>
        <w:spacing w:line="360" w:lineRule="auto"/>
        <w:ind w:left="420" w:leftChars="200" w:firstLine="480" w:firstLineChars="200"/>
        <w:jc w:val="both"/>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fldChar w:fldCharType="begin"/>
      </w:r>
      <w:r>
        <w:rPr>
          <w:rFonts w:hint="default" w:ascii="Times New Roman" w:hAnsi="Times New Roman" w:eastAsia="仿宋_GB2312" w:cs="Times New Roman"/>
          <w:kern w:val="2"/>
          <w:sz w:val="24"/>
          <w:szCs w:val="24"/>
          <w:lang w:val="en-US" w:eastAsia="zh-CN" w:bidi="ar-SA"/>
        </w:rPr>
        <w:instrText xml:space="preserve"> HYPERLINK \l _Toc32104 </w:instrText>
      </w:r>
      <w:r>
        <w:rPr>
          <w:rFonts w:hint="default" w:ascii="Times New Roman" w:hAnsi="Times New Roman" w:eastAsia="仿宋_GB2312" w:cs="Times New Roman"/>
          <w:kern w:val="2"/>
          <w:sz w:val="24"/>
          <w:szCs w:val="24"/>
          <w:lang w:val="en-US" w:eastAsia="zh-CN" w:bidi="ar-SA"/>
        </w:rPr>
        <w:fldChar w:fldCharType="separate"/>
      </w:r>
      <w:r>
        <w:rPr>
          <w:rFonts w:hint="default" w:ascii="Times New Roman" w:hAnsi="Times New Roman" w:eastAsia="仿宋_GB2312" w:cs="Times New Roman"/>
          <w:kern w:val="2"/>
          <w:sz w:val="24"/>
          <w:szCs w:val="24"/>
          <w:lang w:val="en-US" w:eastAsia="zh-CN" w:bidi="ar-SA"/>
        </w:rPr>
        <w:t>（五）基础设施建设类项目相关手续证明材料</w:t>
      </w:r>
      <w:r>
        <w:rPr>
          <w:rFonts w:hint="default" w:ascii="Times New Roman" w:hAnsi="Times New Roman" w:eastAsia="仿宋_GB2312" w:cs="Times New Roman"/>
          <w:kern w:val="2"/>
          <w:sz w:val="24"/>
          <w:szCs w:val="24"/>
          <w:lang w:val="en-US" w:eastAsia="zh-CN" w:bidi="ar-SA"/>
        </w:rPr>
        <w:tab/>
      </w:r>
      <w:r>
        <w:rPr>
          <w:rFonts w:hint="default" w:ascii="Times New Roman" w:hAnsi="Times New Roman" w:eastAsia="仿宋_GB2312" w:cs="Times New Roman"/>
          <w:kern w:val="2"/>
          <w:sz w:val="24"/>
          <w:szCs w:val="24"/>
          <w:lang w:val="en-US" w:eastAsia="zh-CN" w:bidi="ar-SA"/>
        </w:rPr>
        <w:fldChar w:fldCharType="end"/>
      </w:r>
    </w:p>
    <w:p>
      <w:pPr>
        <w:widowControl w:val="0"/>
        <w:tabs>
          <w:tab w:val="right" w:leader="dot" w:pos="8306"/>
        </w:tabs>
        <w:spacing w:line="360" w:lineRule="auto"/>
        <w:ind w:left="420" w:leftChars="200" w:firstLine="480" w:firstLineChars="200"/>
        <w:jc w:val="both"/>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fldChar w:fldCharType="begin"/>
      </w:r>
      <w:r>
        <w:rPr>
          <w:rFonts w:hint="default" w:ascii="Times New Roman" w:hAnsi="Times New Roman" w:eastAsia="仿宋_GB2312" w:cs="Times New Roman"/>
          <w:kern w:val="2"/>
          <w:sz w:val="24"/>
          <w:szCs w:val="24"/>
          <w:lang w:val="en-US" w:eastAsia="zh-CN" w:bidi="ar-SA"/>
        </w:rPr>
        <w:instrText xml:space="preserve"> HYPERLINK \l _Toc30634 </w:instrText>
      </w:r>
      <w:r>
        <w:rPr>
          <w:rFonts w:hint="default" w:ascii="Times New Roman" w:hAnsi="Times New Roman" w:eastAsia="仿宋_GB2312" w:cs="Times New Roman"/>
          <w:kern w:val="2"/>
          <w:sz w:val="24"/>
          <w:szCs w:val="24"/>
          <w:lang w:val="en-US" w:eastAsia="zh-CN" w:bidi="ar-SA"/>
        </w:rPr>
        <w:fldChar w:fldCharType="separate"/>
      </w:r>
      <w:r>
        <w:rPr>
          <w:rFonts w:hint="default" w:ascii="Times New Roman" w:hAnsi="Times New Roman" w:eastAsia="仿宋_GB2312" w:cs="Times New Roman"/>
          <w:kern w:val="2"/>
          <w:sz w:val="24"/>
          <w:szCs w:val="24"/>
          <w:lang w:val="en-US" w:eastAsia="zh-CN" w:bidi="ar-SA"/>
        </w:rPr>
        <w:t>（六） 公司2022年财务报表</w:t>
      </w:r>
      <w:r>
        <w:rPr>
          <w:rFonts w:hint="default" w:ascii="Times New Roman" w:hAnsi="Times New Roman" w:eastAsia="仿宋_GB2312" w:cs="Times New Roman"/>
          <w:kern w:val="2"/>
          <w:sz w:val="24"/>
          <w:szCs w:val="24"/>
          <w:lang w:val="en-US" w:eastAsia="zh-CN" w:bidi="ar-SA"/>
        </w:rPr>
        <w:tab/>
      </w:r>
      <w:r>
        <w:rPr>
          <w:rFonts w:hint="default" w:ascii="Times New Roman" w:hAnsi="Times New Roman" w:eastAsia="仿宋_GB2312" w:cs="Times New Roman"/>
          <w:kern w:val="2"/>
          <w:sz w:val="24"/>
          <w:szCs w:val="24"/>
          <w:lang w:val="en-US" w:eastAsia="zh-CN" w:bidi="ar-SA"/>
        </w:rPr>
        <w:fldChar w:fldCharType="end"/>
      </w:r>
    </w:p>
    <w:p>
      <w:pPr>
        <w:widowControl w:val="0"/>
        <w:tabs>
          <w:tab w:val="right" w:leader="dot" w:pos="8306"/>
        </w:tabs>
        <w:spacing w:line="360" w:lineRule="auto"/>
        <w:ind w:left="420" w:leftChars="200" w:firstLine="480" w:firstLineChars="200"/>
        <w:jc w:val="both"/>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fldChar w:fldCharType="begin"/>
      </w:r>
      <w:r>
        <w:rPr>
          <w:rFonts w:hint="default" w:ascii="Times New Roman" w:hAnsi="Times New Roman" w:eastAsia="仿宋_GB2312" w:cs="Times New Roman"/>
          <w:kern w:val="2"/>
          <w:sz w:val="24"/>
          <w:szCs w:val="24"/>
          <w:lang w:val="en-US" w:eastAsia="zh-CN" w:bidi="ar-SA"/>
        </w:rPr>
        <w:instrText xml:space="preserve"> HYPERLINK \l _Toc15735 </w:instrText>
      </w:r>
      <w:r>
        <w:rPr>
          <w:rFonts w:hint="default" w:ascii="Times New Roman" w:hAnsi="Times New Roman" w:eastAsia="仿宋_GB2312" w:cs="Times New Roman"/>
          <w:kern w:val="2"/>
          <w:sz w:val="24"/>
          <w:szCs w:val="24"/>
          <w:lang w:val="en-US" w:eastAsia="zh-CN" w:bidi="ar-SA"/>
        </w:rPr>
        <w:fldChar w:fldCharType="separate"/>
      </w:r>
      <w:r>
        <w:rPr>
          <w:rFonts w:hint="default" w:ascii="Times New Roman" w:hAnsi="Times New Roman" w:eastAsia="仿宋_GB2312" w:cs="Times New Roman"/>
          <w:kern w:val="2"/>
          <w:sz w:val="24"/>
          <w:szCs w:val="24"/>
          <w:lang w:val="en-US" w:eastAsia="zh-CN" w:bidi="ar-SA"/>
        </w:rPr>
        <w:t>（七） 公司财务管理制度</w:t>
      </w:r>
      <w:r>
        <w:rPr>
          <w:rFonts w:hint="default" w:ascii="Times New Roman" w:hAnsi="Times New Roman" w:eastAsia="仿宋_GB2312" w:cs="Times New Roman"/>
          <w:kern w:val="2"/>
          <w:sz w:val="24"/>
          <w:szCs w:val="24"/>
          <w:lang w:val="en-US" w:eastAsia="zh-CN" w:bidi="ar-SA"/>
        </w:rPr>
        <w:tab/>
      </w:r>
      <w:r>
        <w:rPr>
          <w:rFonts w:hint="default" w:ascii="Times New Roman" w:hAnsi="Times New Roman" w:eastAsia="仿宋_GB2312" w:cs="Times New Roman"/>
          <w:kern w:val="2"/>
          <w:sz w:val="24"/>
          <w:szCs w:val="24"/>
          <w:lang w:val="en-US" w:eastAsia="zh-CN" w:bidi="ar-SA"/>
        </w:rPr>
        <w:fldChar w:fldCharType="end"/>
      </w:r>
    </w:p>
    <w:p>
      <w:pPr>
        <w:widowControl w:val="0"/>
        <w:tabs>
          <w:tab w:val="right" w:leader="dot" w:pos="8306"/>
        </w:tabs>
        <w:spacing w:line="360" w:lineRule="auto"/>
        <w:ind w:firstLine="482" w:firstLineChars="200"/>
        <w:jc w:val="both"/>
        <w:rPr>
          <w:rFonts w:hint="default" w:ascii="Times New Roman" w:hAnsi="Times New Roman" w:eastAsia="仿宋_GB2312" w:cs="Times New Roman"/>
          <w:b/>
          <w:kern w:val="2"/>
          <w:sz w:val="24"/>
          <w:szCs w:val="24"/>
          <w:lang w:val="en-US" w:eastAsia="zh-CN" w:bidi="ar-SA"/>
        </w:rPr>
      </w:pPr>
      <w:r>
        <w:rPr>
          <w:rFonts w:hint="default" w:ascii="Times New Roman" w:hAnsi="Times New Roman" w:eastAsia="仿宋_GB2312" w:cs="Times New Roman"/>
          <w:b/>
          <w:kern w:val="2"/>
          <w:sz w:val="24"/>
          <w:szCs w:val="24"/>
          <w:lang w:val="en-US" w:eastAsia="zh-CN" w:bidi="ar-SA"/>
        </w:rPr>
        <w:fldChar w:fldCharType="begin"/>
      </w:r>
      <w:r>
        <w:rPr>
          <w:rFonts w:hint="default" w:ascii="Times New Roman" w:hAnsi="Times New Roman" w:eastAsia="仿宋_GB2312" w:cs="Times New Roman"/>
          <w:b/>
          <w:kern w:val="2"/>
          <w:sz w:val="24"/>
          <w:szCs w:val="24"/>
          <w:lang w:val="en-US" w:eastAsia="zh-CN" w:bidi="ar-SA"/>
        </w:rPr>
        <w:instrText xml:space="preserve"> HYPERLINK \l _Toc9301 </w:instrText>
      </w:r>
      <w:r>
        <w:rPr>
          <w:rFonts w:hint="default" w:ascii="Times New Roman" w:hAnsi="Times New Roman" w:eastAsia="仿宋_GB2312" w:cs="Times New Roman"/>
          <w:b/>
          <w:kern w:val="2"/>
          <w:sz w:val="24"/>
          <w:szCs w:val="24"/>
          <w:lang w:val="en-US" w:eastAsia="zh-CN" w:bidi="ar-SA"/>
        </w:rPr>
        <w:fldChar w:fldCharType="separate"/>
      </w:r>
      <w:r>
        <w:rPr>
          <w:rFonts w:hint="default" w:ascii="Times New Roman" w:hAnsi="Times New Roman" w:eastAsia="仿宋_GB2312" w:cs="Times New Roman"/>
          <w:b/>
          <w:kern w:val="2"/>
          <w:sz w:val="24"/>
          <w:szCs w:val="24"/>
          <w:lang w:val="en-US" w:eastAsia="zh-CN" w:bidi="ar-SA"/>
        </w:rPr>
        <w:t>三、项目基本情况</w:t>
      </w:r>
      <w:r>
        <w:rPr>
          <w:rFonts w:hint="default" w:ascii="Times New Roman" w:hAnsi="Times New Roman" w:eastAsia="仿宋_GB2312" w:cs="Times New Roman"/>
          <w:b/>
          <w:kern w:val="2"/>
          <w:sz w:val="24"/>
          <w:szCs w:val="24"/>
          <w:lang w:val="en-US" w:eastAsia="zh-CN" w:bidi="ar-SA"/>
        </w:rPr>
        <w:tab/>
      </w:r>
      <w:r>
        <w:rPr>
          <w:rFonts w:hint="default" w:ascii="Times New Roman" w:hAnsi="Times New Roman" w:eastAsia="仿宋_GB2312" w:cs="Times New Roman"/>
          <w:b/>
          <w:kern w:val="2"/>
          <w:sz w:val="24"/>
          <w:szCs w:val="24"/>
          <w:lang w:val="en-US" w:eastAsia="zh-CN" w:bidi="ar-SA"/>
        </w:rPr>
        <w:fldChar w:fldCharType="end"/>
      </w:r>
    </w:p>
    <w:p>
      <w:pPr>
        <w:widowControl w:val="0"/>
        <w:tabs>
          <w:tab w:val="right" w:leader="dot" w:pos="8306"/>
        </w:tabs>
        <w:spacing w:line="360" w:lineRule="auto"/>
        <w:ind w:left="420" w:leftChars="200" w:firstLine="480" w:firstLineChars="200"/>
        <w:jc w:val="both"/>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fldChar w:fldCharType="begin"/>
      </w:r>
      <w:r>
        <w:rPr>
          <w:rFonts w:hint="default" w:ascii="Times New Roman" w:hAnsi="Times New Roman" w:eastAsia="仿宋_GB2312" w:cs="Times New Roman"/>
          <w:kern w:val="2"/>
          <w:sz w:val="24"/>
          <w:szCs w:val="24"/>
          <w:lang w:val="en-US" w:eastAsia="zh-CN" w:bidi="ar-SA"/>
        </w:rPr>
        <w:instrText xml:space="preserve"> HYPERLINK \l _Toc17623 </w:instrText>
      </w:r>
      <w:r>
        <w:rPr>
          <w:rFonts w:hint="default" w:ascii="Times New Roman" w:hAnsi="Times New Roman" w:eastAsia="仿宋_GB2312" w:cs="Times New Roman"/>
          <w:kern w:val="2"/>
          <w:sz w:val="24"/>
          <w:szCs w:val="24"/>
          <w:lang w:val="en-US" w:eastAsia="zh-CN" w:bidi="ar-SA"/>
        </w:rPr>
        <w:fldChar w:fldCharType="separate"/>
      </w:r>
      <w:r>
        <w:rPr>
          <w:rFonts w:hint="default" w:ascii="Times New Roman" w:hAnsi="Times New Roman" w:eastAsia="仿宋_GB2312" w:cs="Times New Roman"/>
          <w:kern w:val="2"/>
          <w:sz w:val="24"/>
          <w:szCs w:val="24"/>
          <w:lang w:val="en-US" w:eastAsia="zh-CN" w:bidi="ar-SA"/>
        </w:rPr>
        <w:t>（一）项目建设基本情况</w:t>
      </w:r>
      <w:r>
        <w:rPr>
          <w:rFonts w:hint="default" w:ascii="Times New Roman" w:hAnsi="Times New Roman" w:eastAsia="仿宋_GB2312" w:cs="Times New Roman"/>
          <w:kern w:val="2"/>
          <w:sz w:val="24"/>
          <w:szCs w:val="24"/>
          <w:lang w:val="en-US" w:eastAsia="zh-CN" w:bidi="ar-SA"/>
        </w:rPr>
        <w:tab/>
      </w:r>
      <w:r>
        <w:rPr>
          <w:rFonts w:hint="default" w:ascii="Times New Roman" w:hAnsi="Times New Roman" w:eastAsia="仿宋_GB2312" w:cs="Times New Roman"/>
          <w:kern w:val="2"/>
          <w:sz w:val="24"/>
          <w:szCs w:val="24"/>
          <w:lang w:val="en-US" w:eastAsia="zh-CN" w:bidi="ar-SA"/>
        </w:rPr>
        <w:fldChar w:fldCharType="end"/>
      </w:r>
    </w:p>
    <w:p>
      <w:pPr>
        <w:widowControl w:val="0"/>
        <w:tabs>
          <w:tab w:val="right" w:leader="dot" w:pos="8306"/>
        </w:tabs>
        <w:spacing w:line="360" w:lineRule="auto"/>
        <w:ind w:left="420" w:leftChars="200" w:firstLine="480" w:firstLineChars="200"/>
        <w:jc w:val="both"/>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fldChar w:fldCharType="begin"/>
      </w:r>
      <w:r>
        <w:rPr>
          <w:rFonts w:hint="default" w:ascii="Times New Roman" w:hAnsi="Times New Roman" w:eastAsia="仿宋_GB2312" w:cs="Times New Roman"/>
          <w:kern w:val="2"/>
          <w:sz w:val="24"/>
          <w:szCs w:val="24"/>
          <w:lang w:val="en-US" w:eastAsia="zh-CN" w:bidi="ar-SA"/>
        </w:rPr>
        <w:instrText xml:space="preserve"> HYPERLINK \l _Toc10799 </w:instrText>
      </w:r>
      <w:r>
        <w:rPr>
          <w:rFonts w:hint="default" w:ascii="Times New Roman" w:hAnsi="Times New Roman" w:eastAsia="仿宋_GB2312" w:cs="Times New Roman"/>
          <w:kern w:val="2"/>
          <w:sz w:val="24"/>
          <w:szCs w:val="24"/>
          <w:lang w:val="en-US" w:eastAsia="zh-CN" w:bidi="ar-SA"/>
        </w:rPr>
        <w:fldChar w:fldCharType="separate"/>
      </w:r>
      <w:r>
        <w:rPr>
          <w:rFonts w:hint="default" w:ascii="Times New Roman" w:hAnsi="Times New Roman" w:eastAsia="仿宋_GB2312" w:cs="Times New Roman"/>
          <w:kern w:val="2"/>
          <w:sz w:val="24"/>
          <w:szCs w:val="24"/>
          <w:lang w:val="en-US" w:eastAsia="zh-CN" w:bidi="ar-SA"/>
        </w:rPr>
        <w:t>（二）项目目前开展情况</w:t>
      </w:r>
      <w:r>
        <w:rPr>
          <w:rFonts w:hint="default" w:ascii="Times New Roman" w:hAnsi="Times New Roman" w:eastAsia="仿宋_GB2312" w:cs="Times New Roman"/>
          <w:kern w:val="2"/>
          <w:sz w:val="24"/>
          <w:szCs w:val="24"/>
          <w:lang w:val="en-US" w:eastAsia="zh-CN" w:bidi="ar-SA"/>
        </w:rPr>
        <w:tab/>
      </w:r>
      <w:r>
        <w:rPr>
          <w:rFonts w:hint="default" w:ascii="Times New Roman" w:hAnsi="Times New Roman" w:eastAsia="仿宋_GB2312" w:cs="Times New Roman"/>
          <w:kern w:val="2"/>
          <w:sz w:val="24"/>
          <w:szCs w:val="24"/>
          <w:lang w:val="en-US" w:eastAsia="zh-CN" w:bidi="ar-SA"/>
        </w:rPr>
        <w:fldChar w:fldCharType="end"/>
      </w:r>
    </w:p>
    <w:p>
      <w:pPr>
        <w:widowControl w:val="0"/>
        <w:tabs>
          <w:tab w:val="right" w:leader="dot" w:pos="8306"/>
        </w:tabs>
        <w:spacing w:line="360" w:lineRule="auto"/>
        <w:ind w:left="420" w:leftChars="200" w:firstLine="480" w:firstLineChars="200"/>
        <w:jc w:val="both"/>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fldChar w:fldCharType="begin"/>
      </w:r>
      <w:r>
        <w:rPr>
          <w:rFonts w:hint="default" w:ascii="Times New Roman" w:hAnsi="Times New Roman" w:eastAsia="仿宋_GB2312" w:cs="Times New Roman"/>
          <w:kern w:val="2"/>
          <w:sz w:val="24"/>
          <w:szCs w:val="24"/>
          <w:lang w:val="en-US" w:eastAsia="zh-CN" w:bidi="ar-SA"/>
        </w:rPr>
        <w:instrText xml:space="preserve"> HYPERLINK \l _Toc4864 </w:instrText>
      </w:r>
      <w:r>
        <w:rPr>
          <w:rFonts w:hint="default" w:ascii="Times New Roman" w:hAnsi="Times New Roman" w:eastAsia="仿宋_GB2312" w:cs="Times New Roman"/>
          <w:kern w:val="2"/>
          <w:sz w:val="24"/>
          <w:szCs w:val="24"/>
          <w:lang w:val="en-US" w:eastAsia="zh-CN" w:bidi="ar-SA"/>
        </w:rPr>
        <w:fldChar w:fldCharType="separate"/>
      </w:r>
      <w:r>
        <w:rPr>
          <w:rFonts w:hint="default" w:ascii="Times New Roman" w:hAnsi="Times New Roman" w:eastAsia="仿宋_GB2312" w:cs="Times New Roman"/>
          <w:kern w:val="2"/>
          <w:sz w:val="24"/>
          <w:szCs w:val="24"/>
          <w:lang w:val="en-US" w:eastAsia="zh-CN" w:bidi="ar-SA"/>
        </w:rPr>
        <w:t>1.已完成新增有效投资建设内容</w:t>
      </w:r>
      <w:r>
        <w:rPr>
          <w:rFonts w:hint="default" w:ascii="Times New Roman" w:hAnsi="Times New Roman" w:eastAsia="仿宋_GB2312" w:cs="Times New Roman"/>
          <w:kern w:val="2"/>
          <w:sz w:val="24"/>
          <w:szCs w:val="24"/>
          <w:lang w:val="en-US" w:eastAsia="zh-CN" w:bidi="ar-SA"/>
        </w:rPr>
        <w:tab/>
      </w:r>
      <w:r>
        <w:rPr>
          <w:rFonts w:hint="default" w:ascii="Times New Roman" w:hAnsi="Times New Roman" w:eastAsia="仿宋_GB2312" w:cs="Times New Roman"/>
          <w:kern w:val="2"/>
          <w:sz w:val="24"/>
          <w:szCs w:val="24"/>
          <w:lang w:val="en-US" w:eastAsia="zh-CN" w:bidi="ar-SA"/>
        </w:rPr>
        <w:fldChar w:fldCharType="end"/>
      </w:r>
    </w:p>
    <w:p>
      <w:pPr>
        <w:widowControl w:val="0"/>
        <w:tabs>
          <w:tab w:val="right" w:leader="dot" w:pos="8306"/>
        </w:tabs>
        <w:spacing w:line="360" w:lineRule="auto"/>
        <w:ind w:left="420" w:leftChars="200" w:firstLine="480" w:firstLineChars="200"/>
        <w:jc w:val="both"/>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fldChar w:fldCharType="begin"/>
      </w:r>
      <w:r>
        <w:rPr>
          <w:rFonts w:hint="default" w:ascii="Times New Roman" w:hAnsi="Times New Roman" w:eastAsia="仿宋_GB2312" w:cs="Times New Roman"/>
          <w:kern w:val="2"/>
          <w:sz w:val="24"/>
          <w:szCs w:val="24"/>
          <w:lang w:val="en-US" w:eastAsia="zh-CN" w:bidi="ar-SA"/>
        </w:rPr>
        <w:instrText xml:space="preserve"> HYPERLINK \l _Toc1453 </w:instrText>
      </w:r>
      <w:r>
        <w:rPr>
          <w:rFonts w:hint="default" w:ascii="Times New Roman" w:hAnsi="Times New Roman" w:eastAsia="仿宋_GB2312" w:cs="Times New Roman"/>
          <w:kern w:val="2"/>
          <w:sz w:val="24"/>
          <w:szCs w:val="24"/>
          <w:lang w:val="en-US" w:eastAsia="zh-CN" w:bidi="ar-SA"/>
        </w:rPr>
        <w:fldChar w:fldCharType="separate"/>
      </w:r>
      <w:r>
        <w:rPr>
          <w:rFonts w:hint="default" w:ascii="Times New Roman" w:hAnsi="Times New Roman" w:eastAsia="仿宋_GB2312" w:cs="Times New Roman"/>
          <w:kern w:val="2"/>
          <w:sz w:val="24"/>
          <w:szCs w:val="24"/>
          <w:lang w:val="en-US" w:eastAsia="zh-CN" w:bidi="ar-SA"/>
        </w:rPr>
        <w:t>2.相关项目现场图片</w:t>
      </w:r>
      <w:r>
        <w:rPr>
          <w:rFonts w:hint="default" w:ascii="Times New Roman" w:hAnsi="Times New Roman" w:eastAsia="仿宋_GB2312" w:cs="Times New Roman"/>
          <w:kern w:val="2"/>
          <w:sz w:val="24"/>
          <w:szCs w:val="24"/>
          <w:lang w:val="en-US" w:eastAsia="zh-CN" w:bidi="ar-SA"/>
        </w:rPr>
        <w:tab/>
      </w:r>
      <w:r>
        <w:rPr>
          <w:rFonts w:hint="default" w:ascii="Times New Roman" w:hAnsi="Times New Roman" w:eastAsia="仿宋_GB2312" w:cs="Times New Roman"/>
          <w:kern w:val="2"/>
          <w:sz w:val="24"/>
          <w:szCs w:val="24"/>
          <w:lang w:val="en-US" w:eastAsia="zh-CN" w:bidi="ar-SA"/>
        </w:rPr>
        <w:fldChar w:fldCharType="end"/>
      </w:r>
    </w:p>
    <w:p>
      <w:pPr>
        <w:widowControl w:val="0"/>
        <w:tabs>
          <w:tab w:val="right" w:leader="dot" w:pos="8306"/>
        </w:tabs>
        <w:spacing w:line="360" w:lineRule="auto"/>
        <w:ind w:left="420" w:leftChars="200" w:firstLine="480" w:firstLineChars="200"/>
        <w:jc w:val="both"/>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fldChar w:fldCharType="begin"/>
      </w:r>
      <w:r>
        <w:rPr>
          <w:rFonts w:hint="default" w:ascii="Times New Roman" w:hAnsi="Times New Roman" w:eastAsia="仿宋_GB2312" w:cs="Times New Roman"/>
          <w:kern w:val="2"/>
          <w:sz w:val="24"/>
          <w:szCs w:val="24"/>
          <w:lang w:val="en-US" w:eastAsia="zh-CN" w:bidi="ar-SA"/>
        </w:rPr>
        <w:instrText xml:space="preserve"> HYPERLINK \l _Toc21297 </w:instrText>
      </w:r>
      <w:r>
        <w:rPr>
          <w:rFonts w:hint="default" w:ascii="Times New Roman" w:hAnsi="Times New Roman" w:eastAsia="仿宋_GB2312" w:cs="Times New Roman"/>
          <w:kern w:val="2"/>
          <w:sz w:val="24"/>
          <w:szCs w:val="24"/>
          <w:lang w:val="en-US" w:eastAsia="zh-CN" w:bidi="ar-SA"/>
        </w:rPr>
        <w:fldChar w:fldCharType="separate"/>
      </w:r>
      <w:r>
        <w:rPr>
          <w:rFonts w:hint="default" w:ascii="Times New Roman" w:hAnsi="Times New Roman" w:eastAsia="仿宋_GB2312" w:cs="Times New Roman"/>
          <w:kern w:val="2"/>
          <w:sz w:val="24"/>
          <w:szCs w:val="24"/>
          <w:lang w:val="en-US" w:eastAsia="zh-CN" w:bidi="ar-SA"/>
        </w:rPr>
        <w:t>（三） 项目新增有效投资总额佐证材料</w:t>
      </w:r>
      <w:r>
        <w:rPr>
          <w:rFonts w:hint="default" w:ascii="Times New Roman" w:hAnsi="Times New Roman" w:eastAsia="仿宋_GB2312" w:cs="Times New Roman"/>
          <w:kern w:val="2"/>
          <w:sz w:val="24"/>
          <w:szCs w:val="24"/>
          <w:lang w:val="en-US" w:eastAsia="zh-CN" w:bidi="ar-SA"/>
        </w:rPr>
        <w:tab/>
      </w:r>
      <w:r>
        <w:rPr>
          <w:rFonts w:hint="default" w:ascii="Times New Roman" w:hAnsi="Times New Roman" w:eastAsia="仿宋_GB2312" w:cs="Times New Roman"/>
          <w:kern w:val="2"/>
          <w:sz w:val="24"/>
          <w:szCs w:val="24"/>
          <w:lang w:val="en-US" w:eastAsia="zh-CN" w:bidi="ar-SA"/>
        </w:rPr>
        <w:fldChar w:fldCharType="end"/>
      </w:r>
    </w:p>
    <w:p>
      <w:pPr>
        <w:widowControl w:val="0"/>
        <w:tabs>
          <w:tab w:val="right" w:leader="dot" w:pos="8306"/>
        </w:tabs>
        <w:spacing w:line="360" w:lineRule="auto"/>
        <w:ind w:left="420" w:leftChars="200" w:firstLine="480" w:firstLineChars="200"/>
        <w:jc w:val="both"/>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fldChar w:fldCharType="begin"/>
      </w:r>
      <w:r>
        <w:rPr>
          <w:rFonts w:hint="default" w:ascii="Times New Roman" w:hAnsi="Times New Roman" w:eastAsia="仿宋_GB2312" w:cs="Times New Roman"/>
          <w:kern w:val="2"/>
          <w:sz w:val="24"/>
          <w:szCs w:val="24"/>
          <w:lang w:val="en-US" w:eastAsia="zh-CN" w:bidi="ar-SA"/>
        </w:rPr>
        <w:instrText xml:space="preserve"> HYPERLINK \l _Toc13819 </w:instrText>
      </w:r>
      <w:r>
        <w:rPr>
          <w:rFonts w:hint="default" w:ascii="Times New Roman" w:hAnsi="Times New Roman" w:eastAsia="仿宋_GB2312" w:cs="Times New Roman"/>
          <w:kern w:val="2"/>
          <w:sz w:val="24"/>
          <w:szCs w:val="24"/>
          <w:lang w:val="en-US" w:eastAsia="zh-CN" w:bidi="ar-SA"/>
        </w:rPr>
        <w:fldChar w:fldCharType="separate"/>
      </w:r>
      <w:r>
        <w:rPr>
          <w:rFonts w:hint="default" w:ascii="Times New Roman" w:hAnsi="Times New Roman" w:eastAsia="仿宋_GB2312" w:cs="Times New Roman"/>
          <w:kern w:val="2"/>
          <w:sz w:val="24"/>
          <w:szCs w:val="24"/>
          <w:lang w:val="en-US" w:eastAsia="zh-CN" w:bidi="ar-SA"/>
        </w:rPr>
        <w:t>1.新增有效投资额申请表</w:t>
      </w:r>
      <w:r>
        <w:rPr>
          <w:rFonts w:hint="default" w:ascii="Times New Roman" w:hAnsi="Times New Roman" w:eastAsia="仿宋_GB2312" w:cs="Times New Roman"/>
          <w:kern w:val="2"/>
          <w:sz w:val="24"/>
          <w:szCs w:val="24"/>
          <w:lang w:val="en-US" w:eastAsia="zh-CN" w:bidi="ar-SA"/>
        </w:rPr>
        <w:tab/>
      </w:r>
      <w:r>
        <w:rPr>
          <w:rFonts w:hint="default" w:ascii="Times New Roman" w:hAnsi="Times New Roman" w:eastAsia="仿宋_GB2312" w:cs="Times New Roman"/>
          <w:kern w:val="2"/>
          <w:sz w:val="24"/>
          <w:szCs w:val="24"/>
          <w:lang w:val="en-US" w:eastAsia="zh-CN" w:bidi="ar-SA"/>
        </w:rPr>
        <w:fldChar w:fldCharType="end"/>
      </w:r>
    </w:p>
    <w:p>
      <w:pPr>
        <w:widowControl w:val="0"/>
        <w:tabs>
          <w:tab w:val="right" w:leader="dot" w:pos="8306"/>
        </w:tabs>
        <w:spacing w:line="360" w:lineRule="auto"/>
        <w:ind w:left="420" w:leftChars="200" w:firstLine="480" w:firstLineChars="200"/>
        <w:jc w:val="both"/>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fldChar w:fldCharType="begin"/>
      </w:r>
      <w:r>
        <w:rPr>
          <w:rFonts w:hint="default" w:ascii="Times New Roman" w:hAnsi="Times New Roman" w:eastAsia="仿宋_GB2312" w:cs="Times New Roman"/>
          <w:kern w:val="2"/>
          <w:sz w:val="24"/>
          <w:szCs w:val="24"/>
          <w:lang w:val="en-US" w:eastAsia="zh-CN" w:bidi="ar-SA"/>
        </w:rPr>
        <w:instrText xml:space="preserve"> HYPERLINK \l _Toc20470 </w:instrText>
      </w:r>
      <w:r>
        <w:rPr>
          <w:rFonts w:hint="default" w:ascii="Times New Roman" w:hAnsi="Times New Roman" w:eastAsia="仿宋_GB2312" w:cs="Times New Roman"/>
          <w:kern w:val="2"/>
          <w:sz w:val="24"/>
          <w:szCs w:val="24"/>
          <w:lang w:val="en-US" w:eastAsia="zh-CN" w:bidi="ar-SA"/>
        </w:rPr>
        <w:fldChar w:fldCharType="separate"/>
      </w:r>
      <w:r>
        <w:rPr>
          <w:rFonts w:hint="default" w:ascii="Times New Roman" w:hAnsi="Times New Roman" w:eastAsia="仿宋_GB2312" w:cs="Times New Roman"/>
          <w:kern w:val="2"/>
          <w:sz w:val="24"/>
          <w:szCs w:val="24"/>
          <w:lang w:val="en-US" w:eastAsia="zh-CN" w:bidi="ar-SA"/>
        </w:rPr>
        <w:t>2.冷库明细表</w:t>
      </w:r>
      <w:r>
        <w:rPr>
          <w:rFonts w:hint="default" w:ascii="Times New Roman" w:hAnsi="Times New Roman" w:eastAsia="仿宋_GB2312" w:cs="Times New Roman"/>
          <w:kern w:val="2"/>
          <w:sz w:val="24"/>
          <w:szCs w:val="24"/>
          <w:lang w:val="en-US" w:eastAsia="zh-CN" w:bidi="ar-SA"/>
        </w:rPr>
        <w:tab/>
      </w:r>
      <w:r>
        <w:rPr>
          <w:rFonts w:hint="default" w:ascii="Times New Roman" w:hAnsi="Times New Roman" w:eastAsia="仿宋_GB2312" w:cs="Times New Roman"/>
          <w:kern w:val="2"/>
          <w:sz w:val="24"/>
          <w:szCs w:val="24"/>
          <w:lang w:val="en-US" w:eastAsia="zh-CN" w:bidi="ar-SA"/>
        </w:rPr>
        <w:fldChar w:fldCharType="end"/>
      </w:r>
    </w:p>
    <w:p>
      <w:pPr>
        <w:widowControl w:val="0"/>
        <w:tabs>
          <w:tab w:val="right" w:leader="dot" w:pos="8306"/>
        </w:tabs>
        <w:spacing w:line="360" w:lineRule="auto"/>
        <w:ind w:left="420" w:leftChars="200" w:firstLine="480" w:firstLineChars="200"/>
        <w:jc w:val="both"/>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fldChar w:fldCharType="begin"/>
      </w:r>
      <w:r>
        <w:rPr>
          <w:rFonts w:hint="default" w:ascii="Times New Roman" w:hAnsi="Times New Roman" w:eastAsia="仿宋_GB2312" w:cs="Times New Roman"/>
          <w:kern w:val="2"/>
          <w:sz w:val="24"/>
          <w:szCs w:val="24"/>
          <w:lang w:val="en-US" w:eastAsia="zh-CN" w:bidi="ar-SA"/>
        </w:rPr>
        <w:instrText xml:space="preserve"> HYPERLINK \l _Toc24301 </w:instrText>
      </w:r>
      <w:r>
        <w:rPr>
          <w:rFonts w:hint="default" w:ascii="Times New Roman" w:hAnsi="Times New Roman" w:eastAsia="仿宋_GB2312" w:cs="Times New Roman"/>
          <w:kern w:val="2"/>
          <w:sz w:val="24"/>
          <w:szCs w:val="24"/>
          <w:lang w:val="en-US" w:eastAsia="zh-CN" w:bidi="ar-SA"/>
        </w:rPr>
        <w:fldChar w:fldCharType="separate"/>
      </w:r>
      <w:r>
        <w:rPr>
          <w:rFonts w:hint="default" w:ascii="Times New Roman" w:hAnsi="Times New Roman" w:eastAsia="仿宋_GB2312" w:cs="Times New Roman"/>
          <w:kern w:val="2"/>
          <w:sz w:val="24"/>
          <w:szCs w:val="24"/>
          <w:lang w:val="en-US" w:eastAsia="zh-CN" w:bidi="ar-SA"/>
        </w:rPr>
        <w:t>3.相关佐证材料</w:t>
      </w:r>
      <w:r>
        <w:rPr>
          <w:rFonts w:hint="default" w:ascii="Times New Roman" w:hAnsi="Times New Roman" w:eastAsia="仿宋_GB2312" w:cs="Times New Roman"/>
          <w:kern w:val="2"/>
          <w:sz w:val="24"/>
          <w:szCs w:val="24"/>
          <w:lang w:val="en-US" w:eastAsia="zh-CN" w:bidi="ar-SA"/>
        </w:rPr>
        <w:tab/>
      </w:r>
      <w:r>
        <w:rPr>
          <w:rFonts w:hint="default" w:ascii="Times New Roman" w:hAnsi="Times New Roman" w:eastAsia="仿宋_GB2312" w:cs="Times New Roman"/>
          <w:kern w:val="2"/>
          <w:sz w:val="24"/>
          <w:szCs w:val="24"/>
          <w:lang w:val="en-US" w:eastAsia="zh-CN" w:bidi="ar-SA"/>
        </w:rPr>
        <w:fldChar w:fldCharType="end"/>
      </w:r>
    </w:p>
    <w:p>
      <w:pPr>
        <w:widowControl w:val="0"/>
        <w:tabs>
          <w:tab w:val="right" w:leader="dot" w:pos="8306"/>
        </w:tabs>
        <w:spacing w:line="360" w:lineRule="auto"/>
        <w:ind w:firstLine="482" w:firstLineChars="200"/>
        <w:jc w:val="both"/>
        <w:rPr>
          <w:rFonts w:hint="default" w:ascii="Times New Roman" w:hAnsi="Times New Roman" w:eastAsia="仿宋_GB2312" w:cs="Times New Roman"/>
          <w:b/>
          <w:kern w:val="2"/>
          <w:sz w:val="24"/>
          <w:szCs w:val="24"/>
          <w:lang w:val="en-US" w:eastAsia="zh-CN" w:bidi="ar-SA"/>
        </w:rPr>
      </w:pPr>
      <w:r>
        <w:rPr>
          <w:rFonts w:hint="default" w:ascii="Times New Roman" w:hAnsi="Times New Roman" w:eastAsia="仿宋_GB2312" w:cs="Times New Roman"/>
          <w:b/>
          <w:kern w:val="2"/>
          <w:sz w:val="24"/>
          <w:szCs w:val="24"/>
          <w:lang w:val="en-US" w:eastAsia="zh-CN" w:bidi="ar-SA"/>
        </w:rPr>
        <w:fldChar w:fldCharType="begin"/>
      </w:r>
      <w:r>
        <w:rPr>
          <w:rFonts w:hint="default" w:ascii="Times New Roman" w:hAnsi="Times New Roman" w:eastAsia="仿宋_GB2312" w:cs="Times New Roman"/>
          <w:b/>
          <w:kern w:val="2"/>
          <w:sz w:val="24"/>
          <w:szCs w:val="24"/>
          <w:lang w:val="en-US" w:eastAsia="zh-CN" w:bidi="ar-SA"/>
        </w:rPr>
        <w:instrText xml:space="preserve"> HYPERLINK \l _Toc28545 </w:instrText>
      </w:r>
      <w:r>
        <w:rPr>
          <w:rFonts w:hint="default" w:ascii="Times New Roman" w:hAnsi="Times New Roman" w:eastAsia="仿宋_GB2312" w:cs="Times New Roman"/>
          <w:b/>
          <w:kern w:val="2"/>
          <w:sz w:val="24"/>
          <w:szCs w:val="24"/>
          <w:lang w:val="en-US" w:eastAsia="zh-CN" w:bidi="ar-SA"/>
        </w:rPr>
        <w:fldChar w:fldCharType="separate"/>
      </w:r>
      <w:r>
        <w:rPr>
          <w:rFonts w:hint="default" w:ascii="Times New Roman" w:hAnsi="Times New Roman" w:eastAsia="仿宋_GB2312" w:cs="Times New Roman"/>
          <w:b/>
          <w:kern w:val="2"/>
          <w:sz w:val="24"/>
          <w:szCs w:val="24"/>
          <w:lang w:val="en-US" w:eastAsia="zh-CN" w:bidi="ar-SA"/>
        </w:rPr>
        <w:t>四、项目验收报告</w:t>
      </w:r>
      <w:r>
        <w:rPr>
          <w:rFonts w:hint="default" w:ascii="Times New Roman" w:hAnsi="Times New Roman" w:eastAsia="仿宋_GB2312" w:cs="Times New Roman"/>
          <w:b/>
          <w:kern w:val="2"/>
          <w:sz w:val="24"/>
          <w:szCs w:val="24"/>
          <w:lang w:val="en-US" w:eastAsia="zh-CN" w:bidi="ar-SA"/>
        </w:rPr>
        <w:tab/>
      </w:r>
    </w:p>
    <w:p>
      <w:pPr>
        <w:widowControl w:val="0"/>
        <w:tabs>
          <w:tab w:val="right" w:leader="dot" w:pos="8306"/>
        </w:tabs>
        <w:spacing w:line="360" w:lineRule="auto"/>
        <w:ind w:firstLine="482" w:firstLineChars="200"/>
        <w:jc w:val="both"/>
        <w:rPr>
          <w:rFonts w:hint="default" w:ascii="Times New Roman" w:hAnsi="Times New Roman" w:eastAsia="仿宋_GB2312" w:cs="Times New Roman"/>
          <w:b/>
          <w:kern w:val="2"/>
          <w:sz w:val="24"/>
          <w:szCs w:val="24"/>
          <w:lang w:val="en-US" w:eastAsia="zh-CN" w:bidi="ar-SA"/>
        </w:rPr>
      </w:pPr>
      <w:r>
        <w:rPr>
          <w:rFonts w:hint="default" w:ascii="Times New Roman" w:hAnsi="Times New Roman" w:eastAsia="仿宋_GB2312" w:cs="Times New Roman"/>
          <w:b/>
          <w:kern w:val="2"/>
          <w:sz w:val="24"/>
          <w:szCs w:val="24"/>
          <w:lang w:val="en-US" w:eastAsia="zh-CN" w:bidi="ar-SA"/>
        </w:rPr>
        <w:t>五、项目建设预期取得的成效</w:t>
      </w:r>
      <w:r>
        <w:rPr>
          <w:rFonts w:hint="default" w:ascii="Times New Roman" w:hAnsi="Times New Roman" w:eastAsia="仿宋_GB2312" w:cs="Times New Roman"/>
          <w:b/>
          <w:kern w:val="2"/>
          <w:sz w:val="24"/>
          <w:szCs w:val="24"/>
          <w:lang w:val="en-US" w:eastAsia="zh-CN" w:bidi="ar-SA"/>
        </w:rPr>
        <w:tab/>
      </w:r>
      <w:r>
        <w:rPr>
          <w:rFonts w:hint="default" w:ascii="Times New Roman" w:hAnsi="Times New Roman" w:eastAsia="仿宋_GB2312" w:cs="Times New Roman"/>
          <w:b/>
          <w:kern w:val="2"/>
          <w:sz w:val="24"/>
          <w:szCs w:val="24"/>
          <w:lang w:val="en-US" w:eastAsia="zh-CN" w:bidi="ar-SA"/>
        </w:rPr>
        <w:fldChar w:fldCharType="end"/>
      </w:r>
    </w:p>
    <w:p>
      <w:pPr>
        <w:widowControl w:val="0"/>
        <w:tabs>
          <w:tab w:val="right" w:leader="dot" w:pos="8306"/>
        </w:tabs>
        <w:spacing w:line="360" w:lineRule="auto"/>
        <w:ind w:firstLine="482" w:firstLineChars="200"/>
        <w:jc w:val="both"/>
        <w:rPr>
          <w:rFonts w:hint="default" w:ascii="Times New Roman" w:hAnsi="Times New Roman" w:eastAsia="仿宋_GB2312" w:cs="Times New Roman"/>
          <w:b/>
          <w:kern w:val="2"/>
          <w:sz w:val="24"/>
          <w:szCs w:val="24"/>
          <w:lang w:val="en-US" w:eastAsia="zh-CN" w:bidi="ar-SA"/>
        </w:rPr>
      </w:pPr>
      <w:r>
        <w:rPr>
          <w:rFonts w:hint="default" w:ascii="Times New Roman" w:hAnsi="Times New Roman" w:eastAsia="仿宋_GB2312" w:cs="Times New Roman"/>
          <w:b/>
          <w:kern w:val="2"/>
          <w:sz w:val="24"/>
          <w:szCs w:val="24"/>
          <w:lang w:val="en-US" w:eastAsia="zh-CN" w:bidi="ar-SA"/>
        </w:rPr>
        <w:fldChar w:fldCharType="begin"/>
      </w:r>
      <w:r>
        <w:rPr>
          <w:rFonts w:hint="default" w:ascii="Times New Roman" w:hAnsi="Times New Roman" w:eastAsia="仿宋_GB2312" w:cs="Times New Roman"/>
          <w:b/>
          <w:kern w:val="2"/>
          <w:sz w:val="24"/>
          <w:szCs w:val="24"/>
          <w:lang w:val="en-US" w:eastAsia="zh-CN" w:bidi="ar-SA"/>
        </w:rPr>
        <w:instrText xml:space="preserve"> HYPERLINK \l _Toc18632 </w:instrText>
      </w:r>
      <w:r>
        <w:rPr>
          <w:rFonts w:hint="default" w:ascii="Times New Roman" w:hAnsi="Times New Roman" w:eastAsia="仿宋_GB2312" w:cs="Times New Roman"/>
          <w:b/>
          <w:kern w:val="2"/>
          <w:sz w:val="24"/>
          <w:szCs w:val="24"/>
          <w:lang w:val="en-US" w:eastAsia="zh-CN" w:bidi="ar-SA"/>
        </w:rPr>
        <w:fldChar w:fldCharType="separate"/>
      </w:r>
      <w:r>
        <w:rPr>
          <w:rFonts w:hint="default" w:ascii="Times New Roman" w:hAnsi="Times New Roman" w:eastAsia="仿宋_GB2312" w:cs="Times New Roman"/>
          <w:b/>
          <w:kern w:val="2"/>
          <w:sz w:val="24"/>
          <w:szCs w:val="24"/>
          <w:lang w:val="en-US" w:eastAsia="zh-CN" w:bidi="ar-SA"/>
        </w:rPr>
        <w:t>六、项目申报公司承诺书</w:t>
      </w:r>
      <w:r>
        <w:rPr>
          <w:rFonts w:hint="default" w:ascii="Times New Roman" w:hAnsi="Times New Roman" w:eastAsia="仿宋_GB2312" w:cs="Times New Roman"/>
          <w:b/>
          <w:kern w:val="2"/>
          <w:sz w:val="24"/>
          <w:szCs w:val="24"/>
          <w:lang w:val="en-US" w:eastAsia="zh-CN" w:bidi="ar-SA"/>
        </w:rPr>
        <w:tab/>
      </w:r>
      <w:r>
        <w:rPr>
          <w:rFonts w:hint="default" w:ascii="Times New Roman" w:hAnsi="Times New Roman" w:eastAsia="仿宋_GB2312" w:cs="Times New Roman"/>
          <w:b/>
          <w:kern w:val="2"/>
          <w:sz w:val="24"/>
          <w:szCs w:val="24"/>
          <w:lang w:val="en-US" w:eastAsia="zh-CN" w:bidi="ar-SA"/>
        </w:rPr>
        <w:fldChar w:fldCharType="end"/>
      </w:r>
    </w:p>
    <w:p>
      <w:pPr>
        <w:widowControl w:val="0"/>
        <w:tabs>
          <w:tab w:val="right" w:leader="dot" w:pos="8306"/>
        </w:tabs>
        <w:spacing w:line="360" w:lineRule="auto"/>
        <w:ind w:firstLine="482" w:firstLineChars="200"/>
        <w:jc w:val="both"/>
        <w:rPr>
          <w:rFonts w:hint="default" w:ascii="Times New Roman" w:hAnsi="Times New Roman" w:eastAsia="仿宋_GB2312" w:cs="Times New Roman"/>
          <w:b/>
          <w:kern w:val="2"/>
          <w:sz w:val="24"/>
          <w:szCs w:val="24"/>
          <w:lang w:val="en-US" w:eastAsia="zh-CN" w:bidi="ar-SA"/>
        </w:rPr>
      </w:pPr>
      <w:r>
        <w:rPr>
          <w:rFonts w:hint="default" w:ascii="Times New Roman" w:hAnsi="Times New Roman" w:eastAsia="仿宋_GB2312" w:cs="Times New Roman"/>
          <w:b/>
          <w:kern w:val="2"/>
          <w:sz w:val="24"/>
          <w:szCs w:val="24"/>
          <w:lang w:val="en-US" w:eastAsia="zh-CN" w:bidi="ar-SA"/>
        </w:rPr>
        <w:fldChar w:fldCharType="begin"/>
      </w:r>
      <w:r>
        <w:rPr>
          <w:rFonts w:hint="default" w:ascii="Times New Roman" w:hAnsi="Times New Roman" w:eastAsia="仿宋_GB2312" w:cs="Times New Roman"/>
          <w:b/>
          <w:kern w:val="2"/>
          <w:sz w:val="24"/>
          <w:szCs w:val="24"/>
          <w:lang w:val="en-US" w:eastAsia="zh-CN" w:bidi="ar-SA"/>
        </w:rPr>
        <w:instrText xml:space="preserve"> HYPERLINK \l _Toc1322 </w:instrText>
      </w:r>
      <w:r>
        <w:rPr>
          <w:rFonts w:hint="default" w:ascii="Times New Roman" w:hAnsi="Times New Roman" w:eastAsia="仿宋_GB2312" w:cs="Times New Roman"/>
          <w:b/>
          <w:kern w:val="2"/>
          <w:sz w:val="24"/>
          <w:szCs w:val="24"/>
          <w:lang w:val="en-US" w:eastAsia="zh-CN" w:bidi="ar-SA"/>
        </w:rPr>
        <w:fldChar w:fldCharType="separate"/>
      </w:r>
      <w:r>
        <w:rPr>
          <w:rFonts w:hint="default" w:ascii="Times New Roman" w:hAnsi="Times New Roman" w:eastAsia="仿宋_GB2312" w:cs="Times New Roman"/>
          <w:b/>
          <w:kern w:val="2"/>
          <w:sz w:val="24"/>
          <w:szCs w:val="24"/>
          <w:lang w:val="en-US" w:eastAsia="zh-CN" w:bidi="ar-SA"/>
        </w:rPr>
        <w:t>七、项目绩效目标表</w:t>
      </w:r>
      <w:r>
        <w:rPr>
          <w:rFonts w:hint="default" w:ascii="Times New Roman" w:hAnsi="Times New Roman" w:eastAsia="仿宋_GB2312" w:cs="Times New Roman"/>
          <w:b/>
          <w:kern w:val="2"/>
          <w:sz w:val="24"/>
          <w:szCs w:val="24"/>
          <w:lang w:val="en-US" w:eastAsia="zh-CN" w:bidi="ar-SA"/>
        </w:rPr>
        <w:tab/>
      </w:r>
      <w:r>
        <w:rPr>
          <w:rFonts w:hint="default" w:ascii="Times New Roman" w:hAnsi="Times New Roman" w:eastAsia="仿宋_GB2312" w:cs="Times New Roman"/>
          <w:b/>
          <w:kern w:val="2"/>
          <w:sz w:val="24"/>
          <w:szCs w:val="24"/>
          <w:lang w:val="en-US" w:eastAsia="zh-CN" w:bidi="ar-SA"/>
        </w:rPr>
        <w:fldChar w:fldCharType="end"/>
      </w:r>
    </w:p>
    <w:p>
      <w:pPr>
        <w:spacing w:line="360" w:lineRule="auto"/>
        <w:ind w:firstLine="0" w:firstLineChars="0"/>
        <w:rPr>
          <w:rFonts w:hint="default" w:ascii="Times New Roman" w:hAnsi="Times New Roman" w:cs="Times New Roman"/>
          <w:sz w:val="24"/>
          <w:szCs w:val="24"/>
        </w:rPr>
        <w:sectPr>
          <w:footerReference r:id="rId10" w:type="default"/>
          <w:pgSz w:w="11905" w:h="16838"/>
          <w:pgMar w:top="2041" w:right="1474" w:bottom="1757" w:left="1587" w:header="850" w:footer="992" w:gutter="0"/>
          <w:paperSrc/>
          <w:pgNumType w:fmt="numberInDash"/>
          <w:cols w:space="720" w:num="1"/>
          <w:rtlGutter w:val="0"/>
          <w:docGrid w:type="lines" w:linePitch="318" w:charSpace="0"/>
        </w:sectPr>
      </w:pPr>
      <w:r>
        <w:rPr>
          <w:rFonts w:hint="default" w:ascii="Times New Roman" w:hAnsi="Times New Roman" w:eastAsia="仿宋_GB2312" w:cs="Times New Roman"/>
          <w:kern w:val="2"/>
          <w:sz w:val="24"/>
          <w:szCs w:val="24"/>
          <w:lang w:val="en-US" w:eastAsia="zh-CN" w:bidi="ar-SA"/>
        </w:rPr>
        <w:fldChar w:fldCharType="end"/>
      </w:r>
    </w:p>
    <w:p>
      <w:pPr>
        <w:widowControl w:val="0"/>
        <w:adjustRightInd w:val="0"/>
        <w:snapToGrid w:val="0"/>
        <w:spacing w:line="360" w:lineRule="auto"/>
        <w:ind w:firstLine="0" w:firstLineChars="0"/>
        <w:jc w:val="center"/>
        <w:outlineLvl w:val="9"/>
        <w:rPr>
          <w:rFonts w:hint="default" w:ascii="Times New Roman" w:hAnsi="Times New Roman" w:eastAsia="方正小标宋简体" w:cs="Times New Roman"/>
          <w:kern w:val="2"/>
          <w:sz w:val="40"/>
          <w:szCs w:val="40"/>
          <w:lang w:val="en-US" w:eastAsia="zh-CN" w:bidi="ar-SA"/>
        </w:rPr>
      </w:pPr>
      <w:r>
        <w:rPr>
          <w:rFonts w:hint="default" w:ascii="Times New Roman" w:hAnsi="Times New Roman" w:eastAsia="方正小标宋简体" w:cs="Times New Roman"/>
          <w:kern w:val="2"/>
          <w:sz w:val="40"/>
          <w:szCs w:val="40"/>
          <w:lang w:val="en-US" w:eastAsia="zh-CN" w:bidi="ar-SA"/>
        </w:rPr>
        <w:t>项目申报材料（模板）</w:t>
      </w:r>
    </w:p>
    <w:p>
      <w:pPr>
        <w:keepNext/>
        <w:keepLines/>
        <w:widowControl w:val="0"/>
        <w:numPr>
          <w:ilvl w:val="0"/>
          <w:numId w:val="1"/>
        </w:numPr>
        <w:spacing w:line="560" w:lineRule="exact"/>
        <w:ind w:firstLine="640" w:firstLineChars="200"/>
        <w:jc w:val="left"/>
        <w:outlineLvl w:val="0"/>
        <w:rPr>
          <w:rFonts w:hint="default" w:ascii="Times New Roman" w:hAnsi="Times New Roman" w:eastAsia="黑体" w:cs="Times New Roman"/>
          <w:bCs/>
          <w:kern w:val="44"/>
          <w:sz w:val="32"/>
          <w:szCs w:val="44"/>
          <w:lang w:val="en-US" w:eastAsia="zh-CN" w:bidi="ar-SA"/>
        </w:rPr>
      </w:pPr>
      <w:r>
        <w:rPr>
          <w:rFonts w:hint="default" w:ascii="Times New Roman" w:hAnsi="Times New Roman" w:eastAsia="黑体" w:cs="Times New Roman"/>
          <w:bCs/>
          <w:kern w:val="44"/>
          <w:sz w:val="32"/>
          <w:szCs w:val="44"/>
          <w:lang w:val="en-US" w:eastAsia="zh-CN" w:bidi="ar-SA"/>
        </w:rPr>
        <w:t>项目申报单位基本情况</w:t>
      </w:r>
    </w:p>
    <w:p>
      <w:pPr>
        <w:numPr>
          <w:ilvl w:val="0"/>
          <w:numId w:val="0"/>
        </w:numPr>
        <w:ind w:firstLine="640" w:firstLineChars="200"/>
        <w:rPr>
          <w:rFonts w:hint="default" w:ascii="Times New Roman" w:hAnsi="Times New Roman" w:eastAsia="仿宋_GB2312" w:cs="Times New Roman"/>
          <w:sz w:val="32"/>
          <w:lang w:val="en-US" w:eastAsia="zh-CN"/>
        </w:rPr>
      </w:pPr>
      <w:r>
        <w:rPr>
          <w:rFonts w:hint="default" w:ascii="Times New Roman" w:hAnsi="Times New Roman" w:eastAsia="仿宋_GB2312" w:cs="Times New Roman"/>
          <w:sz w:val="32"/>
          <w:lang w:val="en-US" w:eastAsia="zh-CN"/>
        </w:rPr>
        <w:t xml:space="preserve">    </w:t>
      </w:r>
    </w:p>
    <w:tbl>
      <w:tblPr>
        <w:tblStyle w:val="10"/>
        <w:tblW w:w="872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1557"/>
        <w:gridCol w:w="2310"/>
        <w:gridCol w:w="1545"/>
        <w:gridCol w:w="20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17" w:type="dxa"/>
            <w:vMerge w:val="restart"/>
            <w:noWrap w:val="0"/>
            <w:vAlign w:val="center"/>
          </w:tcPr>
          <w:p>
            <w:pPr>
              <w:ind w:left="0" w:leftChars="0" w:firstLine="0" w:firstLineChars="0"/>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项目单位基本情况</w:t>
            </w:r>
          </w:p>
        </w:tc>
        <w:tc>
          <w:tcPr>
            <w:tcW w:w="1557" w:type="dxa"/>
            <w:noWrap w:val="0"/>
            <w:vAlign w:val="center"/>
          </w:tcPr>
          <w:p>
            <w:pPr>
              <w:ind w:left="0" w:leftChars="0" w:firstLine="0" w:firstLineChars="0"/>
              <w:jc w:val="center"/>
              <w:rPr>
                <w:rFonts w:hint="default" w:ascii="Times New Roman" w:hAnsi="Times New Roman" w:eastAsia="仿宋_GB2312" w:cs="Times New Roman"/>
                <w:sz w:val="21"/>
                <w:szCs w:val="21"/>
                <w:vertAlign w:val="baseline"/>
              </w:rPr>
            </w:pPr>
            <w:r>
              <w:rPr>
                <w:rFonts w:hint="default" w:ascii="Times New Roman" w:hAnsi="Times New Roman" w:eastAsia="仿宋_GB2312" w:cs="Times New Roman"/>
                <w:sz w:val="21"/>
                <w:szCs w:val="21"/>
                <w:vertAlign w:val="baseline"/>
                <w:lang w:eastAsia="zh-CN"/>
              </w:rPr>
              <w:t>项目单位</w:t>
            </w:r>
            <w:r>
              <w:rPr>
                <w:rFonts w:hint="default" w:ascii="Times New Roman" w:hAnsi="Times New Roman" w:eastAsia="仿宋_GB2312" w:cs="Times New Roman"/>
                <w:sz w:val="21"/>
                <w:szCs w:val="21"/>
                <w:vertAlign w:val="baseline"/>
              </w:rPr>
              <w:t>名称</w:t>
            </w:r>
          </w:p>
        </w:tc>
        <w:tc>
          <w:tcPr>
            <w:tcW w:w="5947" w:type="dxa"/>
            <w:gridSpan w:val="3"/>
            <w:noWrap w:val="0"/>
            <w:vAlign w:val="center"/>
          </w:tcPr>
          <w:p>
            <w:pPr>
              <w:ind w:firstLine="420" w:firstLineChars="200"/>
              <w:jc w:val="center"/>
              <w:rPr>
                <w:rFonts w:hint="default" w:ascii="Times New Roman" w:hAnsi="Times New Roman" w:eastAsia="仿宋_GB2312" w:cs="Times New Roman"/>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17" w:type="dxa"/>
            <w:vMerge w:val="continue"/>
            <w:noWrap w:val="0"/>
            <w:vAlign w:val="center"/>
          </w:tcPr>
          <w:p>
            <w:pPr>
              <w:ind w:left="0" w:leftChars="0" w:firstLine="0" w:firstLineChars="0"/>
              <w:jc w:val="center"/>
              <w:rPr>
                <w:rFonts w:hint="default" w:ascii="Times New Roman" w:hAnsi="Times New Roman" w:eastAsia="仿宋_GB2312" w:cs="Times New Roman"/>
                <w:sz w:val="21"/>
                <w:szCs w:val="21"/>
                <w:vertAlign w:val="baseline"/>
                <w:lang w:val="en-US" w:eastAsia="zh-CN"/>
              </w:rPr>
            </w:pPr>
          </w:p>
        </w:tc>
        <w:tc>
          <w:tcPr>
            <w:tcW w:w="1557" w:type="dxa"/>
            <w:noWrap w:val="0"/>
            <w:vAlign w:val="center"/>
          </w:tcPr>
          <w:p>
            <w:pPr>
              <w:ind w:left="0" w:leftChars="0" w:firstLine="0" w:firstLineChars="0"/>
              <w:jc w:val="center"/>
              <w:rPr>
                <w:rFonts w:hint="default" w:ascii="Times New Roman" w:hAnsi="Times New Roman" w:eastAsia="仿宋_GB2312" w:cs="Times New Roman"/>
                <w:sz w:val="21"/>
                <w:szCs w:val="21"/>
                <w:vertAlign w:val="baseline"/>
              </w:rPr>
            </w:pPr>
            <w:r>
              <w:rPr>
                <w:rFonts w:hint="default" w:ascii="Times New Roman" w:hAnsi="Times New Roman" w:eastAsia="仿宋_GB2312" w:cs="Times New Roman"/>
                <w:sz w:val="21"/>
                <w:szCs w:val="21"/>
                <w:vertAlign w:val="baseline"/>
              </w:rPr>
              <w:t>组织机构统一社会信用代码</w:t>
            </w:r>
          </w:p>
        </w:tc>
        <w:tc>
          <w:tcPr>
            <w:tcW w:w="5947" w:type="dxa"/>
            <w:gridSpan w:val="3"/>
            <w:noWrap w:val="0"/>
            <w:vAlign w:val="center"/>
          </w:tcPr>
          <w:p>
            <w:pPr>
              <w:ind w:firstLine="420" w:firstLineChars="200"/>
              <w:jc w:val="center"/>
              <w:rPr>
                <w:rFonts w:hint="default" w:ascii="Times New Roman" w:hAnsi="Times New Roman" w:eastAsia="仿宋_GB2312" w:cs="Times New Roman"/>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17" w:type="dxa"/>
            <w:vMerge w:val="continue"/>
            <w:noWrap w:val="0"/>
            <w:vAlign w:val="center"/>
          </w:tcPr>
          <w:p>
            <w:pPr>
              <w:ind w:left="0" w:leftChars="0" w:firstLine="0" w:firstLineChars="0"/>
              <w:jc w:val="center"/>
              <w:rPr>
                <w:rFonts w:hint="default" w:ascii="Times New Roman" w:hAnsi="Times New Roman" w:eastAsia="仿宋_GB2312" w:cs="Times New Roman"/>
                <w:sz w:val="21"/>
                <w:szCs w:val="21"/>
                <w:vertAlign w:val="baseline"/>
                <w:lang w:val="en-US" w:eastAsia="zh-CN"/>
              </w:rPr>
            </w:pPr>
          </w:p>
        </w:tc>
        <w:tc>
          <w:tcPr>
            <w:tcW w:w="1557" w:type="dxa"/>
            <w:noWrap w:val="0"/>
            <w:vAlign w:val="center"/>
          </w:tcPr>
          <w:p>
            <w:pPr>
              <w:ind w:left="0" w:leftChars="0" w:firstLine="0" w:firstLineChars="0"/>
              <w:jc w:val="center"/>
              <w:rPr>
                <w:rFonts w:hint="default" w:ascii="Times New Roman" w:hAnsi="Times New Roman" w:eastAsia="仿宋_GB2312" w:cs="Times New Roman"/>
                <w:sz w:val="21"/>
                <w:szCs w:val="21"/>
                <w:vertAlign w:val="baseline"/>
              </w:rPr>
            </w:pPr>
            <w:r>
              <w:rPr>
                <w:rFonts w:hint="default" w:ascii="Times New Roman" w:hAnsi="Times New Roman" w:eastAsia="仿宋_GB2312" w:cs="Times New Roman"/>
                <w:sz w:val="21"/>
                <w:szCs w:val="21"/>
                <w:vertAlign w:val="baseline"/>
              </w:rPr>
              <w:t>注册地址</w:t>
            </w:r>
          </w:p>
        </w:tc>
        <w:tc>
          <w:tcPr>
            <w:tcW w:w="5947" w:type="dxa"/>
            <w:gridSpan w:val="3"/>
            <w:noWrap w:val="0"/>
            <w:vAlign w:val="center"/>
          </w:tcPr>
          <w:p>
            <w:pPr>
              <w:ind w:firstLine="420" w:firstLineChars="200"/>
              <w:jc w:val="center"/>
              <w:rPr>
                <w:rFonts w:hint="default" w:ascii="Times New Roman" w:hAnsi="Times New Roman" w:eastAsia="仿宋_GB2312" w:cs="Times New Roman"/>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17" w:type="dxa"/>
            <w:vMerge w:val="continue"/>
            <w:noWrap w:val="0"/>
            <w:vAlign w:val="center"/>
          </w:tcPr>
          <w:p>
            <w:pPr>
              <w:ind w:firstLine="420" w:firstLineChars="200"/>
              <w:jc w:val="center"/>
              <w:rPr>
                <w:rFonts w:hint="default" w:ascii="Times New Roman" w:hAnsi="Times New Roman" w:eastAsia="仿宋_GB2312" w:cs="Times New Roman"/>
                <w:sz w:val="21"/>
                <w:szCs w:val="21"/>
                <w:vertAlign w:val="baseline"/>
              </w:rPr>
            </w:pPr>
          </w:p>
        </w:tc>
        <w:tc>
          <w:tcPr>
            <w:tcW w:w="1557" w:type="dxa"/>
            <w:noWrap w:val="0"/>
            <w:vAlign w:val="center"/>
          </w:tcPr>
          <w:p>
            <w:pPr>
              <w:ind w:left="0" w:leftChars="0" w:firstLine="0" w:firstLineChars="0"/>
              <w:jc w:val="center"/>
              <w:rPr>
                <w:rFonts w:hint="default" w:ascii="Times New Roman" w:hAnsi="Times New Roman" w:eastAsia="仿宋_GB2312" w:cs="Times New Roman"/>
                <w:sz w:val="21"/>
                <w:szCs w:val="21"/>
                <w:vertAlign w:val="baseline"/>
              </w:rPr>
            </w:pPr>
            <w:r>
              <w:rPr>
                <w:rFonts w:hint="default" w:ascii="Times New Roman" w:hAnsi="Times New Roman" w:eastAsia="仿宋_GB2312" w:cs="Times New Roman"/>
                <w:sz w:val="21"/>
                <w:szCs w:val="21"/>
                <w:vertAlign w:val="baseline"/>
              </w:rPr>
              <w:t>法人代表</w:t>
            </w:r>
          </w:p>
        </w:tc>
        <w:tc>
          <w:tcPr>
            <w:tcW w:w="2310" w:type="dxa"/>
            <w:noWrap w:val="0"/>
            <w:vAlign w:val="center"/>
          </w:tcPr>
          <w:p>
            <w:pPr>
              <w:ind w:firstLine="420" w:firstLineChars="200"/>
              <w:jc w:val="center"/>
              <w:rPr>
                <w:rFonts w:hint="default" w:ascii="Times New Roman" w:hAnsi="Times New Roman" w:eastAsia="仿宋_GB2312" w:cs="Times New Roman"/>
                <w:sz w:val="21"/>
                <w:szCs w:val="21"/>
                <w:vertAlign w:val="baseline"/>
              </w:rPr>
            </w:pPr>
          </w:p>
        </w:tc>
        <w:tc>
          <w:tcPr>
            <w:tcW w:w="1545" w:type="dxa"/>
            <w:noWrap w:val="0"/>
            <w:vAlign w:val="center"/>
          </w:tcPr>
          <w:p>
            <w:pPr>
              <w:ind w:left="0" w:leftChars="0" w:firstLine="0" w:firstLineChars="0"/>
              <w:jc w:val="center"/>
              <w:rPr>
                <w:rFonts w:hint="default" w:ascii="Times New Roman" w:hAnsi="Times New Roman" w:eastAsia="仿宋_GB2312" w:cs="Times New Roman"/>
                <w:sz w:val="21"/>
                <w:szCs w:val="21"/>
                <w:vertAlign w:val="baseline"/>
              </w:rPr>
            </w:pPr>
            <w:r>
              <w:rPr>
                <w:rFonts w:hint="default" w:ascii="Times New Roman" w:hAnsi="Times New Roman" w:eastAsia="仿宋_GB2312" w:cs="Times New Roman"/>
                <w:sz w:val="21"/>
                <w:szCs w:val="21"/>
                <w:vertAlign w:val="baseline"/>
                <w:lang w:val="en-US" w:eastAsia="zh-CN"/>
              </w:rPr>
              <w:t>单位性质</w:t>
            </w:r>
          </w:p>
        </w:tc>
        <w:tc>
          <w:tcPr>
            <w:tcW w:w="2092" w:type="dxa"/>
            <w:noWrap w:val="0"/>
            <w:vAlign w:val="center"/>
          </w:tcPr>
          <w:p>
            <w:pPr>
              <w:ind w:firstLine="420" w:firstLineChars="200"/>
              <w:jc w:val="center"/>
              <w:rPr>
                <w:rFonts w:hint="default" w:ascii="Times New Roman" w:hAnsi="Times New Roman" w:eastAsia="仿宋_GB2312" w:cs="Times New Roman"/>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17" w:type="dxa"/>
            <w:vMerge w:val="continue"/>
            <w:noWrap w:val="0"/>
            <w:vAlign w:val="center"/>
          </w:tcPr>
          <w:p>
            <w:pPr>
              <w:ind w:firstLine="420" w:firstLineChars="200"/>
              <w:jc w:val="center"/>
              <w:rPr>
                <w:rFonts w:hint="default" w:ascii="Times New Roman" w:hAnsi="Times New Roman" w:eastAsia="仿宋_GB2312" w:cs="Times New Roman"/>
                <w:sz w:val="21"/>
                <w:szCs w:val="21"/>
                <w:vertAlign w:val="baseline"/>
              </w:rPr>
            </w:pPr>
          </w:p>
        </w:tc>
        <w:tc>
          <w:tcPr>
            <w:tcW w:w="1557" w:type="dxa"/>
            <w:noWrap w:val="0"/>
            <w:vAlign w:val="center"/>
          </w:tcPr>
          <w:p>
            <w:pPr>
              <w:ind w:left="0" w:leftChars="0" w:firstLine="0" w:firstLineChars="0"/>
              <w:jc w:val="center"/>
              <w:rPr>
                <w:rFonts w:hint="default" w:ascii="Times New Roman" w:hAnsi="Times New Roman" w:eastAsia="仿宋_GB2312" w:cs="Times New Roman"/>
                <w:sz w:val="21"/>
                <w:szCs w:val="21"/>
                <w:vertAlign w:val="baseline"/>
              </w:rPr>
            </w:pPr>
            <w:r>
              <w:rPr>
                <w:rFonts w:hint="default" w:ascii="Times New Roman" w:hAnsi="Times New Roman" w:eastAsia="仿宋_GB2312" w:cs="Times New Roman"/>
                <w:sz w:val="21"/>
                <w:szCs w:val="21"/>
                <w:vertAlign w:val="baseline"/>
              </w:rPr>
              <w:t>所属区县</w:t>
            </w:r>
          </w:p>
        </w:tc>
        <w:tc>
          <w:tcPr>
            <w:tcW w:w="2310" w:type="dxa"/>
            <w:noWrap w:val="0"/>
            <w:vAlign w:val="center"/>
          </w:tcPr>
          <w:p>
            <w:pPr>
              <w:ind w:firstLine="420" w:firstLineChars="200"/>
              <w:jc w:val="center"/>
              <w:rPr>
                <w:rFonts w:hint="default" w:ascii="Times New Roman" w:hAnsi="Times New Roman" w:eastAsia="仿宋_GB2312" w:cs="Times New Roman"/>
                <w:sz w:val="21"/>
                <w:szCs w:val="21"/>
                <w:vertAlign w:val="baseline"/>
              </w:rPr>
            </w:pPr>
          </w:p>
        </w:tc>
        <w:tc>
          <w:tcPr>
            <w:tcW w:w="1545" w:type="dxa"/>
            <w:noWrap w:val="0"/>
            <w:vAlign w:val="center"/>
          </w:tcPr>
          <w:p>
            <w:pPr>
              <w:ind w:left="0" w:leftChars="0" w:firstLine="0" w:firstLineChars="0"/>
              <w:jc w:val="center"/>
              <w:rPr>
                <w:rFonts w:hint="default" w:ascii="Times New Roman" w:hAnsi="Times New Roman" w:eastAsia="仿宋_GB2312" w:cs="Times New Roman"/>
                <w:sz w:val="21"/>
                <w:szCs w:val="21"/>
                <w:vertAlign w:val="baseline"/>
              </w:rPr>
            </w:pPr>
            <w:r>
              <w:rPr>
                <w:rFonts w:hint="default" w:ascii="Times New Roman" w:hAnsi="Times New Roman" w:eastAsia="仿宋_GB2312" w:cs="Times New Roman"/>
                <w:sz w:val="21"/>
                <w:szCs w:val="21"/>
                <w:vertAlign w:val="baseline"/>
                <w:lang w:val="en-US" w:eastAsia="zh-CN"/>
              </w:rPr>
              <w:t>成立时间</w:t>
            </w:r>
          </w:p>
        </w:tc>
        <w:tc>
          <w:tcPr>
            <w:tcW w:w="2092" w:type="dxa"/>
            <w:noWrap w:val="0"/>
            <w:vAlign w:val="center"/>
          </w:tcPr>
          <w:p>
            <w:pPr>
              <w:ind w:firstLine="420" w:firstLineChars="200"/>
              <w:jc w:val="center"/>
              <w:rPr>
                <w:rFonts w:hint="default" w:ascii="Times New Roman" w:hAnsi="Times New Roman" w:eastAsia="仿宋_GB2312" w:cs="Times New Roman"/>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17" w:type="dxa"/>
            <w:vMerge w:val="continue"/>
            <w:noWrap w:val="0"/>
            <w:vAlign w:val="center"/>
          </w:tcPr>
          <w:p>
            <w:pPr>
              <w:ind w:firstLine="420" w:firstLineChars="200"/>
              <w:jc w:val="center"/>
              <w:rPr>
                <w:rFonts w:hint="default" w:ascii="Times New Roman" w:hAnsi="Times New Roman" w:eastAsia="仿宋_GB2312" w:cs="Times New Roman"/>
                <w:sz w:val="21"/>
                <w:szCs w:val="21"/>
                <w:vertAlign w:val="baseline"/>
              </w:rPr>
            </w:pPr>
          </w:p>
        </w:tc>
        <w:tc>
          <w:tcPr>
            <w:tcW w:w="1557" w:type="dxa"/>
            <w:noWrap w:val="0"/>
            <w:vAlign w:val="center"/>
          </w:tcPr>
          <w:p>
            <w:pPr>
              <w:ind w:left="0" w:leftChars="0" w:firstLine="0" w:firstLineChars="0"/>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注册资本</w:t>
            </w:r>
          </w:p>
          <w:p>
            <w:pPr>
              <w:ind w:left="0" w:leftChars="0" w:firstLine="0" w:firstLineChars="0"/>
              <w:jc w:val="center"/>
              <w:rPr>
                <w:rFonts w:hint="default" w:ascii="Times New Roman" w:hAnsi="Times New Roman" w:eastAsia="仿宋_GB2312" w:cs="Times New Roman"/>
                <w:sz w:val="21"/>
                <w:szCs w:val="21"/>
                <w:vertAlign w:val="baseline"/>
              </w:rPr>
            </w:pPr>
            <w:r>
              <w:rPr>
                <w:rFonts w:hint="default" w:ascii="Times New Roman" w:hAnsi="Times New Roman" w:eastAsia="仿宋_GB2312" w:cs="Times New Roman"/>
                <w:sz w:val="21"/>
                <w:szCs w:val="21"/>
                <w:vertAlign w:val="baseline"/>
                <w:lang w:val="en-US" w:eastAsia="zh-CN"/>
              </w:rPr>
              <w:t>（万元）</w:t>
            </w:r>
          </w:p>
        </w:tc>
        <w:tc>
          <w:tcPr>
            <w:tcW w:w="2310" w:type="dxa"/>
            <w:noWrap w:val="0"/>
            <w:vAlign w:val="center"/>
          </w:tcPr>
          <w:p>
            <w:pPr>
              <w:ind w:firstLine="420" w:firstLineChars="200"/>
              <w:jc w:val="center"/>
              <w:rPr>
                <w:rFonts w:hint="default" w:ascii="Times New Roman" w:hAnsi="Times New Roman" w:eastAsia="仿宋_GB2312" w:cs="Times New Roman"/>
                <w:sz w:val="21"/>
                <w:szCs w:val="21"/>
                <w:vertAlign w:val="baseline"/>
              </w:rPr>
            </w:pPr>
          </w:p>
        </w:tc>
        <w:tc>
          <w:tcPr>
            <w:tcW w:w="1545" w:type="dxa"/>
            <w:noWrap w:val="0"/>
            <w:vAlign w:val="center"/>
          </w:tcPr>
          <w:p>
            <w:pPr>
              <w:ind w:left="0" w:leftChars="0" w:firstLine="0" w:firstLineChars="0"/>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实收资本</w:t>
            </w:r>
          </w:p>
          <w:p>
            <w:pPr>
              <w:ind w:left="0" w:leftChars="0" w:firstLine="0" w:firstLineChars="0"/>
              <w:jc w:val="center"/>
              <w:rPr>
                <w:rFonts w:hint="default" w:ascii="Times New Roman" w:hAnsi="Times New Roman" w:eastAsia="仿宋_GB2312" w:cs="Times New Roman"/>
                <w:sz w:val="21"/>
                <w:szCs w:val="21"/>
                <w:vertAlign w:val="baseline"/>
              </w:rPr>
            </w:pPr>
            <w:r>
              <w:rPr>
                <w:rFonts w:hint="default" w:ascii="Times New Roman" w:hAnsi="Times New Roman" w:eastAsia="仿宋_GB2312" w:cs="Times New Roman"/>
                <w:sz w:val="21"/>
                <w:szCs w:val="21"/>
                <w:vertAlign w:val="baseline"/>
                <w:lang w:val="en-US" w:eastAsia="zh-CN"/>
              </w:rPr>
              <w:t>（万元）</w:t>
            </w:r>
          </w:p>
        </w:tc>
        <w:tc>
          <w:tcPr>
            <w:tcW w:w="2092" w:type="dxa"/>
            <w:noWrap w:val="0"/>
            <w:vAlign w:val="center"/>
          </w:tcPr>
          <w:p>
            <w:pPr>
              <w:ind w:firstLine="420" w:firstLineChars="200"/>
              <w:jc w:val="center"/>
              <w:rPr>
                <w:rFonts w:hint="default" w:ascii="Times New Roman" w:hAnsi="Times New Roman" w:eastAsia="仿宋_GB2312" w:cs="Times New Roman"/>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1217" w:type="dxa"/>
            <w:vMerge w:val="continue"/>
            <w:noWrap w:val="0"/>
            <w:vAlign w:val="center"/>
          </w:tcPr>
          <w:p>
            <w:pPr>
              <w:ind w:firstLine="420" w:firstLineChars="200"/>
              <w:jc w:val="center"/>
              <w:rPr>
                <w:rFonts w:hint="default" w:ascii="Times New Roman" w:hAnsi="Times New Roman" w:eastAsia="仿宋_GB2312" w:cs="Times New Roman"/>
                <w:sz w:val="21"/>
                <w:szCs w:val="21"/>
                <w:vertAlign w:val="baseline"/>
              </w:rPr>
            </w:pPr>
          </w:p>
        </w:tc>
        <w:tc>
          <w:tcPr>
            <w:tcW w:w="1557" w:type="dxa"/>
            <w:noWrap w:val="0"/>
            <w:vAlign w:val="center"/>
          </w:tcPr>
          <w:p>
            <w:pPr>
              <w:ind w:left="0" w:leftChars="0" w:firstLine="0" w:firstLineChars="0"/>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股东构成</w:t>
            </w:r>
          </w:p>
        </w:tc>
        <w:tc>
          <w:tcPr>
            <w:tcW w:w="5947" w:type="dxa"/>
            <w:gridSpan w:val="3"/>
            <w:noWrap w:val="0"/>
            <w:vAlign w:val="center"/>
          </w:tcPr>
          <w:p>
            <w:pPr>
              <w:ind w:firstLine="420" w:firstLineChars="200"/>
              <w:jc w:val="center"/>
              <w:rPr>
                <w:rFonts w:hint="default" w:ascii="Times New Roman" w:hAnsi="Times New Roman" w:eastAsia="仿宋_GB2312" w:cs="Times New Roman"/>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6" w:hRule="atLeast"/>
        </w:trPr>
        <w:tc>
          <w:tcPr>
            <w:tcW w:w="1217" w:type="dxa"/>
            <w:vMerge w:val="continue"/>
            <w:noWrap w:val="0"/>
            <w:vAlign w:val="center"/>
          </w:tcPr>
          <w:p>
            <w:pPr>
              <w:ind w:firstLine="420" w:firstLineChars="200"/>
              <w:jc w:val="center"/>
              <w:rPr>
                <w:rFonts w:hint="default" w:ascii="Times New Roman" w:hAnsi="Times New Roman" w:eastAsia="仿宋_GB2312" w:cs="Times New Roman"/>
                <w:sz w:val="21"/>
                <w:szCs w:val="21"/>
                <w:vertAlign w:val="baseline"/>
              </w:rPr>
            </w:pPr>
          </w:p>
        </w:tc>
        <w:tc>
          <w:tcPr>
            <w:tcW w:w="1557" w:type="dxa"/>
            <w:noWrap w:val="0"/>
            <w:vAlign w:val="center"/>
          </w:tcPr>
          <w:p>
            <w:pPr>
              <w:ind w:left="0" w:leftChars="0" w:firstLine="0" w:firstLineChars="0"/>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主要经营业务</w:t>
            </w:r>
          </w:p>
        </w:tc>
        <w:tc>
          <w:tcPr>
            <w:tcW w:w="5947" w:type="dxa"/>
            <w:gridSpan w:val="3"/>
            <w:noWrap w:val="0"/>
            <w:vAlign w:val="center"/>
          </w:tcPr>
          <w:p>
            <w:pPr>
              <w:ind w:firstLine="420" w:firstLineChars="200"/>
              <w:jc w:val="center"/>
              <w:rPr>
                <w:rFonts w:hint="default" w:ascii="Times New Roman" w:hAnsi="Times New Roman" w:eastAsia="仿宋_GB2312" w:cs="Times New Roman"/>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61" w:hRule="atLeast"/>
        </w:trPr>
        <w:tc>
          <w:tcPr>
            <w:tcW w:w="1217" w:type="dxa"/>
            <w:vMerge w:val="continue"/>
            <w:noWrap w:val="0"/>
            <w:vAlign w:val="center"/>
          </w:tcPr>
          <w:p>
            <w:pPr>
              <w:ind w:firstLine="420" w:firstLineChars="200"/>
              <w:jc w:val="center"/>
              <w:rPr>
                <w:rFonts w:hint="default" w:ascii="Times New Roman" w:hAnsi="Times New Roman" w:eastAsia="仿宋_GB2312" w:cs="Times New Roman"/>
                <w:sz w:val="21"/>
                <w:szCs w:val="21"/>
                <w:vertAlign w:val="baseline"/>
              </w:rPr>
            </w:pPr>
          </w:p>
        </w:tc>
        <w:tc>
          <w:tcPr>
            <w:tcW w:w="1557" w:type="dxa"/>
            <w:noWrap w:val="0"/>
            <w:vAlign w:val="center"/>
          </w:tcPr>
          <w:p>
            <w:pPr>
              <w:ind w:left="0" w:leftChars="0" w:firstLine="0" w:firstLineChars="0"/>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公司发展历程简述（控制在200字以内）</w:t>
            </w:r>
          </w:p>
        </w:tc>
        <w:tc>
          <w:tcPr>
            <w:tcW w:w="5947" w:type="dxa"/>
            <w:gridSpan w:val="3"/>
            <w:noWrap w:val="0"/>
            <w:vAlign w:val="center"/>
          </w:tcPr>
          <w:p>
            <w:pPr>
              <w:ind w:left="0" w:leftChars="0" w:firstLine="0" w:firstLineChars="0"/>
              <w:jc w:val="center"/>
              <w:rPr>
                <w:rFonts w:hint="default" w:ascii="Times New Roman" w:hAnsi="Times New Roman" w:eastAsia="仿宋_GB2312" w:cs="Times New Roman"/>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0" w:hRule="atLeast"/>
        </w:trPr>
        <w:tc>
          <w:tcPr>
            <w:tcW w:w="1217" w:type="dxa"/>
            <w:vMerge w:val="continue"/>
            <w:noWrap w:val="0"/>
            <w:vAlign w:val="center"/>
          </w:tcPr>
          <w:p>
            <w:pPr>
              <w:ind w:firstLine="420" w:firstLineChars="200"/>
              <w:jc w:val="center"/>
              <w:rPr>
                <w:rFonts w:hint="default" w:ascii="Times New Roman" w:hAnsi="Times New Roman" w:eastAsia="仿宋_GB2312" w:cs="Times New Roman"/>
                <w:sz w:val="21"/>
                <w:szCs w:val="21"/>
                <w:vertAlign w:val="baseline"/>
              </w:rPr>
            </w:pPr>
          </w:p>
        </w:tc>
        <w:tc>
          <w:tcPr>
            <w:tcW w:w="1557" w:type="dxa"/>
            <w:noWrap w:val="0"/>
            <w:vAlign w:val="center"/>
          </w:tcPr>
          <w:p>
            <w:pPr>
              <w:ind w:left="0" w:leftChars="0" w:firstLine="0" w:firstLineChars="0"/>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公司获得的</w:t>
            </w:r>
          </w:p>
          <w:p>
            <w:pPr>
              <w:ind w:left="0" w:leftChars="0" w:firstLine="0" w:firstLineChars="0"/>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荣誉</w:t>
            </w:r>
          </w:p>
        </w:tc>
        <w:tc>
          <w:tcPr>
            <w:tcW w:w="5947" w:type="dxa"/>
            <w:gridSpan w:val="3"/>
            <w:noWrap w:val="0"/>
            <w:vAlign w:val="center"/>
          </w:tcPr>
          <w:p>
            <w:pPr>
              <w:ind w:firstLine="420" w:firstLineChars="200"/>
              <w:jc w:val="center"/>
              <w:rPr>
                <w:rFonts w:hint="default" w:ascii="Times New Roman" w:hAnsi="Times New Roman" w:eastAsia="仿宋_GB2312" w:cs="Times New Roman"/>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6" w:hRule="atLeast"/>
        </w:trPr>
        <w:tc>
          <w:tcPr>
            <w:tcW w:w="1217" w:type="dxa"/>
            <w:vMerge w:val="restart"/>
            <w:noWrap w:val="0"/>
            <w:vAlign w:val="center"/>
          </w:tcPr>
          <w:p>
            <w:pPr>
              <w:ind w:left="0" w:leftChars="0" w:firstLine="0" w:firstLineChars="0"/>
              <w:jc w:val="center"/>
              <w:rPr>
                <w:rFonts w:hint="default" w:ascii="Times New Roman" w:hAnsi="Times New Roman" w:eastAsia="仿宋_GB2312" w:cs="Times New Roman"/>
                <w:sz w:val="21"/>
                <w:szCs w:val="21"/>
                <w:vertAlign w:val="baseline"/>
              </w:rPr>
            </w:pPr>
            <w:r>
              <w:rPr>
                <w:rFonts w:hint="default" w:ascii="Times New Roman" w:hAnsi="Times New Roman" w:eastAsia="仿宋_GB2312" w:cs="Times New Roman"/>
                <w:sz w:val="21"/>
                <w:szCs w:val="21"/>
                <w:vertAlign w:val="baseline"/>
              </w:rPr>
              <w:t>上年</w:t>
            </w:r>
            <w:r>
              <w:rPr>
                <w:rFonts w:hint="default" w:ascii="Times New Roman" w:hAnsi="Times New Roman" w:eastAsia="仿宋_GB2312" w:cs="Times New Roman"/>
                <w:sz w:val="21"/>
                <w:szCs w:val="21"/>
                <w:vertAlign w:val="baseline"/>
                <w:lang w:val="en-US" w:eastAsia="zh-CN"/>
              </w:rPr>
              <w:t>生产</w:t>
            </w:r>
            <w:r>
              <w:rPr>
                <w:rFonts w:hint="default" w:ascii="Times New Roman" w:hAnsi="Times New Roman" w:eastAsia="仿宋_GB2312" w:cs="Times New Roman"/>
                <w:sz w:val="21"/>
                <w:szCs w:val="21"/>
                <w:vertAlign w:val="baseline"/>
              </w:rPr>
              <w:t>经营情况</w:t>
            </w:r>
          </w:p>
        </w:tc>
        <w:tc>
          <w:tcPr>
            <w:tcW w:w="1557" w:type="dxa"/>
            <w:noWrap w:val="0"/>
            <w:vAlign w:val="center"/>
          </w:tcPr>
          <w:p>
            <w:pPr>
              <w:ind w:left="0" w:leftChars="0" w:firstLine="0" w:firstLineChars="0"/>
              <w:jc w:val="center"/>
              <w:rPr>
                <w:rFonts w:hint="default" w:ascii="Times New Roman" w:hAnsi="Times New Roman" w:eastAsia="仿宋_GB2312" w:cs="Times New Roman"/>
                <w:sz w:val="21"/>
                <w:szCs w:val="21"/>
                <w:vertAlign w:val="baseline"/>
              </w:rPr>
            </w:pPr>
            <w:r>
              <w:rPr>
                <w:rFonts w:hint="default" w:ascii="Times New Roman" w:hAnsi="Times New Roman" w:eastAsia="仿宋_GB2312" w:cs="Times New Roman"/>
                <w:sz w:val="21"/>
                <w:szCs w:val="21"/>
                <w:vertAlign w:val="baseline"/>
              </w:rPr>
              <w:t>资产总额</w:t>
            </w:r>
          </w:p>
          <w:p>
            <w:pPr>
              <w:ind w:left="0" w:leftChars="0" w:firstLine="0" w:firstLineChars="0"/>
              <w:jc w:val="center"/>
              <w:rPr>
                <w:rFonts w:hint="default" w:ascii="Times New Roman" w:hAnsi="Times New Roman" w:eastAsia="仿宋_GB2312" w:cs="Times New Roman"/>
                <w:sz w:val="21"/>
                <w:szCs w:val="21"/>
                <w:vertAlign w:val="baseline"/>
                <w:lang w:eastAsia="zh-CN"/>
              </w:rPr>
            </w:pPr>
            <w:r>
              <w:rPr>
                <w:rFonts w:hint="default" w:ascii="Times New Roman" w:hAnsi="Times New Roman" w:eastAsia="仿宋_GB2312" w:cs="Times New Roman"/>
                <w:sz w:val="21"/>
                <w:szCs w:val="21"/>
                <w:vertAlign w:val="baseline"/>
                <w:lang w:eastAsia="zh-CN"/>
              </w:rPr>
              <w:t>（</w:t>
            </w:r>
            <w:r>
              <w:rPr>
                <w:rFonts w:hint="default" w:ascii="Times New Roman" w:hAnsi="Times New Roman" w:eastAsia="仿宋_GB2312" w:cs="Times New Roman"/>
                <w:sz w:val="21"/>
                <w:szCs w:val="21"/>
                <w:vertAlign w:val="baseline"/>
                <w:lang w:val="en-US" w:eastAsia="zh-CN"/>
              </w:rPr>
              <w:t>万元</w:t>
            </w:r>
            <w:r>
              <w:rPr>
                <w:rFonts w:hint="default" w:ascii="Times New Roman" w:hAnsi="Times New Roman" w:eastAsia="仿宋_GB2312" w:cs="Times New Roman"/>
                <w:sz w:val="21"/>
                <w:szCs w:val="21"/>
                <w:vertAlign w:val="baseline"/>
                <w:lang w:eastAsia="zh-CN"/>
              </w:rPr>
              <w:t>）</w:t>
            </w:r>
          </w:p>
        </w:tc>
        <w:tc>
          <w:tcPr>
            <w:tcW w:w="2310" w:type="dxa"/>
            <w:noWrap w:val="0"/>
            <w:vAlign w:val="center"/>
          </w:tcPr>
          <w:p>
            <w:pPr>
              <w:ind w:firstLine="420" w:firstLineChars="200"/>
              <w:jc w:val="center"/>
              <w:rPr>
                <w:rFonts w:hint="default" w:ascii="Times New Roman" w:hAnsi="Times New Roman" w:eastAsia="仿宋_GB2312" w:cs="Times New Roman"/>
                <w:sz w:val="21"/>
                <w:szCs w:val="21"/>
                <w:vertAlign w:val="baseline"/>
              </w:rPr>
            </w:pPr>
          </w:p>
        </w:tc>
        <w:tc>
          <w:tcPr>
            <w:tcW w:w="1545" w:type="dxa"/>
            <w:noWrap w:val="0"/>
            <w:vAlign w:val="center"/>
          </w:tcPr>
          <w:p>
            <w:pPr>
              <w:ind w:left="0" w:leftChars="0" w:firstLine="0" w:firstLineChars="0"/>
              <w:jc w:val="center"/>
              <w:rPr>
                <w:rFonts w:hint="default" w:ascii="Times New Roman" w:hAnsi="Times New Roman" w:eastAsia="仿宋_GB2312" w:cs="Times New Roman"/>
                <w:sz w:val="21"/>
                <w:szCs w:val="21"/>
                <w:vertAlign w:val="baseline"/>
                <w:lang w:eastAsia="zh-CN"/>
              </w:rPr>
            </w:pPr>
            <w:r>
              <w:rPr>
                <w:rFonts w:hint="default" w:ascii="Times New Roman" w:hAnsi="Times New Roman" w:eastAsia="仿宋_GB2312" w:cs="Times New Roman"/>
                <w:sz w:val="21"/>
                <w:szCs w:val="21"/>
                <w:vertAlign w:val="baseline"/>
              </w:rPr>
              <w:t>资产负债率</w:t>
            </w:r>
            <w:r>
              <w:rPr>
                <w:rFonts w:hint="default" w:ascii="Times New Roman" w:hAnsi="Times New Roman" w:eastAsia="仿宋_GB2312" w:cs="Times New Roman"/>
                <w:sz w:val="21"/>
                <w:szCs w:val="21"/>
                <w:vertAlign w:val="baseline"/>
                <w:lang w:eastAsia="zh-CN"/>
              </w:rPr>
              <w:t>（</w:t>
            </w:r>
            <w:r>
              <w:rPr>
                <w:rFonts w:hint="default" w:ascii="Times New Roman" w:hAnsi="Times New Roman" w:eastAsia="仿宋_GB2312" w:cs="Times New Roman"/>
                <w:sz w:val="21"/>
                <w:szCs w:val="21"/>
                <w:vertAlign w:val="baseline"/>
                <w:lang w:val="en-US" w:eastAsia="zh-CN"/>
              </w:rPr>
              <w:t>%</w:t>
            </w:r>
            <w:r>
              <w:rPr>
                <w:rFonts w:hint="default" w:ascii="Times New Roman" w:hAnsi="Times New Roman" w:eastAsia="仿宋_GB2312" w:cs="Times New Roman"/>
                <w:sz w:val="21"/>
                <w:szCs w:val="21"/>
                <w:vertAlign w:val="baseline"/>
                <w:lang w:eastAsia="zh-CN"/>
              </w:rPr>
              <w:t>）</w:t>
            </w:r>
          </w:p>
        </w:tc>
        <w:tc>
          <w:tcPr>
            <w:tcW w:w="2092" w:type="dxa"/>
            <w:noWrap w:val="0"/>
            <w:vAlign w:val="center"/>
          </w:tcPr>
          <w:p>
            <w:pPr>
              <w:ind w:firstLine="420" w:firstLineChars="200"/>
              <w:jc w:val="center"/>
              <w:rPr>
                <w:rFonts w:hint="default" w:ascii="Times New Roman" w:hAnsi="Times New Roman" w:eastAsia="仿宋_GB2312" w:cs="Times New Roman"/>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6" w:hRule="atLeast"/>
        </w:trPr>
        <w:tc>
          <w:tcPr>
            <w:tcW w:w="1217" w:type="dxa"/>
            <w:vMerge w:val="continue"/>
            <w:noWrap w:val="0"/>
            <w:vAlign w:val="center"/>
          </w:tcPr>
          <w:p>
            <w:pPr>
              <w:ind w:left="0" w:leftChars="0" w:firstLine="0" w:firstLineChars="0"/>
              <w:jc w:val="center"/>
              <w:rPr>
                <w:rFonts w:hint="default" w:ascii="Times New Roman" w:hAnsi="Times New Roman" w:eastAsia="仿宋_GB2312" w:cs="Times New Roman"/>
                <w:sz w:val="21"/>
                <w:szCs w:val="21"/>
                <w:vertAlign w:val="baseline"/>
              </w:rPr>
            </w:pPr>
          </w:p>
        </w:tc>
        <w:tc>
          <w:tcPr>
            <w:tcW w:w="1557" w:type="dxa"/>
            <w:noWrap w:val="0"/>
            <w:vAlign w:val="center"/>
          </w:tcPr>
          <w:p>
            <w:pPr>
              <w:ind w:left="0" w:leftChars="0" w:firstLine="0" w:firstLineChars="0"/>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固定资产</w:t>
            </w:r>
          </w:p>
          <w:p>
            <w:pPr>
              <w:ind w:left="0" w:leftChars="0" w:firstLine="0" w:firstLineChars="0"/>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（万元）</w:t>
            </w:r>
          </w:p>
        </w:tc>
        <w:tc>
          <w:tcPr>
            <w:tcW w:w="2310" w:type="dxa"/>
            <w:noWrap w:val="0"/>
            <w:vAlign w:val="center"/>
          </w:tcPr>
          <w:p>
            <w:pPr>
              <w:ind w:firstLine="420" w:firstLineChars="200"/>
              <w:jc w:val="center"/>
              <w:rPr>
                <w:rFonts w:hint="default" w:ascii="Times New Roman" w:hAnsi="Times New Roman" w:eastAsia="仿宋_GB2312" w:cs="Times New Roman"/>
                <w:sz w:val="21"/>
                <w:szCs w:val="21"/>
                <w:vertAlign w:val="baseline"/>
              </w:rPr>
            </w:pPr>
          </w:p>
        </w:tc>
        <w:tc>
          <w:tcPr>
            <w:tcW w:w="1545" w:type="dxa"/>
            <w:noWrap w:val="0"/>
            <w:vAlign w:val="center"/>
          </w:tcPr>
          <w:p>
            <w:pPr>
              <w:ind w:left="0" w:leftChars="0" w:firstLine="0" w:firstLineChars="0"/>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公司人数</w:t>
            </w:r>
          </w:p>
          <w:p>
            <w:pPr>
              <w:ind w:left="0" w:leftChars="0" w:firstLine="0" w:firstLineChars="0"/>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（人）</w:t>
            </w:r>
          </w:p>
        </w:tc>
        <w:tc>
          <w:tcPr>
            <w:tcW w:w="2092" w:type="dxa"/>
            <w:noWrap w:val="0"/>
            <w:vAlign w:val="center"/>
          </w:tcPr>
          <w:p>
            <w:pPr>
              <w:ind w:firstLine="420" w:firstLineChars="200"/>
              <w:jc w:val="center"/>
              <w:rPr>
                <w:rFonts w:hint="default" w:ascii="Times New Roman" w:hAnsi="Times New Roman" w:eastAsia="仿宋_GB2312" w:cs="Times New Roman"/>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6" w:hRule="atLeast"/>
        </w:trPr>
        <w:tc>
          <w:tcPr>
            <w:tcW w:w="1217" w:type="dxa"/>
            <w:vMerge w:val="continue"/>
            <w:noWrap w:val="0"/>
            <w:vAlign w:val="center"/>
          </w:tcPr>
          <w:p>
            <w:pPr>
              <w:ind w:firstLine="420" w:firstLineChars="200"/>
              <w:jc w:val="center"/>
              <w:rPr>
                <w:rFonts w:hint="default" w:ascii="Times New Roman" w:hAnsi="Times New Roman" w:eastAsia="仿宋_GB2312" w:cs="Times New Roman"/>
                <w:sz w:val="21"/>
                <w:szCs w:val="21"/>
                <w:vertAlign w:val="baseline"/>
              </w:rPr>
            </w:pPr>
          </w:p>
        </w:tc>
        <w:tc>
          <w:tcPr>
            <w:tcW w:w="1557" w:type="dxa"/>
            <w:noWrap w:val="0"/>
            <w:vAlign w:val="center"/>
          </w:tcPr>
          <w:p>
            <w:pPr>
              <w:ind w:left="0" w:leftChars="0" w:firstLine="0" w:firstLineChars="0"/>
              <w:jc w:val="center"/>
              <w:rPr>
                <w:rFonts w:hint="default" w:ascii="Times New Roman" w:hAnsi="Times New Roman" w:eastAsia="仿宋_GB2312" w:cs="Times New Roman"/>
                <w:sz w:val="21"/>
                <w:szCs w:val="21"/>
                <w:vertAlign w:val="baseline"/>
              </w:rPr>
            </w:pPr>
            <w:r>
              <w:rPr>
                <w:rFonts w:hint="default" w:ascii="Times New Roman" w:hAnsi="Times New Roman" w:eastAsia="仿宋_GB2312" w:cs="Times New Roman"/>
                <w:sz w:val="21"/>
                <w:szCs w:val="21"/>
                <w:vertAlign w:val="baseline"/>
              </w:rPr>
              <w:t>营业收入</w:t>
            </w:r>
          </w:p>
          <w:p>
            <w:pPr>
              <w:ind w:left="0" w:leftChars="0" w:firstLine="0" w:firstLineChars="0"/>
              <w:jc w:val="center"/>
              <w:rPr>
                <w:rFonts w:hint="default" w:ascii="Times New Roman" w:hAnsi="Times New Roman" w:eastAsia="仿宋_GB2312" w:cs="Times New Roman"/>
                <w:sz w:val="21"/>
                <w:szCs w:val="21"/>
                <w:vertAlign w:val="baseline"/>
              </w:rPr>
            </w:pPr>
            <w:r>
              <w:rPr>
                <w:rFonts w:hint="default" w:ascii="Times New Roman" w:hAnsi="Times New Roman" w:eastAsia="仿宋_GB2312" w:cs="Times New Roman"/>
                <w:sz w:val="21"/>
                <w:szCs w:val="21"/>
                <w:vertAlign w:val="baseline"/>
                <w:lang w:eastAsia="zh-CN"/>
              </w:rPr>
              <w:t>（</w:t>
            </w:r>
            <w:r>
              <w:rPr>
                <w:rFonts w:hint="default" w:ascii="Times New Roman" w:hAnsi="Times New Roman" w:eastAsia="仿宋_GB2312" w:cs="Times New Roman"/>
                <w:sz w:val="21"/>
                <w:szCs w:val="21"/>
                <w:vertAlign w:val="baseline"/>
                <w:lang w:val="en-US" w:eastAsia="zh-CN"/>
              </w:rPr>
              <w:t>万元</w:t>
            </w:r>
            <w:r>
              <w:rPr>
                <w:rFonts w:hint="default" w:ascii="Times New Roman" w:hAnsi="Times New Roman" w:eastAsia="仿宋_GB2312" w:cs="Times New Roman"/>
                <w:sz w:val="21"/>
                <w:szCs w:val="21"/>
                <w:vertAlign w:val="baseline"/>
                <w:lang w:eastAsia="zh-CN"/>
              </w:rPr>
              <w:t>）</w:t>
            </w:r>
          </w:p>
        </w:tc>
        <w:tc>
          <w:tcPr>
            <w:tcW w:w="2310" w:type="dxa"/>
            <w:noWrap w:val="0"/>
            <w:vAlign w:val="center"/>
          </w:tcPr>
          <w:p>
            <w:pPr>
              <w:ind w:firstLine="420" w:firstLineChars="200"/>
              <w:jc w:val="center"/>
              <w:rPr>
                <w:rFonts w:hint="default" w:ascii="Times New Roman" w:hAnsi="Times New Roman" w:eastAsia="仿宋_GB2312" w:cs="Times New Roman"/>
                <w:sz w:val="21"/>
                <w:szCs w:val="21"/>
                <w:vertAlign w:val="baseline"/>
              </w:rPr>
            </w:pPr>
          </w:p>
        </w:tc>
        <w:tc>
          <w:tcPr>
            <w:tcW w:w="1545" w:type="dxa"/>
            <w:noWrap w:val="0"/>
            <w:vAlign w:val="center"/>
          </w:tcPr>
          <w:p>
            <w:pPr>
              <w:ind w:left="0" w:leftChars="0" w:firstLine="0" w:firstLineChars="0"/>
              <w:jc w:val="center"/>
              <w:rPr>
                <w:rFonts w:hint="default" w:ascii="Times New Roman" w:hAnsi="Times New Roman" w:eastAsia="仿宋_GB2312" w:cs="Times New Roman"/>
                <w:sz w:val="21"/>
                <w:szCs w:val="21"/>
                <w:vertAlign w:val="baseline"/>
              </w:rPr>
            </w:pPr>
            <w:r>
              <w:rPr>
                <w:rFonts w:hint="default" w:ascii="Times New Roman" w:hAnsi="Times New Roman" w:eastAsia="仿宋_GB2312" w:cs="Times New Roman"/>
                <w:sz w:val="21"/>
                <w:szCs w:val="21"/>
                <w:vertAlign w:val="baseline"/>
              </w:rPr>
              <w:t>纳税总额</w:t>
            </w:r>
          </w:p>
          <w:p>
            <w:pPr>
              <w:ind w:left="0" w:leftChars="0" w:firstLine="0" w:firstLineChars="0"/>
              <w:jc w:val="center"/>
              <w:rPr>
                <w:rFonts w:hint="default" w:ascii="Times New Roman" w:hAnsi="Times New Roman" w:eastAsia="仿宋_GB2312" w:cs="Times New Roman"/>
                <w:sz w:val="21"/>
                <w:szCs w:val="21"/>
                <w:vertAlign w:val="baseline"/>
              </w:rPr>
            </w:pPr>
            <w:r>
              <w:rPr>
                <w:rFonts w:hint="default" w:ascii="Times New Roman" w:hAnsi="Times New Roman" w:eastAsia="仿宋_GB2312" w:cs="Times New Roman"/>
                <w:sz w:val="21"/>
                <w:szCs w:val="21"/>
                <w:vertAlign w:val="baseline"/>
                <w:lang w:eastAsia="zh-CN"/>
              </w:rPr>
              <w:t>（</w:t>
            </w:r>
            <w:r>
              <w:rPr>
                <w:rFonts w:hint="default" w:ascii="Times New Roman" w:hAnsi="Times New Roman" w:eastAsia="仿宋_GB2312" w:cs="Times New Roman"/>
                <w:sz w:val="21"/>
                <w:szCs w:val="21"/>
                <w:vertAlign w:val="baseline"/>
                <w:lang w:val="en-US" w:eastAsia="zh-CN"/>
              </w:rPr>
              <w:t>万元</w:t>
            </w:r>
            <w:r>
              <w:rPr>
                <w:rFonts w:hint="default" w:ascii="Times New Roman" w:hAnsi="Times New Roman" w:eastAsia="仿宋_GB2312" w:cs="Times New Roman"/>
                <w:sz w:val="21"/>
                <w:szCs w:val="21"/>
                <w:vertAlign w:val="baseline"/>
                <w:lang w:eastAsia="zh-CN"/>
              </w:rPr>
              <w:t>）</w:t>
            </w:r>
          </w:p>
        </w:tc>
        <w:tc>
          <w:tcPr>
            <w:tcW w:w="2092" w:type="dxa"/>
            <w:noWrap w:val="0"/>
            <w:vAlign w:val="center"/>
          </w:tcPr>
          <w:p>
            <w:pPr>
              <w:ind w:firstLine="420" w:firstLineChars="200"/>
              <w:jc w:val="center"/>
              <w:rPr>
                <w:rFonts w:hint="default" w:ascii="Times New Roman" w:hAnsi="Times New Roman" w:eastAsia="仿宋_GB2312" w:cs="Times New Roman"/>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6" w:hRule="atLeast"/>
        </w:trPr>
        <w:tc>
          <w:tcPr>
            <w:tcW w:w="1217" w:type="dxa"/>
            <w:vMerge w:val="continue"/>
            <w:noWrap w:val="0"/>
            <w:vAlign w:val="center"/>
          </w:tcPr>
          <w:p>
            <w:pPr>
              <w:ind w:firstLine="420" w:firstLineChars="200"/>
              <w:jc w:val="center"/>
              <w:rPr>
                <w:rFonts w:hint="default" w:ascii="Times New Roman" w:hAnsi="Times New Roman" w:eastAsia="仿宋_GB2312" w:cs="Times New Roman"/>
                <w:sz w:val="21"/>
                <w:szCs w:val="21"/>
                <w:vertAlign w:val="baseline"/>
              </w:rPr>
            </w:pPr>
          </w:p>
        </w:tc>
        <w:tc>
          <w:tcPr>
            <w:tcW w:w="1557" w:type="dxa"/>
            <w:noWrap w:val="0"/>
            <w:vAlign w:val="center"/>
          </w:tcPr>
          <w:p>
            <w:pPr>
              <w:ind w:left="0" w:leftChars="0" w:firstLine="0" w:firstLineChars="0"/>
              <w:jc w:val="center"/>
              <w:rPr>
                <w:rFonts w:hint="default" w:ascii="Times New Roman" w:hAnsi="Times New Roman" w:eastAsia="仿宋_GB2312" w:cs="Times New Roman"/>
                <w:sz w:val="21"/>
                <w:szCs w:val="21"/>
                <w:vertAlign w:val="baseline"/>
              </w:rPr>
            </w:pPr>
            <w:r>
              <w:rPr>
                <w:rFonts w:hint="default" w:ascii="Times New Roman" w:hAnsi="Times New Roman" w:eastAsia="仿宋_GB2312" w:cs="Times New Roman"/>
                <w:sz w:val="21"/>
                <w:szCs w:val="21"/>
                <w:vertAlign w:val="baseline"/>
              </w:rPr>
              <w:t>利润总额</w:t>
            </w:r>
          </w:p>
          <w:p>
            <w:pPr>
              <w:ind w:left="0" w:leftChars="0" w:firstLine="0" w:firstLineChars="0"/>
              <w:jc w:val="center"/>
              <w:rPr>
                <w:rFonts w:hint="default" w:ascii="Times New Roman" w:hAnsi="Times New Roman" w:eastAsia="仿宋_GB2312" w:cs="Times New Roman"/>
                <w:sz w:val="21"/>
                <w:szCs w:val="21"/>
                <w:vertAlign w:val="baseline"/>
              </w:rPr>
            </w:pPr>
            <w:r>
              <w:rPr>
                <w:rFonts w:hint="default" w:ascii="Times New Roman" w:hAnsi="Times New Roman" w:eastAsia="仿宋_GB2312" w:cs="Times New Roman"/>
                <w:sz w:val="21"/>
                <w:szCs w:val="21"/>
                <w:vertAlign w:val="baseline"/>
                <w:lang w:eastAsia="zh-CN"/>
              </w:rPr>
              <w:t>（</w:t>
            </w:r>
            <w:r>
              <w:rPr>
                <w:rFonts w:hint="default" w:ascii="Times New Roman" w:hAnsi="Times New Roman" w:eastAsia="仿宋_GB2312" w:cs="Times New Roman"/>
                <w:sz w:val="21"/>
                <w:szCs w:val="21"/>
                <w:vertAlign w:val="baseline"/>
                <w:lang w:val="en-US" w:eastAsia="zh-CN"/>
              </w:rPr>
              <w:t>万元</w:t>
            </w:r>
            <w:r>
              <w:rPr>
                <w:rFonts w:hint="default" w:ascii="Times New Roman" w:hAnsi="Times New Roman" w:eastAsia="仿宋_GB2312" w:cs="Times New Roman"/>
                <w:sz w:val="21"/>
                <w:szCs w:val="21"/>
                <w:vertAlign w:val="baseline"/>
                <w:lang w:eastAsia="zh-CN"/>
              </w:rPr>
              <w:t>）</w:t>
            </w:r>
          </w:p>
        </w:tc>
        <w:tc>
          <w:tcPr>
            <w:tcW w:w="2310" w:type="dxa"/>
            <w:noWrap w:val="0"/>
            <w:vAlign w:val="center"/>
          </w:tcPr>
          <w:p>
            <w:pPr>
              <w:ind w:firstLine="420" w:firstLineChars="200"/>
              <w:jc w:val="center"/>
              <w:rPr>
                <w:rFonts w:hint="default" w:ascii="Times New Roman" w:hAnsi="Times New Roman" w:eastAsia="仿宋_GB2312" w:cs="Times New Roman"/>
                <w:sz w:val="21"/>
                <w:szCs w:val="21"/>
                <w:vertAlign w:val="baseline"/>
              </w:rPr>
            </w:pPr>
          </w:p>
        </w:tc>
        <w:tc>
          <w:tcPr>
            <w:tcW w:w="1545" w:type="dxa"/>
            <w:noWrap w:val="0"/>
            <w:vAlign w:val="center"/>
          </w:tcPr>
          <w:p>
            <w:pPr>
              <w:ind w:left="0" w:leftChars="0" w:firstLine="0" w:firstLineChars="0"/>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净利润</w:t>
            </w:r>
          </w:p>
          <w:p>
            <w:pPr>
              <w:ind w:left="0" w:leftChars="0" w:firstLine="0" w:firstLineChars="0"/>
              <w:jc w:val="center"/>
              <w:rPr>
                <w:rFonts w:hint="default" w:ascii="Times New Roman" w:hAnsi="Times New Roman" w:eastAsia="仿宋_GB2312" w:cs="Times New Roman"/>
                <w:sz w:val="21"/>
                <w:szCs w:val="21"/>
                <w:vertAlign w:val="baseline"/>
              </w:rPr>
            </w:pPr>
            <w:r>
              <w:rPr>
                <w:rFonts w:hint="default" w:ascii="Times New Roman" w:hAnsi="Times New Roman" w:eastAsia="仿宋_GB2312" w:cs="Times New Roman"/>
                <w:sz w:val="21"/>
                <w:szCs w:val="21"/>
                <w:vertAlign w:val="baseline"/>
                <w:lang w:eastAsia="zh-CN"/>
              </w:rPr>
              <w:t>（</w:t>
            </w:r>
            <w:r>
              <w:rPr>
                <w:rFonts w:hint="default" w:ascii="Times New Roman" w:hAnsi="Times New Roman" w:eastAsia="仿宋_GB2312" w:cs="Times New Roman"/>
                <w:sz w:val="21"/>
                <w:szCs w:val="21"/>
                <w:vertAlign w:val="baseline"/>
                <w:lang w:val="en-US" w:eastAsia="zh-CN"/>
              </w:rPr>
              <w:t>万元</w:t>
            </w:r>
            <w:r>
              <w:rPr>
                <w:rFonts w:hint="default" w:ascii="Times New Roman" w:hAnsi="Times New Roman" w:eastAsia="仿宋_GB2312" w:cs="Times New Roman"/>
                <w:sz w:val="21"/>
                <w:szCs w:val="21"/>
                <w:vertAlign w:val="baseline"/>
                <w:lang w:eastAsia="zh-CN"/>
              </w:rPr>
              <w:t>）</w:t>
            </w:r>
          </w:p>
        </w:tc>
        <w:tc>
          <w:tcPr>
            <w:tcW w:w="2092" w:type="dxa"/>
            <w:noWrap w:val="0"/>
            <w:vAlign w:val="center"/>
          </w:tcPr>
          <w:p>
            <w:pPr>
              <w:ind w:firstLine="420" w:firstLineChars="200"/>
              <w:jc w:val="center"/>
              <w:rPr>
                <w:rFonts w:hint="default" w:ascii="Times New Roman" w:hAnsi="Times New Roman" w:eastAsia="仿宋_GB2312" w:cs="Times New Roman"/>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30" w:hRule="atLeast"/>
        </w:trPr>
        <w:tc>
          <w:tcPr>
            <w:tcW w:w="1217" w:type="dxa"/>
            <w:vMerge w:val="restart"/>
            <w:noWrap w:val="0"/>
            <w:vAlign w:val="center"/>
          </w:tcPr>
          <w:p>
            <w:pPr>
              <w:ind w:left="0" w:leftChars="0" w:firstLine="0" w:firstLineChars="0"/>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公司征</w:t>
            </w:r>
          </w:p>
          <w:p>
            <w:pPr>
              <w:ind w:left="0" w:leftChars="0" w:firstLine="0" w:firstLineChars="0"/>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信情况</w:t>
            </w:r>
          </w:p>
        </w:tc>
        <w:tc>
          <w:tcPr>
            <w:tcW w:w="1557" w:type="dxa"/>
            <w:noWrap w:val="0"/>
            <w:vAlign w:val="center"/>
          </w:tcPr>
          <w:p>
            <w:pPr>
              <w:ind w:left="0" w:leftChars="0" w:firstLine="0" w:firstLineChars="0"/>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公司近3年是否被纳入列入严重违法失信名单</w:t>
            </w:r>
          </w:p>
        </w:tc>
        <w:tc>
          <w:tcPr>
            <w:tcW w:w="5947" w:type="dxa"/>
            <w:gridSpan w:val="3"/>
            <w:noWrap w:val="0"/>
            <w:vAlign w:val="center"/>
          </w:tcPr>
          <w:p>
            <w:pPr>
              <w:ind w:firstLine="420" w:firstLineChars="200"/>
              <w:jc w:val="center"/>
              <w:rPr>
                <w:rFonts w:hint="default" w:ascii="Times New Roman" w:hAnsi="Times New Roman" w:eastAsia="仿宋_GB2312" w:cs="Times New Roman"/>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0" w:hRule="atLeast"/>
        </w:trPr>
        <w:tc>
          <w:tcPr>
            <w:tcW w:w="1217" w:type="dxa"/>
            <w:vMerge w:val="continue"/>
            <w:noWrap w:val="0"/>
            <w:vAlign w:val="center"/>
          </w:tcPr>
          <w:p>
            <w:pPr>
              <w:ind w:firstLine="420" w:firstLineChars="200"/>
              <w:jc w:val="center"/>
              <w:rPr>
                <w:rFonts w:hint="default" w:ascii="Times New Roman" w:hAnsi="Times New Roman" w:eastAsia="仿宋_GB2312" w:cs="Times New Roman"/>
                <w:sz w:val="21"/>
                <w:szCs w:val="21"/>
                <w:vertAlign w:val="baseline"/>
                <w:lang w:val="en-US" w:eastAsia="zh-CN"/>
              </w:rPr>
            </w:pPr>
          </w:p>
        </w:tc>
        <w:tc>
          <w:tcPr>
            <w:tcW w:w="1557" w:type="dxa"/>
            <w:noWrap w:val="0"/>
            <w:vAlign w:val="center"/>
          </w:tcPr>
          <w:p>
            <w:pPr>
              <w:ind w:left="0" w:leftChars="0" w:firstLine="0" w:firstLineChars="0"/>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公司近3年是否收到行政处罚（如有，请描述收到的行政处罚内容）</w:t>
            </w:r>
          </w:p>
        </w:tc>
        <w:tc>
          <w:tcPr>
            <w:tcW w:w="5947" w:type="dxa"/>
            <w:gridSpan w:val="3"/>
            <w:noWrap w:val="0"/>
            <w:vAlign w:val="center"/>
          </w:tcPr>
          <w:p>
            <w:pPr>
              <w:ind w:firstLine="420" w:firstLineChars="200"/>
              <w:jc w:val="center"/>
              <w:rPr>
                <w:rFonts w:hint="default" w:ascii="Times New Roman" w:hAnsi="Times New Roman" w:eastAsia="仿宋_GB2312" w:cs="Times New Roman"/>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4" w:hRule="atLeast"/>
        </w:trPr>
        <w:tc>
          <w:tcPr>
            <w:tcW w:w="1217" w:type="dxa"/>
            <w:vMerge w:val="continue"/>
            <w:noWrap w:val="0"/>
            <w:vAlign w:val="center"/>
          </w:tcPr>
          <w:p>
            <w:pPr>
              <w:ind w:firstLine="420" w:firstLineChars="200"/>
              <w:jc w:val="center"/>
              <w:rPr>
                <w:rFonts w:hint="default" w:ascii="Times New Roman" w:hAnsi="Times New Roman" w:eastAsia="仿宋_GB2312" w:cs="Times New Roman"/>
                <w:sz w:val="21"/>
                <w:szCs w:val="21"/>
                <w:vertAlign w:val="baseline"/>
              </w:rPr>
            </w:pPr>
          </w:p>
        </w:tc>
        <w:tc>
          <w:tcPr>
            <w:tcW w:w="1557" w:type="dxa"/>
            <w:noWrap w:val="0"/>
            <w:vAlign w:val="center"/>
          </w:tcPr>
          <w:p>
            <w:pPr>
              <w:ind w:left="0" w:leftChars="0" w:firstLine="0" w:firstLineChars="0"/>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公司是否存在尚未判决的重大经济纠纷或诉讼（如有，请陈诉具体诉讼以及对公司的影响）</w:t>
            </w:r>
          </w:p>
        </w:tc>
        <w:tc>
          <w:tcPr>
            <w:tcW w:w="5947" w:type="dxa"/>
            <w:gridSpan w:val="3"/>
            <w:noWrap w:val="0"/>
            <w:vAlign w:val="center"/>
          </w:tcPr>
          <w:p>
            <w:pPr>
              <w:ind w:firstLine="420" w:firstLineChars="200"/>
              <w:jc w:val="center"/>
              <w:rPr>
                <w:rFonts w:hint="default" w:ascii="Times New Roman" w:hAnsi="Times New Roman" w:eastAsia="仿宋_GB2312" w:cs="Times New Roman"/>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5" w:hRule="atLeast"/>
        </w:trPr>
        <w:tc>
          <w:tcPr>
            <w:tcW w:w="1217" w:type="dxa"/>
            <w:vMerge w:val="continue"/>
            <w:noWrap w:val="0"/>
            <w:vAlign w:val="center"/>
          </w:tcPr>
          <w:p>
            <w:pPr>
              <w:ind w:firstLine="420" w:firstLineChars="200"/>
              <w:jc w:val="center"/>
              <w:rPr>
                <w:rFonts w:hint="default" w:ascii="Times New Roman" w:hAnsi="Times New Roman" w:eastAsia="仿宋_GB2312" w:cs="Times New Roman"/>
                <w:sz w:val="21"/>
                <w:szCs w:val="21"/>
                <w:vertAlign w:val="baseline"/>
              </w:rPr>
            </w:pPr>
          </w:p>
        </w:tc>
        <w:tc>
          <w:tcPr>
            <w:tcW w:w="1557" w:type="dxa"/>
            <w:noWrap w:val="0"/>
            <w:vAlign w:val="center"/>
          </w:tcPr>
          <w:p>
            <w:pPr>
              <w:ind w:left="0" w:leftChars="0" w:firstLine="0" w:firstLineChars="0"/>
              <w:jc w:val="center"/>
              <w:rPr>
                <w:rFonts w:hint="default" w:ascii="Times New Roman" w:hAnsi="Times New Roman" w:eastAsia="仿宋_GB2312" w:cs="Times New Roman"/>
                <w:sz w:val="21"/>
                <w:szCs w:val="21"/>
                <w:vertAlign w:val="baseline"/>
                <w:lang w:val="en-US" w:eastAsia="zh-CN"/>
              </w:rPr>
            </w:pPr>
            <w:r>
              <w:rPr>
                <w:rFonts w:hint="default" w:ascii="Times New Roman" w:hAnsi="Times New Roman" w:eastAsia="仿宋_GB2312" w:cs="Times New Roman"/>
                <w:sz w:val="21"/>
                <w:szCs w:val="21"/>
                <w:vertAlign w:val="baseline"/>
                <w:lang w:val="en-US" w:eastAsia="zh-CN"/>
              </w:rPr>
              <w:t>公司是否发生安全生产、违规使用财政资金的记录</w:t>
            </w:r>
          </w:p>
        </w:tc>
        <w:tc>
          <w:tcPr>
            <w:tcW w:w="5947" w:type="dxa"/>
            <w:gridSpan w:val="3"/>
            <w:noWrap w:val="0"/>
            <w:vAlign w:val="center"/>
          </w:tcPr>
          <w:p>
            <w:pPr>
              <w:ind w:firstLine="420" w:firstLineChars="200"/>
              <w:jc w:val="center"/>
              <w:rPr>
                <w:rFonts w:hint="default" w:ascii="Times New Roman" w:hAnsi="Times New Roman" w:eastAsia="仿宋_GB2312" w:cs="Times New Roman"/>
                <w:sz w:val="21"/>
                <w:szCs w:val="21"/>
                <w:vertAlign w:val="baseline"/>
              </w:rPr>
            </w:pPr>
          </w:p>
        </w:tc>
      </w:tr>
    </w:tbl>
    <w:p>
      <w:pPr>
        <w:keepNext/>
        <w:keepLines/>
        <w:pageBreakBefore w:val="0"/>
        <w:widowControl w:val="0"/>
        <w:numPr>
          <w:ilvl w:val="0"/>
          <w:numId w:val="1"/>
        </w:numPr>
        <w:kinsoku/>
        <w:wordWrap/>
        <w:overflowPunct/>
        <w:topLinePunct w:val="0"/>
        <w:autoSpaceDE/>
        <w:autoSpaceDN/>
        <w:bidi w:val="0"/>
        <w:adjustRightInd/>
        <w:snapToGrid/>
        <w:spacing w:line="580" w:lineRule="exact"/>
        <w:ind w:firstLine="640" w:firstLineChars="200"/>
        <w:jc w:val="left"/>
        <w:textAlignment w:val="auto"/>
        <w:outlineLvl w:val="0"/>
        <w:rPr>
          <w:rFonts w:hint="default" w:ascii="Times New Roman" w:hAnsi="Times New Roman" w:eastAsia="黑体" w:cs="Times New Roman"/>
          <w:bCs/>
          <w:kern w:val="44"/>
          <w:sz w:val="32"/>
          <w:szCs w:val="44"/>
          <w:lang w:val="en-US" w:eastAsia="zh-CN" w:bidi="ar-SA"/>
        </w:rPr>
      </w:pPr>
      <w:r>
        <w:rPr>
          <w:rFonts w:hint="default" w:ascii="Times New Roman" w:hAnsi="Times New Roman" w:eastAsia="黑体" w:cs="Times New Roman"/>
          <w:bCs/>
          <w:kern w:val="44"/>
          <w:sz w:val="32"/>
          <w:szCs w:val="44"/>
          <w:lang w:val="en-US" w:eastAsia="zh-CN" w:bidi="ar-SA"/>
        </w:rPr>
        <w:t>项目申报条件的佐证材料</w:t>
      </w:r>
    </w:p>
    <w:p>
      <w:pPr>
        <w:keepNext/>
        <w:keepLines/>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outlineLvl w:val="1"/>
        <w:rPr>
          <w:rFonts w:hint="default" w:ascii="Times New Roman" w:hAnsi="Times New Roman" w:eastAsia="楷体_GB2312" w:cs="Times New Roman"/>
          <w:b/>
          <w:kern w:val="2"/>
          <w:sz w:val="32"/>
          <w:szCs w:val="24"/>
          <w:highlight w:val="yellow"/>
          <w:lang w:val="en-US" w:eastAsia="zh-CN" w:bidi="ar-SA"/>
        </w:rPr>
      </w:pPr>
      <w:r>
        <w:rPr>
          <w:rFonts w:hint="default" w:ascii="Times New Roman" w:hAnsi="Times New Roman" w:eastAsia="楷体_GB2312" w:cs="Times New Roman"/>
          <w:b w:val="0"/>
          <w:kern w:val="2"/>
          <w:sz w:val="32"/>
          <w:szCs w:val="24"/>
          <w:lang w:val="en-US" w:eastAsia="zh-CN" w:bidi="ar-SA"/>
        </w:rPr>
        <w:t>（一）营业执照</w:t>
      </w:r>
    </w:p>
    <w:p>
      <w:pPr>
        <w:keepNext/>
        <w:keepLines/>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outlineLvl w:val="1"/>
        <w:rPr>
          <w:rFonts w:hint="default" w:ascii="Times New Roman" w:hAnsi="Times New Roman" w:eastAsia="楷体_GB2312" w:cs="Times New Roman"/>
          <w:b w:val="0"/>
          <w:kern w:val="2"/>
          <w:sz w:val="32"/>
          <w:szCs w:val="24"/>
          <w:lang w:val="en-US" w:eastAsia="zh-CN" w:bidi="ar-SA"/>
        </w:rPr>
      </w:pPr>
      <w:r>
        <w:rPr>
          <w:rFonts w:hint="default" w:ascii="Times New Roman" w:hAnsi="Times New Roman" w:eastAsia="楷体_GB2312" w:cs="Times New Roman"/>
          <w:b w:val="0"/>
          <w:kern w:val="2"/>
          <w:sz w:val="32"/>
          <w:szCs w:val="24"/>
          <w:lang w:val="en-US" w:eastAsia="zh-CN" w:bidi="ar-SA"/>
        </w:rPr>
        <w:t>（二）2022年完税证明</w:t>
      </w:r>
    </w:p>
    <w:p>
      <w:pPr>
        <w:keepNext/>
        <w:keepLines/>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default" w:ascii="Times New Roman" w:hAnsi="Times New Roman" w:eastAsia="楷体_GB2312" w:cs="Times New Roman"/>
          <w:b/>
          <w:kern w:val="2"/>
          <w:sz w:val="32"/>
          <w:szCs w:val="24"/>
          <w:lang w:val="en-US" w:eastAsia="zh-CN" w:bidi="ar-SA"/>
        </w:rPr>
      </w:pPr>
      <w:r>
        <w:rPr>
          <w:rFonts w:hint="default" w:ascii="Times New Roman" w:hAnsi="Times New Roman" w:eastAsia="仿宋_GB2312" w:cs="Times New Roman"/>
          <w:b w:val="0"/>
          <w:kern w:val="2"/>
          <w:sz w:val="32"/>
          <w:szCs w:val="24"/>
          <w:lang w:val="en-US" w:eastAsia="zh-CN" w:bidi="ar-SA"/>
        </w:rPr>
        <w:t>项目单位2022年1-12月的完税证明图片（可在电子税务局中开具）</w:t>
      </w:r>
    </w:p>
    <w:p>
      <w:pPr>
        <w:keepNext/>
        <w:keepLines/>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outlineLvl w:val="1"/>
        <w:rPr>
          <w:rFonts w:hint="default" w:ascii="Times New Roman" w:hAnsi="Times New Roman" w:eastAsia="楷体_GB2312" w:cs="Times New Roman"/>
          <w:b w:val="0"/>
          <w:kern w:val="2"/>
          <w:sz w:val="32"/>
          <w:szCs w:val="24"/>
          <w:lang w:val="en-US" w:eastAsia="zh-CN" w:bidi="ar-SA"/>
        </w:rPr>
      </w:pPr>
      <w:r>
        <w:rPr>
          <w:rFonts w:hint="default" w:ascii="Times New Roman" w:hAnsi="Times New Roman" w:eastAsia="楷体_GB2312" w:cs="Times New Roman"/>
          <w:b w:val="0"/>
          <w:kern w:val="2"/>
          <w:sz w:val="32"/>
          <w:szCs w:val="24"/>
          <w:lang w:val="en-US" w:eastAsia="zh-CN" w:bidi="ar-SA"/>
        </w:rPr>
        <w:t>（三）相关行业从业资质和条件</w:t>
      </w:r>
    </w:p>
    <w:p>
      <w:pPr>
        <w:keepNext/>
        <w:keepLines/>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default" w:ascii="Times New Roman" w:hAnsi="Times New Roman" w:eastAsia="仿宋_GB2312" w:cs="Times New Roman"/>
          <w:b w:val="0"/>
          <w:kern w:val="2"/>
          <w:sz w:val="32"/>
          <w:szCs w:val="24"/>
          <w:lang w:val="en-US" w:eastAsia="zh-CN" w:bidi="ar-SA"/>
        </w:rPr>
      </w:pPr>
      <w:r>
        <w:rPr>
          <w:rFonts w:hint="default" w:ascii="Times New Roman" w:hAnsi="Times New Roman" w:eastAsia="仿宋_GB2312" w:cs="Times New Roman"/>
          <w:b w:val="0"/>
          <w:kern w:val="2"/>
          <w:sz w:val="32"/>
          <w:szCs w:val="24"/>
          <w:lang w:val="en-US" w:eastAsia="zh-CN" w:bidi="ar-SA"/>
        </w:rPr>
        <w:t>从业资质许可证图片，如食品生产许可证等</w:t>
      </w:r>
    </w:p>
    <w:p>
      <w:pPr>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outlineLvl w:val="1"/>
        <w:rPr>
          <w:rFonts w:hint="default" w:ascii="Times New Roman" w:hAnsi="Times New Roman" w:eastAsia="仿宋_GB2312" w:cs="Times New Roman"/>
          <w:sz w:val="32"/>
          <w:lang w:val="en-US" w:eastAsia="zh-CN"/>
        </w:rPr>
      </w:pPr>
      <w:r>
        <w:rPr>
          <w:rFonts w:hint="default" w:ascii="Times New Roman" w:hAnsi="Times New Roman" w:eastAsia="楷体_GB2312" w:cs="Times New Roman"/>
          <w:b w:val="0"/>
          <w:kern w:val="2"/>
          <w:sz w:val="32"/>
          <w:szCs w:val="24"/>
          <w:lang w:val="en-US" w:eastAsia="zh-CN" w:bidi="ar-SA"/>
        </w:rPr>
        <w:t>（四）无重大警告警示信息等证明材料</w:t>
      </w:r>
    </w:p>
    <w:p>
      <w:pPr>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lang w:val="en-US" w:eastAsia="zh-CN"/>
        </w:rPr>
      </w:pPr>
      <w:r>
        <w:rPr>
          <w:rFonts w:hint="default" w:ascii="Times New Roman" w:hAnsi="Times New Roman" w:eastAsia="仿宋_GB2312" w:cs="Times New Roman"/>
          <w:b w:val="0"/>
          <w:kern w:val="2"/>
          <w:sz w:val="32"/>
          <w:szCs w:val="24"/>
          <w:lang w:val="en-US" w:eastAsia="zh-CN" w:bidi="ar-SA"/>
        </w:rPr>
        <w:t>1.信用中国查询图片</w:t>
      </w:r>
    </w:p>
    <w:p>
      <w:pPr>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default" w:ascii="Times New Roman" w:hAnsi="Times New Roman" w:eastAsia="仿宋_GB2312" w:cs="Times New Roman"/>
          <w:sz w:val="32"/>
          <w:lang w:val="en-US" w:eastAsia="zh-CN"/>
        </w:rPr>
      </w:pPr>
      <w:r>
        <w:rPr>
          <w:rFonts w:hint="default" w:ascii="Times New Roman" w:hAnsi="Times New Roman" w:eastAsia="仿宋_GB2312" w:cs="Times New Roman"/>
          <w:b w:val="0"/>
          <w:kern w:val="2"/>
          <w:sz w:val="32"/>
          <w:szCs w:val="24"/>
          <w:lang w:val="en-US" w:eastAsia="zh-CN" w:bidi="ar-SA"/>
        </w:rPr>
        <w:t>2.国家企业信用信息公示系统查询图片</w:t>
      </w:r>
    </w:p>
    <w:p>
      <w:pPr>
        <w:keepNext/>
        <w:keepLines/>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outlineLvl w:val="1"/>
        <w:rPr>
          <w:rFonts w:hint="default" w:ascii="Times New Roman" w:hAnsi="Times New Roman" w:eastAsia="楷体_GB2312" w:cs="Times New Roman"/>
          <w:b w:val="0"/>
          <w:kern w:val="2"/>
          <w:sz w:val="32"/>
          <w:szCs w:val="24"/>
          <w:lang w:val="en-US" w:eastAsia="zh-CN" w:bidi="ar-SA"/>
        </w:rPr>
      </w:pPr>
      <w:r>
        <w:rPr>
          <w:rFonts w:hint="default" w:ascii="Times New Roman" w:hAnsi="Times New Roman" w:eastAsia="楷体_GB2312" w:cs="Times New Roman"/>
          <w:b w:val="0"/>
          <w:kern w:val="2"/>
          <w:sz w:val="32"/>
          <w:szCs w:val="24"/>
          <w:lang w:val="en-US" w:eastAsia="zh-CN" w:bidi="ar-SA"/>
        </w:rPr>
        <w:t>（五）基础设施建设类项目相关手续证明材料</w:t>
      </w:r>
    </w:p>
    <w:p>
      <w:pPr>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kern w:val="2"/>
          <w:sz w:val="32"/>
          <w:szCs w:val="24"/>
          <w:lang w:val="en-US" w:eastAsia="zh-CN" w:bidi="ar-SA"/>
        </w:rPr>
      </w:pPr>
      <w:r>
        <w:rPr>
          <w:rFonts w:hint="default" w:ascii="Times New Roman" w:hAnsi="Times New Roman" w:eastAsia="仿宋_GB2312" w:cs="Times New Roman"/>
          <w:kern w:val="2"/>
          <w:sz w:val="32"/>
          <w:szCs w:val="24"/>
          <w:lang w:val="en-US" w:eastAsia="zh-CN" w:bidi="ar-SA"/>
        </w:rPr>
        <w:t>1.项目立项文件（</w:t>
      </w:r>
      <w:r>
        <w:rPr>
          <w:rFonts w:hint="default" w:ascii="Times New Roman" w:hAnsi="Times New Roman" w:eastAsia="仿宋_GB2312" w:cs="Times New Roman"/>
          <w:sz w:val="32"/>
        </w:rPr>
        <w:t>新建项目</w:t>
      </w:r>
      <w:r>
        <w:rPr>
          <w:rFonts w:hint="default" w:ascii="Times New Roman" w:hAnsi="Times New Roman" w:eastAsia="仿宋_GB2312" w:cs="Times New Roman"/>
          <w:sz w:val="32"/>
          <w:lang w:eastAsia="zh-CN"/>
        </w:rPr>
        <w:t>和中大型改建项目须</w:t>
      </w:r>
      <w:r>
        <w:rPr>
          <w:rFonts w:hint="default" w:ascii="Times New Roman" w:hAnsi="Times New Roman" w:eastAsia="仿宋_GB2312" w:cs="Times New Roman"/>
          <w:sz w:val="32"/>
        </w:rPr>
        <w:t>提供本次项目建设立项文件，</w:t>
      </w:r>
      <w:r>
        <w:rPr>
          <w:rFonts w:hint="default" w:ascii="Times New Roman" w:hAnsi="Times New Roman" w:eastAsia="仿宋_GB2312" w:cs="Times New Roman"/>
          <w:sz w:val="32"/>
          <w:lang w:eastAsia="zh-CN"/>
        </w:rPr>
        <w:t>小型</w:t>
      </w:r>
      <w:r>
        <w:rPr>
          <w:rFonts w:hint="default" w:ascii="Times New Roman" w:hAnsi="Times New Roman" w:eastAsia="仿宋_GB2312" w:cs="Times New Roman"/>
          <w:sz w:val="32"/>
        </w:rPr>
        <w:t>改建项目或</w:t>
      </w:r>
      <w:r>
        <w:rPr>
          <w:rFonts w:hint="default" w:ascii="Times New Roman" w:hAnsi="Times New Roman" w:eastAsia="仿宋_GB2312" w:cs="Times New Roman"/>
          <w:sz w:val="32"/>
          <w:lang w:eastAsia="zh-CN"/>
        </w:rPr>
        <w:t>单一的</w:t>
      </w:r>
      <w:r>
        <w:rPr>
          <w:rFonts w:hint="default" w:ascii="Times New Roman" w:hAnsi="Times New Roman" w:eastAsia="仿宋_GB2312" w:cs="Times New Roman"/>
          <w:sz w:val="32"/>
        </w:rPr>
        <w:t>设备购置</w:t>
      </w:r>
      <w:r>
        <w:rPr>
          <w:rFonts w:hint="default" w:ascii="Times New Roman" w:hAnsi="Times New Roman" w:eastAsia="仿宋_GB2312" w:cs="Times New Roman"/>
          <w:sz w:val="32"/>
          <w:lang w:eastAsia="zh-CN"/>
        </w:rPr>
        <w:t>类</w:t>
      </w:r>
      <w:r>
        <w:rPr>
          <w:rFonts w:hint="default" w:ascii="Times New Roman" w:hAnsi="Times New Roman" w:eastAsia="仿宋_GB2312" w:cs="Times New Roman"/>
          <w:sz w:val="32"/>
        </w:rPr>
        <w:t>项目提供原项目建设立项文件</w:t>
      </w:r>
      <w:r>
        <w:rPr>
          <w:rFonts w:hint="default" w:ascii="Times New Roman" w:hAnsi="Times New Roman" w:eastAsia="仿宋_GB2312" w:cs="Times New Roman"/>
          <w:kern w:val="2"/>
          <w:sz w:val="32"/>
          <w:szCs w:val="24"/>
          <w:lang w:val="en-US" w:eastAsia="zh-CN" w:bidi="ar-SA"/>
        </w:rPr>
        <w:t>）</w:t>
      </w:r>
    </w:p>
    <w:p>
      <w:pPr>
        <w:keepNext w:val="0"/>
        <w:keepLines w:val="0"/>
        <w:pageBreakBefore w:val="0"/>
        <w:widowControl w:val="0"/>
        <w:suppressLineNumbers w:val="0"/>
        <w:kinsoku/>
        <w:wordWrap/>
        <w:overflowPunct/>
        <w:topLinePunct w:val="0"/>
        <w:autoSpaceDE/>
        <w:autoSpaceDN/>
        <w:bidi w:val="0"/>
        <w:adjustRightInd/>
        <w:snapToGrid/>
        <w:spacing w:line="580" w:lineRule="exact"/>
        <w:ind w:firstLine="640" w:firstLineChars="200"/>
        <w:jc w:val="left"/>
        <w:textAlignment w:val="auto"/>
        <w:rPr>
          <w:rFonts w:hint="default" w:ascii="Times New Roman" w:hAnsi="Times New Roman" w:eastAsia="仿宋_GB2312" w:cs="Times New Roman"/>
          <w:sz w:val="32"/>
        </w:rPr>
      </w:pPr>
      <w:r>
        <w:rPr>
          <w:rFonts w:hint="default" w:ascii="Times New Roman" w:hAnsi="Times New Roman" w:eastAsia="仿宋_GB2312" w:cs="Times New Roman"/>
          <w:sz w:val="32"/>
        </w:rPr>
        <w:t>2</w:t>
      </w:r>
      <w:r>
        <w:rPr>
          <w:rFonts w:hint="default" w:ascii="Times New Roman" w:hAnsi="Times New Roman" w:eastAsia="仿宋_GB2312" w:cs="Times New Roman"/>
          <w:sz w:val="32"/>
          <w:lang w:eastAsia="zh-CN"/>
        </w:rPr>
        <w:t>.项目土地使用权证明材料。不动产证</w:t>
      </w:r>
      <w:r>
        <w:rPr>
          <w:rFonts w:hint="default" w:ascii="Times New Roman" w:hAnsi="Times New Roman" w:eastAsia="仿宋_GB2312" w:cs="Times New Roman"/>
          <w:sz w:val="32"/>
          <w:lang w:val="en-US" w:eastAsia="zh-CN"/>
        </w:rPr>
        <w:t>或房产证和土地使用权证书；</w:t>
      </w:r>
      <w:r>
        <w:rPr>
          <w:rFonts w:hint="default" w:ascii="Times New Roman" w:hAnsi="Times New Roman" w:eastAsia="仿宋_GB2312" w:cs="Times New Roman"/>
          <w:sz w:val="32"/>
          <w:lang w:eastAsia="zh-CN"/>
        </w:rPr>
        <w:t>项目</w:t>
      </w:r>
      <w:r>
        <w:rPr>
          <w:rFonts w:hint="default" w:ascii="Times New Roman" w:hAnsi="Times New Roman" w:eastAsia="仿宋_GB2312" w:cs="Times New Roman"/>
          <w:sz w:val="32"/>
        </w:rPr>
        <w:t>土地租赁合同</w:t>
      </w:r>
      <w:r>
        <w:rPr>
          <w:rFonts w:hint="default" w:ascii="Times New Roman" w:hAnsi="Times New Roman" w:eastAsia="仿宋_GB2312" w:cs="Times New Roman"/>
          <w:sz w:val="32"/>
          <w:lang w:eastAsia="zh-CN"/>
        </w:rPr>
        <w:t>（</w:t>
      </w:r>
      <w:r>
        <w:rPr>
          <w:rFonts w:hint="default" w:ascii="Times New Roman" w:hAnsi="Times New Roman" w:eastAsia="仿宋_GB2312" w:cs="Times New Roman"/>
          <w:sz w:val="32"/>
          <w:lang w:val="en-US" w:eastAsia="zh-CN"/>
        </w:rPr>
        <w:t>租赁</w:t>
      </w:r>
      <w:r>
        <w:rPr>
          <w:rFonts w:hint="default" w:ascii="Times New Roman" w:hAnsi="Times New Roman" w:eastAsia="仿宋_GB2312" w:cs="Times New Roman"/>
          <w:sz w:val="32"/>
          <w:lang w:eastAsia="zh-CN"/>
        </w:rPr>
        <w:t>）和房屋租赁合同</w:t>
      </w:r>
      <w:r>
        <w:rPr>
          <w:rFonts w:hint="default" w:ascii="Times New Roman" w:hAnsi="Times New Roman" w:eastAsia="仿宋_GB2312" w:cs="Times New Roman"/>
          <w:sz w:val="32"/>
          <w:lang w:val="en-US" w:eastAsia="zh-CN"/>
        </w:rPr>
        <w:t>；土地流转合同，</w:t>
      </w:r>
      <w:r>
        <w:rPr>
          <w:rFonts w:hint="default" w:ascii="Times New Roman" w:hAnsi="Times New Roman" w:eastAsia="仿宋_GB2312" w:cs="Times New Roman"/>
          <w:sz w:val="32"/>
        </w:rPr>
        <w:t>使用林地审核同意书</w:t>
      </w:r>
      <w:r>
        <w:rPr>
          <w:rFonts w:hint="default" w:ascii="Times New Roman" w:hAnsi="Times New Roman" w:eastAsia="仿宋_GB2312" w:cs="Times New Roman"/>
          <w:sz w:val="32"/>
          <w:lang w:eastAsia="zh-CN"/>
        </w:rPr>
        <w:t>（使用林地的项目提供）等。</w:t>
      </w:r>
      <w:r>
        <w:rPr>
          <w:rFonts w:hint="default" w:ascii="Times New Roman" w:hAnsi="Times New Roman" w:eastAsia="仿宋_GB2312" w:cs="Times New Roman"/>
          <w:sz w:val="32"/>
          <w:lang w:val="en-US" w:eastAsia="zh-CN"/>
        </w:rPr>
        <w:t>委托经营承包合同。</w:t>
      </w:r>
    </w:p>
    <w:p>
      <w:pPr>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rPr>
      </w:pPr>
      <w:r>
        <w:rPr>
          <w:rFonts w:hint="default" w:ascii="Times New Roman" w:hAnsi="Times New Roman" w:eastAsia="仿宋_GB2312" w:cs="Times New Roman"/>
          <w:sz w:val="32"/>
          <w:lang w:val="en-US" w:eastAsia="zh-CN"/>
        </w:rPr>
        <w:t>3.</w:t>
      </w:r>
      <w:r>
        <w:rPr>
          <w:rFonts w:hint="default" w:ascii="Times New Roman" w:hAnsi="Times New Roman" w:eastAsia="仿宋_GB2312" w:cs="Times New Roman"/>
          <w:sz w:val="32"/>
        </w:rPr>
        <w:t>建设规划许可证</w:t>
      </w:r>
      <w:r>
        <w:rPr>
          <w:rFonts w:hint="default" w:ascii="Times New Roman" w:hAnsi="Times New Roman" w:eastAsia="仿宋_GB2312" w:cs="Times New Roman"/>
          <w:sz w:val="32"/>
          <w:lang w:eastAsia="zh-CN"/>
        </w:rPr>
        <w:t>明材料</w:t>
      </w:r>
    </w:p>
    <w:p>
      <w:pPr>
        <w:keepNext/>
        <w:keepLines/>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outlineLvl w:val="1"/>
        <w:rPr>
          <w:rFonts w:hint="default" w:ascii="Times New Roman" w:hAnsi="Times New Roman" w:eastAsia="楷体_GB2312" w:cs="Times New Roman"/>
          <w:b w:val="0"/>
          <w:kern w:val="2"/>
          <w:sz w:val="32"/>
          <w:szCs w:val="24"/>
          <w:lang w:val="en-US" w:eastAsia="zh-CN" w:bidi="ar-SA"/>
        </w:rPr>
      </w:pPr>
      <w:r>
        <w:rPr>
          <w:rFonts w:hint="default" w:ascii="Times New Roman" w:hAnsi="Times New Roman" w:eastAsia="楷体_GB2312" w:cs="Times New Roman"/>
          <w:b w:val="0"/>
          <w:kern w:val="2"/>
          <w:sz w:val="32"/>
          <w:szCs w:val="24"/>
          <w:lang w:val="en-US" w:eastAsia="zh-CN" w:bidi="ar-SA"/>
        </w:rPr>
        <w:t>（六）公司2022年财务报表</w:t>
      </w:r>
    </w:p>
    <w:p>
      <w:pPr>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lang w:val="en-US" w:eastAsia="zh-CN"/>
        </w:rPr>
      </w:pPr>
      <w:r>
        <w:rPr>
          <w:rFonts w:hint="default" w:ascii="Times New Roman" w:hAnsi="Times New Roman" w:eastAsia="仿宋_GB2312" w:cs="Times New Roman"/>
          <w:sz w:val="32"/>
          <w:lang w:val="en-US" w:eastAsia="zh-CN"/>
        </w:rPr>
        <w:t>提供资产负债表和利润表等</w:t>
      </w:r>
    </w:p>
    <w:p>
      <w:pPr>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楷体_GB2312" w:cs="Times New Roman"/>
          <w:b w:val="0"/>
          <w:kern w:val="2"/>
          <w:sz w:val="32"/>
          <w:szCs w:val="24"/>
          <w:lang w:val="en-US" w:eastAsia="zh-CN" w:bidi="ar-SA"/>
        </w:rPr>
      </w:pPr>
      <w:r>
        <w:rPr>
          <w:rFonts w:hint="default" w:ascii="Times New Roman" w:hAnsi="Times New Roman" w:eastAsia="楷体_GB2312" w:cs="Times New Roman"/>
          <w:b w:val="0"/>
          <w:kern w:val="2"/>
          <w:sz w:val="32"/>
          <w:szCs w:val="24"/>
          <w:lang w:val="en-US" w:eastAsia="zh-CN" w:bidi="ar-SA"/>
        </w:rPr>
        <w:t>（七）公司财务管理制度</w:t>
      </w:r>
    </w:p>
    <w:p>
      <w:pPr>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outlineLvl w:val="1"/>
        <w:rPr>
          <w:rFonts w:hint="default" w:ascii="Times New Roman" w:hAnsi="Times New Roman" w:eastAsia="仿宋_GB2312" w:cs="Times New Roman"/>
          <w:sz w:val="32"/>
        </w:rPr>
      </w:pPr>
      <w:r>
        <w:rPr>
          <w:rFonts w:hint="default" w:ascii="Times New Roman" w:hAnsi="Times New Roman" w:eastAsia="仿宋_GB2312" w:cs="Times New Roman"/>
          <w:sz w:val="32"/>
          <w:lang w:val="en-US" w:eastAsia="zh-CN"/>
        </w:rPr>
        <w:t>提供公司财务管理制度（包括但不限于公司购建设备设施取得发票、付款方面的要求，能否做到合同、发票、付款一一对应等）</w:t>
      </w:r>
    </w:p>
    <w:p>
      <w:pPr>
        <w:keepNext/>
        <w:keepLines/>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left"/>
        <w:textAlignment w:val="auto"/>
        <w:outlineLvl w:val="0"/>
        <w:rPr>
          <w:rFonts w:hint="default" w:ascii="Times New Roman" w:hAnsi="Times New Roman" w:eastAsia="黑体" w:cs="Times New Roman"/>
          <w:bCs/>
          <w:kern w:val="44"/>
          <w:sz w:val="32"/>
          <w:szCs w:val="44"/>
          <w:lang w:val="en-US" w:eastAsia="zh-CN" w:bidi="ar-SA"/>
        </w:rPr>
      </w:pPr>
      <w:r>
        <w:rPr>
          <w:rFonts w:hint="default" w:ascii="Times New Roman" w:hAnsi="Times New Roman" w:eastAsia="黑体" w:cs="Times New Roman"/>
          <w:bCs/>
          <w:kern w:val="44"/>
          <w:sz w:val="32"/>
          <w:szCs w:val="44"/>
          <w:lang w:val="en-US" w:eastAsia="zh-CN" w:bidi="ar-SA"/>
        </w:rPr>
        <w:t>三、项目基本情况</w:t>
      </w:r>
    </w:p>
    <w:p>
      <w:pPr>
        <w:keepNext/>
        <w:keepLines/>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outlineLvl w:val="1"/>
        <w:rPr>
          <w:rFonts w:hint="default" w:ascii="Times New Roman" w:hAnsi="Times New Roman" w:eastAsia="楷体_GB2312" w:cs="Times New Roman"/>
          <w:b w:val="0"/>
          <w:kern w:val="2"/>
          <w:sz w:val="32"/>
          <w:szCs w:val="24"/>
          <w:lang w:val="en-US" w:eastAsia="zh-CN" w:bidi="ar-SA"/>
        </w:rPr>
      </w:pPr>
      <w:r>
        <w:rPr>
          <w:rFonts w:hint="default" w:ascii="Times New Roman" w:hAnsi="Times New Roman" w:eastAsia="楷体_GB2312" w:cs="Times New Roman"/>
          <w:b w:val="0"/>
          <w:kern w:val="2"/>
          <w:sz w:val="32"/>
          <w:szCs w:val="24"/>
          <w:lang w:val="en-US" w:eastAsia="zh-CN" w:bidi="ar-SA"/>
        </w:rPr>
        <w:t>（一）项目建设基本情况</w:t>
      </w:r>
    </w:p>
    <w:p>
      <w:pPr>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kern w:val="2"/>
          <w:sz w:val="32"/>
          <w:szCs w:val="24"/>
          <w:lang w:val="en-US" w:eastAsia="zh-CN" w:bidi="ar-SA"/>
        </w:rPr>
      </w:pPr>
      <w:r>
        <w:rPr>
          <w:rFonts w:hint="default" w:ascii="Times New Roman" w:hAnsi="Times New Roman" w:eastAsia="仿宋_GB2312" w:cs="Times New Roman"/>
          <w:kern w:val="2"/>
          <w:sz w:val="32"/>
          <w:szCs w:val="24"/>
          <w:lang w:val="en-US" w:eastAsia="zh-CN" w:bidi="ar-SA"/>
        </w:rPr>
        <w:t>1.项目名称：XX项目</w:t>
      </w:r>
    </w:p>
    <w:p>
      <w:pPr>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kern w:val="2"/>
          <w:sz w:val="32"/>
          <w:szCs w:val="24"/>
          <w:lang w:val="en-US" w:eastAsia="zh-CN" w:bidi="ar-SA"/>
        </w:rPr>
      </w:pPr>
      <w:r>
        <w:rPr>
          <w:rFonts w:hint="default" w:ascii="Times New Roman" w:hAnsi="Times New Roman" w:eastAsia="仿宋_GB2312" w:cs="Times New Roman"/>
          <w:kern w:val="2"/>
          <w:sz w:val="32"/>
          <w:szCs w:val="24"/>
          <w:lang w:val="en-US" w:eastAsia="zh-CN" w:bidi="ar-SA"/>
        </w:rPr>
        <w:t>2.项目所属方向：XX</w:t>
      </w:r>
    </w:p>
    <w:p>
      <w:pPr>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kern w:val="2"/>
          <w:sz w:val="32"/>
          <w:szCs w:val="24"/>
          <w:lang w:val="en-US" w:eastAsia="zh-CN" w:bidi="ar-SA"/>
        </w:rPr>
      </w:pPr>
      <w:r>
        <w:rPr>
          <w:rFonts w:hint="default" w:ascii="Times New Roman" w:hAnsi="Times New Roman" w:eastAsia="仿宋_GB2312" w:cs="Times New Roman"/>
          <w:kern w:val="2"/>
          <w:sz w:val="32"/>
          <w:szCs w:val="24"/>
          <w:lang w:val="en-US" w:eastAsia="zh-CN" w:bidi="ar-SA"/>
        </w:rPr>
        <w:t>3.建设性质：新建/改造</w:t>
      </w:r>
    </w:p>
    <w:p>
      <w:pPr>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kern w:val="2"/>
          <w:sz w:val="32"/>
          <w:szCs w:val="24"/>
          <w:lang w:val="en-US" w:eastAsia="zh-CN" w:bidi="ar-SA"/>
        </w:rPr>
      </w:pPr>
      <w:r>
        <w:rPr>
          <w:rFonts w:hint="default" w:ascii="Times New Roman" w:hAnsi="Times New Roman" w:eastAsia="仿宋_GB2312" w:cs="Times New Roman"/>
          <w:kern w:val="2"/>
          <w:sz w:val="32"/>
          <w:szCs w:val="24"/>
          <w:lang w:val="en-US" w:eastAsia="zh-CN" w:bidi="ar-SA"/>
        </w:rPr>
        <w:t>4.实施建设地址：位于XX市XX县/区XXX</w:t>
      </w:r>
    </w:p>
    <w:p>
      <w:pPr>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kern w:val="2"/>
          <w:sz w:val="32"/>
          <w:szCs w:val="24"/>
          <w:lang w:val="en-US" w:eastAsia="zh-CN" w:bidi="ar-SA"/>
        </w:rPr>
      </w:pPr>
      <w:r>
        <w:rPr>
          <w:rFonts w:hint="default" w:ascii="Times New Roman" w:hAnsi="Times New Roman" w:eastAsia="仿宋_GB2312" w:cs="Times New Roman"/>
          <w:kern w:val="2"/>
          <w:sz w:val="32"/>
          <w:szCs w:val="24"/>
          <w:lang w:val="en-US" w:eastAsia="zh-CN" w:bidi="ar-SA"/>
        </w:rPr>
        <w:t>提供GPS 定位图</w:t>
      </w:r>
    </w:p>
    <w:p>
      <w:pPr>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kern w:val="2"/>
          <w:sz w:val="32"/>
          <w:szCs w:val="24"/>
          <w:lang w:val="en-US" w:eastAsia="zh-CN" w:bidi="ar-SA"/>
        </w:rPr>
      </w:pPr>
      <w:r>
        <w:rPr>
          <w:rFonts w:hint="default" w:ascii="Times New Roman" w:hAnsi="Times New Roman" w:eastAsia="仿宋_GB2312" w:cs="Times New Roman"/>
          <w:kern w:val="2"/>
          <w:sz w:val="32"/>
          <w:szCs w:val="24"/>
          <w:lang w:val="en-US" w:eastAsia="zh-CN" w:bidi="ar-SA"/>
        </w:rPr>
        <w:t>5.项目已完成的新增有效投资建设内容</w:t>
      </w:r>
    </w:p>
    <w:p>
      <w:pPr>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kern w:val="2"/>
          <w:sz w:val="32"/>
          <w:szCs w:val="24"/>
          <w:lang w:val="en-US" w:eastAsia="zh-CN" w:bidi="ar-SA"/>
        </w:rPr>
      </w:pPr>
      <w:r>
        <w:rPr>
          <w:rFonts w:hint="default" w:ascii="Times New Roman" w:hAnsi="Times New Roman" w:eastAsia="仿宋_GB2312" w:cs="Times New Roman"/>
          <w:kern w:val="2"/>
          <w:sz w:val="32"/>
          <w:szCs w:val="24"/>
          <w:lang w:val="en-US" w:eastAsia="zh-CN" w:bidi="ar-SA"/>
        </w:rPr>
        <w:t>该项目于202X年XX月开始建设，于202X年XX月完成，总投资XX万元。公司符合申报资金奖补的新增有效投资XX万元，主要用于以下建设工作：</w:t>
      </w:r>
    </w:p>
    <w:p>
      <w:pPr>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kern w:val="2"/>
          <w:sz w:val="32"/>
          <w:szCs w:val="24"/>
          <w:lang w:val="en-US" w:eastAsia="zh-CN" w:bidi="ar-SA"/>
        </w:rPr>
      </w:pPr>
      <w:r>
        <w:rPr>
          <w:rFonts w:hint="default" w:ascii="Times New Roman" w:hAnsi="Times New Roman" w:eastAsia="仿宋_GB2312" w:cs="Times New Roman"/>
          <w:kern w:val="2"/>
          <w:sz w:val="32"/>
          <w:szCs w:val="24"/>
          <w:lang w:val="en-US" w:eastAsia="zh-CN" w:bidi="ar-SA"/>
        </w:rPr>
        <w:t>（1）XX冷库建设（投资规模：XX万元）</w:t>
      </w:r>
    </w:p>
    <w:p>
      <w:pPr>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kern w:val="2"/>
          <w:sz w:val="32"/>
          <w:szCs w:val="24"/>
          <w:lang w:val="en-US" w:eastAsia="zh-CN" w:bidi="ar-SA"/>
        </w:rPr>
      </w:pPr>
      <w:r>
        <w:rPr>
          <w:rFonts w:hint="default" w:ascii="Times New Roman" w:hAnsi="Times New Roman" w:eastAsia="仿宋_GB2312" w:cs="Times New Roman"/>
          <w:kern w:val="2"/>
          <w:sz w:val="32"/>
          <w:szCs w:val="24"/>
          <w:lang w:val="en-US" w:eastAsia="zh-CN" w:bidi="ar-SA"/>
        </w:rPr>
        <w:t>新建XX类型冷库XX立方，主要用于XX。</w:t>
      </w:r>
    </w:p>
    <w:p>
      <w:pPr>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kern w:val="2"/>
          <w:sz w:val="32"/>
          <w:szCs w:val="24"/>
          <w:lang w:val="en-US" w:eastAsia="zh-CN" w:bidi="ar-SA"/>
        </w:rPr>
      </w:pPr>
      <w:r>
        <w:rPr>
          <w:rFonts w:hint="default" w:ascii="Times New Roman" w:hAnsi="Times New Roman" w:eastAsia="仿宋_GB2312" w:cs="Times New Roman"/>
          <w:kern w:val="2"/>
          <w:sz w:val="32"/>
          <w:szCs w:val="24"/>
          <w:lang w:val="en-US" w:eastAsia="zh-CN" w:bidi="ar-SA"/>
        </w:rPr>
        <w:t>（2）XX冷藏车（投资规模：XX万元）</w:t>
      </w:r>
    </w:p>
    <w:p>
      <w:pPr>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000000"/>
          <w:sz w:val="32"/>
          <w:lang w:val="en-US" w:eastAsia="zh-CN"/>
        </w:rPr>
      </w:pPr>
      <w:r>
        <w:rPr>
          <w:rFonts w:hint="default" w:ascii="Times New Roman" w:hAnsi="Times New Roman" w:eastAsia="仿宋_GB2312" w:cs="Times New Roman"/>
          <w:color w:val="000000"/>
          <w:sz w:val="32"/>
          <w:lang w:val="en-US" w:eastAsia="zh-CN"/>
        </w:rPr>
        <w:t>新购置冷藏车XX台，型号XX，单价XX，</w:t>
      </w:r>
      <w:r>
        <w:rPr>
          <w:rFonts w:hint="default" w:ascii="Times New Roman" w:hAnsi="Times New Roman" w:eastAsia="仿宋_GB2312" w:cs="Times New Roman"/>
          <w:kern w:val="2"/>
          <w:sz w:val="32"/>
          <w:szCs w:val="24"/>
          <w:lang w:val="en-US" w:eastAsia="zh-CN" w:bidi="ar-SA"/>
        </w:rPr>
        <w:t>主要用于XX。</w:t>
      </w:r>
    </w:p>
    <w:p>
      <w:pPr>
        <w:pageBreakBefore w:val="0"/>
        <w:widowControl w:val="0"/>
        <w:kinsoku/>
        <w:wordWrap/>
        <w:overflowPunct/>
        <w:topLinePunct w:val="0"/>
        <w:autoSpaceDE/>
        <w:autoSpaceDN/>
        <w:bidi w:val="0"/>
        <w:adjustRightInd/>
        <w:snapToGrid/>
        <w:spacing w:line="580" w:lineRule="exact"/>
        <w:ind w:firstLine="0" w:firstLineChars="0"/>
        <w:textAlignment w:val="auto"/>
        <w:rPr>
          <w:rFonts w:hint="default" w:ascii="Times New Roman" w:hAnsi="Times New Roman" w:eastAsia="仿宋_GB2312" w:cs="Times New Roman"/>
          <w:b/>
          <w:bCs/>
          <w:sz w:val="32"/>
          <w:lang w:val="en-US" w:eastAsia="zh-CN"/>
        </w:rPr>
      </w:pPr>
      <w:r>
        <w:rPr>
          <w:rFonts w:hint="default" w:ascii="Times New Roman" w:hAnsi="Times New Roman" w:eastAsia="仿宋_GB2312" w:cs="Times New Roman"/>
          <w:b/>
          <w:bCs/>
          <w:sz w:val="32"/>
          <w:lang w:val="en-US" w:eastAsia="zh-CN"/>
        </w:rPr>
        <w:t xml:space="preserve">    .......</w:t>
      </w:r>
    </w:p>
    <w:p>
      <w:pPr>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 w:cs="Times New Roman"/>
          <w:b/>
          <w:sz w:val="32"/>
          <w:szCs w:val="32"/>
        </w:rPr>
      </w:pPr>
      <w:r>
        <w:rPr>
          <w:rFonts w:hint="default" w:ascii="Times New Roman" w:hAnsi="Times New Roman" w:eastAsia="仿宋_GB2312" w:cs="Times New Roman"/>
          <w:color w:val="000000"/>
          <w:sz w:val="32"/>
          <w:lang w:val="en-US" w:eastAsia="zh-CN"/>
        </w:rPr>
        <w:t>6.整体规划图</w:t>
      </w:r>
    </w:p>
    <w:p>
      <w:pPr>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000000"/>
          <w:sz w:val="32"/>
          <w:lang w:val="en-US" w:eastAsia="zh-CN"/>
        </w:rPr>
      </w:pPr>
      <w:r>
        <w:rPr>
          <w:rFonts w:hint="default" w:ascii="Times New Roman" w:hAnsi="Times New Roman" w:eastAsia="仿宋_GB2312" w:cs="Times New Roman"/>
          <w:color w:val="000000"/>
          <w:sz w:val="32"/>
          <w:lang w:val="en-US" w:eastAsia="zh-CN"/>
        </w:rPr>
        <w:t>7.效果图</w:t>
      </w:r>
    </w:p>
    <w:p>
      <w:pPr>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 w:val="0"/>
          <w:kern w:val="2"/>
          <w:sz w:val="32"/>
          <w:szCs w:val="24"/>
          <w:lang w:val="en-US" w:eastAsia="zh-CN" w:bidi="ar-SA"/>
        </w:rPr>
      </w:pPr>
      <w:r>
        <w:rPr>
          <w:rFonts w:hint="default" w:ascii="Times New Roman" w:hAnsi="Times New Roman" w:eastAsia="仿宋_GB2312" w:cs="Times New Roman"/>
          <w:b w:val="0"/>
          <w:kern w:val="2"/>
          <w:sz w:val="32"/>
          <w:szCs w:val="24"/>
          <w:lang w:val="en-US" w:eastAsia="zh-CN" w:bidi="ar-SA"/>
        </w:rPr>
        <w:t>8.项目现场图片</w:t>
      </w:r>
    </w:p>
    <w:p>
      <w:pPr>
        <w:pageBreakBefore w:val="0"/>
        <w:widowControl w:val="0"/>
        <w:kinsoku/>
        <w:wordWrap/>
        <w:overflowPunct/>
        <w:topLinePunct w:val="0"/>
        <w:autoSpaceDE/>
        <w:autoSpaceDN/>
        <w:bidi w:val="0"/>
        <w:adjustRightInd/>
        <w:snapToGrid/>
        <w:spacing w:line="580" w:lineRule="exact"/>
        <w:ind w:left="0" w:leftChars="0" w:firstLine="640" w:firstLineChars="200"/>
        <w:textAlignment w:val="auto"/>
        <w:rPr>
          <w:rFonts w:hint="default" w:ascii="Times New Roman" w:hAnsi="Times New Roman" w:eastAsia="仿宋_GB2312" w:cs="Times New Roman"/>
          <w:sz w:val="32"/>
        </w:rPr>
      </w:pPr>
      <w:r>
        <w:rPr>
          <w:rFonts w:hint="default" w:ascii="Times New Roman" w:hAnsi="Times New Roman" w:eastAsia="仿宋_GB2312" w:cs="Times New Roman"/>
          <w:sz w:val="32"/>
          <w:lang w:val="en-US" w:eastAsia="zh-CN"/>
        </w:rPr>
        <w:t>（1）</w:t>
      </w:r>
      <w:r>
        <w:rPr>
          <w:rFonts w:hint="default" w:ascii="Times New Roman" w:hAnsi="Times New Roman" w:eastAsia="仿宋_GB2312" w:cs="Times New Roman"/>
          <w:sz w:val="32"/>
        </w:rPr>
        <w:t>项目外观全景图</w:t>
      </w:r>
    </w:p>
    <w:p>
      <w:pPr>
        <w:pageBreakBefore w:val="0"/>
        <w:widowControl w:val="0"/>
        <w:kinsoku/>
        <w:wordWrap/>
        <w:overflowPunct/>
        <w:topLinePunct w:val="0"/>
        <w:autoSpaceDE/>
        <w:autoSpaceDN/>
        <w:bidi w:val="0"/>
        <w:adjustRightInd/>
        <w:snapToGrid/>
        <w:spacing w:line="580" w:lineRule="exact"/>
        <w:ind w:left="0" w:leftChars="0" w:firstLine="640" w:firstLineChars="200"/>
        <w:jc w:val="both"/>
        <w:textAlignment w:val="auto"/>
        <w:rPr>
          <w:rFonts w:hint="default" w:ascii="Times New Roman" w:hAnsi="Times New Roman" w:eastAsia="仿宋_GB2312" w:cs="Times New Roman"/>
          <w:kern w:val="2"/>
          <w:sz w:val="32"/>
          <w:szCs w:val="24"/>
          <w:lang w:val="en-US" w:eastAsia="zh-CN" w:bidi="ar-SA"/>
        </w:rPr>
      </w:pPr>
      <w:r>
        <w:rPr>
          <w:rFonts w:hint="default" w:ascii="Times New Roman" w:hAnsi="Times New Roman" w:eastAsia="仿宋_GB2312" w:cs="Times New Roman"/>
          <w:kern w:val="2"/>
          <w:sz w:val="32"/>
          <w:szCs w:val="24"/>
          <w:lang w:val="en-US" w:eastAsia="zh-CN" w:bidi="ar-SA"/>
        </w:rPr>
        <w:t>（2）项目正面图</w:t>
      </w:r>
    </w:p>
    <w:p>
      <w:pPr>
        <w:pageBreakBefore w:val="0"/>
        <w:widowControl w:val="0"/>
        <w:kinsoku/>
        <w:wordWrap/>
        <w:overflowPunct/>
        <w:topLinePunct w:val="0"/>
        <w:autoSpaceDE/>
        <w:autoSpaceDN/>
        <w:bidi w:val="0"/>
        <w:adjustRightInd/>
        <w:snapToGrid/>
        <w:spacing w:line="580" w:lineRule="exact"/>
        <w:ind w:left="0" w:leftChars="0" w:firstLine="640" w:firstLineChars="200"/>
        <w:textAlignment w:val="auto"/>
        <w:rPr>
          <w:rFonts w:hint="default" w:ascii="Times New Roman" w:hAnsi="Times New Roman" w:eastAsia="仿宋_GB2312" w:cs="Times New Roman"/>
          <w:sz w:val="32"/>
        </w:rPr>
      </w:pPr>
      <w:r>
        <w:rPr>
          <w:rFonts w:hint="default" w:ascii="Times New Roman" w:hAnsi="Times New Roman" w:eastAsia="仿宋_GB2312" w:cs="Times New Roman"/>
          <w:sz w:val="32"/>
          <w:lang w:eastAsia="zh-CN"/>
        </w:rPr>
        <w:t>（</w:t>
      </w:r>
      <w:r>
        <w:rPr>
          <w:rFonts w:hint="default" w:ascii="Times New Roman" w:hAnsi="Times New Roman" w:eastAsia="仿宋_GB2312" w:cs="Times New Roman"/>
          <w:sz w:val="32"/>
          <w:lang w:val="en-US" w:eastAsia="zh-CN"/>
        </w:rPr>
        <w:t>3</w:t>
      </w:r>
      <w:r>
        <w:rPr>
          <w:rFonts w:hint="default" w:ascii="Times New Roman" w:hAnsi="Times New Roman" w:eastAsia="仿宋_GB2312" w:cs="Times New Roman"/>
          <w:sz w:val="32"/>
          <w:lang w:eastAsia="zh-CN"/>
        </w:rPr>
        <w:t>）</w:t>
      </w:r>
      <w:r>
        <w:rPr>
          <w:rFonts w:hint="default" w:ascii="Times New Roman" w:hAnsi="Times New Roman" w:eastAsia="仿宋_GB2312" w:cs="Times New Roman"/>
          <w:sz w:val="32"/>
        </w:rPr>
        <w:t>项目左侧面图</w:t>
      </w:r>
      <w:r>
        <w:rPr>
          <w:rFonts w:hint="default" w:ascii="Times New Roman" w:hAnsi="Times New Roman" w:eastAsia="仿宋_GB2312" w:cs="Times New Roman"/>
          <w:sz w:val="32"/>
        </w:rPr>
        <w:tab/>
      </w:r>
    </w:p>
    <w:p>
      <w:pPr>
        <w:pageBreakBefore w:val="0"/>
        <w:widowControl w:val="0"/>
        <w:kinsoku/>
        <w:wordWrap/>
        <w:overflowPunct/>
        <w:topLinePunct w:val="0"/>
        <w:autoSpaceDE/>
        <w:autoSpaceDN/>
        <w:bidi w:val="0"/>
        <w:adjustRightInd/>
        <w:snapToGrid/>
        <w:spacing w:line="580" w:lineRule="exact"/>
        <w:ind w:left="0" w:leftChars="0" w:firstLine="640" w:firstLineChars="200"/>
        <w:textAlignment w:val="auto"/>
        <w:rPr>
          <w:rFonts w:hint="default" w:ascii="Times New Roman" w:hAnsi="Times New Roman" w:eastAsia="仿宋_GB2312" w:cs="Times New Roman"/>
          <w:sz w:val="32"/>
        </w:rPr>
      </w:pPr>
      <w:r>
        <w:rPr>
          <w:rFonts w:hint="default" w:ascii="Times New Roman" w:hAnsi="Times New Roman" w:eastAsia="仿宋_GB2312" w:cs="Times New Roman"/>
          <w:sz w:val="32"/>
          <w:lang w:eastAsia="zh-CN"/>
        </w:rPr>
        <w:t>（</w:t>
      </w:r>
      <w:r>
        <w:rPr>
          <w:rFonts w:hint="default" w:ascii="Times New Roman" w:hAnsi="Times New Roman" w:eastAsia="仿宋_GB2312" w:cs="Times New Roman"/>
          <w:sz w:val="32"/>
          <w:lang w:val="en-US" w:eastAsia="zh-CN"/>
        </w:rPr>
        <w:t>4</w:t>
      </w:r>
      <w:r>
        <w:rPr>
          <w:rFonts w:hint="default" w:ascii="Times New Roman" w:hAnsi="Times New Roman" w:eastAsia="仿宋_GB2312" w:cs="Times New Roman"/>
          <w:sz w:val="32"/>
          <w:lang w:eastAsia="zh-CN"/>
        </w:rPr>
        <w:t>）</w:t>
      </w:r>
      <w:r>
        <w:rPr>
          <w:rFonts w:hint="default" w:ascii="Times New Roman" w:hAnsi="Times New Roman" w:eastAsia="仿宋_GB2312" w:cs="Times New Roman"/>
          <w:sz w:val="32"/>
        </w:rPr>
        <w:t>项目右侧面图</w:t>
      </w:r>
    </w:p>
    <w:p>
      <w:pPr>
        <w:pageBreakBefore w:val="0"/>
        <w:widowControl w:val="0"/>
        <w:kinsoku/>
        <w:wordWrap/>
        <w:overflowPunct/>
        <w:topLinePunct w:val="0"/>
        <w:autoSpaceDE/>
        <w:autoSpaceDN/>
        <w:bidi w:val="0"/>
        <w:adjustRightInd/>
        <w:snapToGrid/>
        <w:spacing w:line="580" w:lineRule="exact"/>
        <w:ind w:left="0" w:leftChars="0" w:firstLine="640" w:firstLineChars="200"/>
        <w:jc w:val="both"/>
        <w:textAlignment w:val="auto"/>
        <w:rPr>
          <w:rFonts w:hint="default" w:ascii="Times New Roman" w:hAnsi="Times New Roman" w:eastAsia="仿宋_GB2312" w:cs="Times New Roman"/>
          <w:kern w:val="2"/>
          <w:sz w:val="32"/>
          <w:szCs w:val="24"/>
          <w:lang w:val="en-US" w:eastAsia="zh-CN" w:bidi="ar-SA"/>
        </w:rPr>
      </w:pPr>
      <w:r>
        <w:rPr>
          <w:rFonts w:hint="default" w:ascii="Times New Roman" w:hAnsi="Times New Roman" w:eastAsia="仿宋_GB2312" w:cs="Times New Roman"/>
          <w:kern w:val="2"/>
          <w:sz w:val="32"/>
          <w:szCs w:val="24"/>
          <w:lang w:val="en-US" w:eastAsia="zh-CN" w:bidi="ar-SA"/>
        </w:rPr>
        <w:t>（5）项目内部建设图</w:t>
      </w:r>
    </w:p>
    <w:p>
      <w:pPr>
        <w:pageBreakBefore w:val="0"/>
        <w:widowControl w:val="0"/>
        <w:kinsoku/>
        <w:wordWrap/>
        <w:overflowPunct/>
        <w:topLinePunct w:val="0"/>
        <w:autoSpaceDE/>
        <w:autoSpaceDN/>
        <w:bidi w:val="0"/>
        <w:adjustRightInd/>
        <w:snapToGrid/>
        <w:spacing w:line="580" w:lineRule="exact"/>
        <w:ind w:left="0" w:leftChars="0" w:firstLine="640" w:firstLineChars="200"/>
        <w:jc w:val="both"/>
        <w:textAlignment w:val="auto"/>
        <w:rPr>
          <w:rFonts w:hint="default" w:ascii="Times New Roman" w:hAnsi="Times New Roman" w:eastAsia="仿宋_GB2312" w:cs="Times New Roman"/>
          <w:kern w:val="2"/>
          <w:sz w:val="32"/>
          <w:szCs w:val="24"/>
          <w:lang w:val="en-US" w:eastAsia="zh-CN" w:bidi="ar-SA"/>
        </w:rPr>
      </w:pPr>
      <w:r>
        <w:rPr>
          <w:rFonts w:hint="default" w:ascii="Times New Roman" w:hAnsi="Times New Roman" w:eastAsia="仿宋_GB2312" w:cs="Times New Roman"/>
          <w:kern w:val="2"/>
          <w:sz w:val="32"/>
          <w:szCs w:val="24"/>
          <w:lang w:val="en-US" w:eastAsia="zh-CN" w:bidi="ar-SA"/>
        </w:rPr>
        <w:t>（6）项目设施设备图</w:t>
      </w:r>
    </w:p>
    <w:p>
      <w:pPr>
        <w:pageBreakBefore w:val="0"/>
        <w:widowControl w:val="0"/>
        <w:kinsoku/>
        <w:wordWrap/>
        <w:overflowPunct/>
        <w:topLinePunct w:val="0"/>
        <w:autoSpaceDE/>
        <w:autoSpaceDN/>
        <w:bidi w:val="0"/>
        <w:adjustRightInd/>
        <w:snapToGrid/>
        <w:spacing w:line="580" w:lineRule="exact"/>
        <w:ind w:left="0" w:leftChars="0" w:firstLine="640" w:firstLineChars="200"/>
        <w:textAlignment w:val="auto"/>
        <w:rPr>
          <w:rFonts w:hint="default" w:ascii="Times New Roman" w:hAnsi="Times New Roman" w:eastAsia="仿宋_GB2312" w:cs="Times New Roman"/>
          <w:sz w:val="32"/>
        </w:rPr>
      </w:pPr>
      <w:r>
        <w:rPr>
          <w:rFonts w:hint="default" w:ascii="Times New Roman" w:hAnsi="Times New Roman" w:eastAsia="仿宋_GB2312" w:cs="Times New Roman"/>
          <w:sz w:val="32"/>
          <w:lang w:eastAsia="zh-CN"/>
        </w:rPr>
        <w:t>（</w:t>
      </w:r>
      <w:r>
        <w:rPr>
          <w:rFonts w:hint="default" w:ascii="Times New Roman" w:hAnsi="Times New Roman" w:eastAsia="仿宋_GB2312" w:cs="Times New Roman"/>
          <w:sz w:val="32"/>
          <w:lang w:val="en-US" w:eastAsia="zh-CN"/>
        </w:rPr>
        <w:t>7</w:t>
      </w:r>
      <w:r>
        <w:rPr>
          <w:rFonts w:hint="default" w:ascii="Times New Roman" w:hAnsi="Times New Roman" w:eastAsia="仿宋_GB2312" w:cs="Times New Roman"/>
          <w:sz w:val="32"/>
          <w:lang w:eastAsia="zh-CN"/>
        </w:rPr>
        <w:t>）</w:t>
      </w:r>
      <w:r>
        <w:rPr>
          <w:rFonts w:hint="default" w:ascii="Times New Roman" w:hAnsi="Times New Roman" w:eastAsia="仿宋_GB2312" w:cs="Times New Roman"/>
          <w:sz w:val="32"/>
        </w:rPr>
        <w:t>其它能证明项目建设现状的图片</w:t>
      </w:r>
    </w:p>
    <w:p>
      <w:pPr>
        <w:pageBreakBefore w:val="0"/>
        <w:kinsoku/>
        <w:wordWrap/>
        <w:overflowPunct/>
        <w:topLinePunct w:val="0"/>
        <w:autoSpaceDE/>
        <w:autoSpaceDN/>
        <w:bidi w:val="0"/>
        <w:adjustRightInd/>
        <w:snapToGrid/>
        <w:spacing w:line="580" w:lineRule="exact"/>
        <w:ind w:firstLine="0" w:firstLineChars="0"/>
        <w:textAlignment w:val="auto"/>
        <w:rPr>
          <w:rFonts w:hint="default" w:ascii="Times New Roman" w:hAnsi="Times New Roman" w:eastAsia="仿宋_GB2312" w:cs="Times New Roman"/>
          <w:sz w:val="32"/>
        </w:rPr>
      </w:pPr>
    </w:p>
    <w:p>
      <w:pPr>
        <w:keepNext/>
        <w:keepLines/>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outlineLvl w:val="1"/>
        <w:rPr>
          <w:rFonts w:hint="default" w:ascii="Times New Roman" w:hAnsi="Times New Roman" w:eastAsia="楷体_GB2312" w:cs="Times New Roman"/>
          <w:b w:val="0"/>
          <w:kern w:val="2"/>
          <w:sz w:val="32"/>
          <w:szCs w:val="24"/>
          <w:lang w:val="en-US" w:eastAsia="zh-CN" w:bidi="ar-SA"/>
        </w:rPr>
        <w:sectPr>
          <w:footerReference r:id="rId11" w:type="default"/>
          <w:pgSz w:w="11905" w:h="16838"/>
          <w:pgMar w:top="2041" w:right="1474" w:bottom="1757" w:left="1587" w:header="850" w:footer="992" w:gutter="0"/>
          <w:paperSrc/>
          <w:pgNumType w:fmt="numberInDash"/>
          <w:cols w:space="720" w:num="1"/>
          <w:rtlGutter w:val="0"/>
          <w:docGrid w:type="lines" w:linePitch="318" w:charSpace="0"/>
        </w:sectPr>
      </w:pPr>
    </w:p>
    <w:p>
      <w:pPr>
        <w:keepNext/>
        <w:keepLines/>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outlineLvl w:val="1"/>
        <w:rPr>
          <w:rFonts w:hint="default" w:ascii="Times New Roman" w:hAnsi="Times New Roman" w:eastAsia="楷体_GB2312" w:cs="Times New Roman"/>
          <w:b w:val="0"/>
          <w:kern w:val="2"/>
          <w:sz w:val="32"/>
          <w:szCs w:val="24"/>
          <w:lang w:val="en-US" w:eastAsia="zh-CN" w:bidi="ar-SA"/>
        </w:rPr>
      </w:pPr>
      <w:r>
        <w:rPr>
          <w:rFonts w:hint="default" w:ascii="Times New Roman" w:hAnsi="Times New Roman" w:eastAsia="楷体_GB2312" w:cs="Times New Roman"/>
          <w:b w:val="0"/>
          <w:kern w:val="2"/>
          <w:sz w:val="32"/>
          <w:szCs w:val="24"/>
          <w:lang w:val="en-US" w:eastAsia="zh-CN" w:bidi="ar-SA"/>
        </w:rPr>
        <w:t>（二）项目新增有效投资总额佐证材料</w:t>
      </w:r>
    </w:p>
    <w:p>
      <w:pPr>
        <w:pageBreakBefore w:val="0"/>
        <w:kinsoku/>
        <w:wordWrap/>
        <w:overflowPunct/>
        <w:topLinePunct w:val="0"/>
        <w:autoSpaceDE/>
        <w:autoSpaceDN/>
        <w:bidi w:val="0"/>
        <w:adjustRightInd/>
        <w:snapToGrid/>
        <w:spacing w:line="580" w:lineRule="exact"/>
        <w:ind w:firstLine="640" w:firstLineChars="200"/>
        <w:textAlignment w:val="auto"/>
        <w:outlineLvl w:val="1"/>
        <w:rPr>
          <w:rFonts w:hint="default" w:ascii="Times New Roman" w:hAnsi="Times New Roman" w:eastAsia="仿宋_GB2312" w:cs="Times New Roman"/>
          <w:sz w:val="32"/>
          <w:lang w:val="en-US" w:eastAsia="zh-CN"/>
        </w:rPr>
      </w:pPr>
      <w:r>
        <w:rPr>
          <w:rFonts w:hint="default" w:ascii="Times New Roman" w:hAnsi="Times New Roman" w:eastAsia="仿宋_GB2312" w:cs="Times New Roman"/>
          <w:sz w:val="32"/>
          <w:lang w:val="en-US" w:eastAsia="zh-CN"/>
        </w:rPr>
        <w:t>1.新增有效投资额奖补申请表</w:t>
      </w:r>
    </w:p>
    <w:tbl>
      <w:tblPr>
        <w:tblStyle w:val="9"/>
        <w:tblW w:w="13600" w:type="dxa"/>
        <w:tblInd w:w="10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685"/>
        <w:gridCol w:w="2880"/>
        <w:gridCol w:w="900"/>
        <w:gridCol w:w="855"/>
        <w:gridCol w:w="1545"/>
        <w:gridCol w:w="1365"/>
        <w:gridCol w:w="1755"/>
        <w:gridCol w:w="2415"/>
        <w:gridCol w:w="12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8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黑体" w:cs="Times New Roman"/>
                <w:b w:val="0"/>
                <w:bCs w:val="0"/>
                <w:i w:val="0"/>
                <w:iCs w:val="0"/>
                <w:color w:val="000000"/>
                <w:sz w:val="21"/>
                <w:szCs w:val="21"/>
                <w:u w:val="none"/>
              </w:rPr>
            </w:pPr>
            <w:r>
              <w:rPr>
                <w:rFonts w:hint="default" w:ascii="Times New Roman" w:hAnsi="Times New Roman" w:eastAsia="黑体" w:cs="Times New Roman"/>
                <w:b w:val="0"/>
                <w:bCs w:val="0"/>
                <w:i w:val="0"/>
                <w:iCs w:val="0"/>
                <w:color w:val="000000"/>
                <w:kern w:val="0"/>
                <w:sz w:val="21"/>
                <w:szCs w:val="21"/>
                <w:u w:val="none"/>
                <w:lang w:val="en-US" w:eastAsia="zh-CN" w:bidi="ar"/>
              </w:rPr>
              <w:t>序号</w:t>
            </w:r>
          </w:p>
        </w:tc>
        <w:tc>
          <w:tcPr>
            <w:tcW w:w="288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firstLine="420" w:firstLineChars="200"/>
              <w:jc w:val="center"/>
              <w:textAlignment w:val="center"/>
              <w:rPr>
                <w:rFonts w:hint="default" w:ascii="Times New Roman" w:hAnsi="Times New Roman" w:eastAsia="黑体" w:cs="Times New Roman"/>
                <w:b w:val="0"/>
                <w:bCs w:val="0"/>
                <w:i w:val="0"/>
                <w:iCs w:val="0"/>
                <w:color w:val="000000"/>
                <w:sz w:val="21"/>
                <w:szCs w:val="21"/>
                <w:u w:val="none"/>
              </w:rPr>
            </w:pPr>
            <w:r>
              <w:rPr>
                <w:rFonts w:hint="default" w:ascii="Times New Roman" w:hAnsi="Times New Roman" w:eastAsia="黑体" w:cs="Times New Roman"/>
                <w:b w:val="0"/>
                <w:bCs w:val="0"/>
                <w:i w:val="0"/>
                <w:iCs w:val="0"/>
                <w:color w:val="000000"/>
                <w:kern w:val="0"/>
                <w:sz w:val="21"/>
                <w:szCs w:val="21"/>
                <w:u w:val="none"/>
                <w:lang w:val="en-US" w:eastAsia="zh-CN" w:bidi="ar"/>
              </w:rPr>
              <w:t>建设内容</w:t>
            </w:r>
          </w:p>
        </w:tc>
        <w:tc>
          <w:tcPr>
            <w:tcW w:w="90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黑体" w:cs="Times New Roman"/>
                <w:b w:val="0"/>
                <w:bCs w:val="0"/>
                <w:i w:val="0"/>
                <w:iCs w:val="0"/>
                <w:color w:val="000000"/>
                <w:sz w:val="21"/>
                <w:szCs w:val="21"/>
                <w:u w:val="none"/>
              </w:rPr>
            </w:pPr>
            <w:r>
              <w:rPr>
                <w:rFonts w:hint="default" w:ascii="Times New Roman" w:hAnsi="Times New Roman" w:eastAsia="黑体" w:cs="Times New Roman"/>
                <w:b w:val="0"/>
                <w:bCs w:val="0"/>
                <w:i w:val="0"/>
                <w:iCs w:val="0"/>
                <w:color w:val="000000"/>
                <w:kern w:val="0"/>
                <w:sz w:val="21"/>
                <w:szCs w:val="21"/>
                <w:u w:val="none"/>
                <w:lang w:val="en-US" w:eastAsia="zh-CN" w:bidi="ar"/>
              </w:rPr>
              <w:t>数量</w:t>
            </w:r>
          </w:p>
        </w:tc>
        <w:tc>
          <w:tcPr>
            <w:tcW w:w="85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黑体" w:cs="Times New Roman"/>
                <w:b w:val="0"/>
                <w:bCs w:val="0"/>
                <w:i w:val="0"/>
                <w:iCs w:val="0"/>
                <w:color w:val="000000"/>
                <w:sz w:val="21"/>
                <w:szCs w:val="21"/>
                <w:u w:val="none"/>
              </w:rPr>
            </w:pPr>
            <w:r>
              <w:rPr>
                <w:rFonts w:hint="default" w:ascii="Times New Roman" w:hAnsi="Times New Roman" w:eastAsia="黑体" w:cs="Times New Roman"/>
                <w:b w:val="0"/>
                <w:bCs w:val="0"/>
                <w:i w:val="0"/>
                <w:iCs w:val="0"/>
                <w:color w:val="000000"/>
                <w:kern w:val="0"/>
                <w:sz w:val="21"/>
                <w:szCs w:val="21"/>
                <w:u w:val="none"/>
                <w:lang w:val="en-US" w:eastAsia="zh-CN" w:bidi="ar"/>
              </w:rPr>
              <w:t>单位</w:t>
            </w:r>
          </w:p>
        </w:tc>
        <w:tc>
          <w:tcPr>
            <w:tcW w:w="154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黑体" w:cs="Times New Roman"/>
                <w:b w:val="0"/>
                <w:bCs w:val="0"/>
                <w:i w:val="0"/>
                <w:iCs w:val="0"/>
                <w:color w:val="000000"/>
                <w:sz w:val="21"/>
                <w:szCs w:val="21"/>
                <w:u w:val="none"/>
              </w:rPr>
            </w:pPr>
            <w:r>
              <w:rPr>
                <w:rFonts w:hint="default" w:ascii="Times New Roman" w:hAnsi="Times New Roman" w:eastAsia="黑体" w:cs="Times New Roman"/>
                <w:b w:val="0"/>
                <w:bCs w:val="0"/>
                <w:i w:val="0"/>
                <w:iCs w:val="0"/>
                <w:color w:val="000000"/>
                <w:kern w:val="0"/>
                <w:sz w:val="21"/>
                <w:szCs w:val="21"/>
                <w:u w:val="none"/>
                <w:lang w:val="en-US" w:eastAsia="zh-CN" w:bidi="ar"/>
              </w:rPr>
              <w:t>单价（万元）</w:t>
            </w:r>
          </w:p>
        </w:tc>
        <w:tc>
          <w:tcPr>
            <w:tcW w:w="136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黑体" w:cs="Times New Roman"/>
                <w:b w:val="0"/>
                <w:bCs w:val="0"/>
                <w:i w:val="0"/>
                <w:iCs w:val="0"/>
                <w:color w:val="000000"/>
                <w:sz w:val="21"/>
                <w:szCs w:val="21"/>
                <w:u w:val="none"/>
              </w:rPr>
            </w:pPr>
            <w:r>
              <w:rPr>
                <w:rFonts w:hint="default" w:ascii="Times New Roman" w:hAnsi="Times New Roman" w:eastAsia="黑体" w:cs="Times New Roman"/>
                <w:b w:val="0"/>
                <w:bCs w:val="0"/>
                <w:i w:val="0"/>
                <w:iCs w:val="0"/>
                <w:color w:val="000000"/>
                <w:kern w:val="0"/>
                <w:sz w:val="21"/>
                <w:szCs w:val="21"/>
                <w:u w:val="none"/>
                <w:lang w:val="en-US" w:eastAsia="zh-CN" w:bidi="ar"/>
              </w:rPr>
              <w:t>金额（万元）</w:t>
            </w:r>
          </w:p>
        </w:tc>
        <w:tc>
          <w:tcPr>
            <w:tcW w:w="175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黑体" w:cs="Times New Roman"/>
                <w:b w:val="0"/>
                <w:bCs w:val="0"/>
                <w:i w:val="0"/>
                <w:iCs w:val="0"/>
                <w:color w:val="000000"/>
                <w:sz w:val="21"/>
                <w:szCs w:val="21"/>
                <w:u w:val="none"/>
              </w:rPr>
            </w:pPr>
            <w:r>
              <w:rPr>
                <w:rFonts w:hint="default" w:ascii="Times New Roman" w:hAnsi="Times New Roman" w:eastAsia="黑体" w:cs="Times New Roman"/>
                <w:b w:val="0"/>
                <w:bCs w:val="0"/>
                <w:i w:val="0"/>
                <w:iCs w:val="0"/>
                <w:color w:val="000000"/>
                <w:kern w:val="0"/>
                <w:sz w:val="21"/>
                <w:szCs w:val="21"/>
                <w:u w:val="none"/>
                <w:lang w:val="en-US" w:eastAsia="zh-CN" w:bidi="ar"/>
              </w:rPr>
              <w:t>完成时间</w:t>
            </w:r>
          </w:p>
        </w:tc>
        <w:tc>
          <w:tcPr>
            <w:tcW w:w="361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firstLine="420" w:firstLineChars="200"/>
              <w:jc w:val="center"/>
              <w:textAlignment w:val="center"/>
              <w:rPr>
                <w:rFonts w:hint="default" w:ascii="Times New Roman" w:hAnsi="Times New Roman" w:eastAsia="黑体" w:cs="Times New Roman"/>
                <w:b w:val="0"/>
                <w:bCs w:val="0"/>
                <w:i w:val="0"/>
                <w:iCs w:val="0"/>
                <w:color w:val="000000"/>
                <w:sz w:val="21"/>
                <w:szCs w:val="21"/>
                <w:u w:val="none"/>
              </w:rPr>
            </w:pPr>
            <w:r>
              <w:rPr>
                <w:rFonts w:hint="default" w:ascii="Times New Roman" w:hAnsi="Times New Roman" w:eastAsia="黑体" w:cs="Times New Roman"/>
                <w:b w:val="0"/>
                <w:bCs w:val="0"/>
                <w:i w:val="0"/>
                <w:iCs w:val="0"/>
                <w:color w:val="000000"/>
                <w:kern w:val="0"/>
                <w:sz w:val="21"/>
                <w:szCs w:val="21"/>
                <w:u w:val="none"/>
                <w:lang w:val="en-US" w:eastAsia="zh-CN" w:bidi="ar"/>
              </w:rPr>
              <w:t>相关佐证材料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85" w:type="dxa"/>
            <w:vMerge w:val="continue"/>
            <w:tcBorders>
              <w:top w:val="single" w:color="000000" w:sz="4" w:space="0"/>
              <w:left w:val="single" w:color="000000" w:sz="4" w:space="0"/>
              <w:bottom w:val="single" w:color="000000" w:sz="4" w:space="0"/>
              <w:right w:val="single" w:color="000000" w:sz="4" w:space="0"/>
            </w:tcBorders>
            <w:noWrap w:val="0"/>
            <w:vAlign w:val="center"/>
          </w:tcPr>
          <w:p>
            <w:pPr>
              <w:ind w:firstLine="420" w:firstLineChars="200"/>
              <w:jc w:val="center"/>
              <w:rPr>
                <w:rFonts w:hint="default" w:ascii="Times New Roman" w:hAnsi="Times New Roman" w:eastAsia="黑体" w:cs="Times New Roman"/>
                <w:b w:val="0"/>
                <w:bCs w:val="0"/>
                <w:i w:val="0"/>
                <w:iCs w:val="0"/>
                <w:color w:val="000000"/>
                <w:sz w:val="21"/>
                <w:szCs w:val="21"/>
                <w:u w:val="none"/>
              </w:rPr>
            </w:pPr>
          </w:p>
        </w:tc>
        <w:tc>
          <w:tcPr>
            <w:tcW w:w="2880" w:type="dxa"/>
            <w:vMerge w:val="continue"/>
            <w:tcBorders>
              <w:top w:val="single" w:color="000000" w:sz="4" w:space="0"/>
              <w:left w:val="single" w:color="000000" w:sz="4" w:space="0"/>
              <w:bottom w:val="single" w:color="000000" w:sz="4" w:space="0"/>
              <w:right w:val="single" w:color="000000" w:sz="4" w:space="0"/>
            </w:tcBorders>
            <w:noWrap w:val="0"/>
            <w:vAlign w:val="center"/>
          </w:tcPr>
          <w:p>
            <w:pPr>
              <w:ind w:firstLine="420" w:firstLineChars="200"/>
              <w:jc w:val="center"/>
              <w:rPr>
                <w:rFonts w:hint="default" w:ascii="Times New Roman" w:hAnsi="Times New Roman" w:eastAsia="黑体" w:cs="Times New Roman"/>
                <w:b w:val="0"/>
                <w:bCs w:val="0"/>
                <w:i w:val="0"/>
                <w:iCs w:val="0"/>
                <w:color w:val="000000"/>
                <w:sz w:val="21"/>
                <w:szCs w:val="21"/>
                <w:u w:val="none"/>
              </w:rPr>
            </w:pPr>
          </w:p>
        </w:tc>
        <w:tc>
          <w:tcPr>
            <w:tcW w:w="900" w:type="dxa"/>
            <w:vMerge w:val="continue"/>
            <w:tcBorders>
              <w:top w:val="single" w:color="000000" w:sz="4" w:space="0"/>
              <w:left w:val="single" w:color="000000" w:sz="4" w:space="0"/>
              <w:bottom w:val="single" w:color="000000" w:sz="4" w:space="0"/>
              <w:right w:val="single" w:color="000000" w:sz="4" w:space="0"/>
            </w:tcBorders>
            <w:noWrap w:val="0"/>
            <w:vAlign w:val="center"/>
          </w:tcPr>
          <w:p>
            <w:pPr>
              <w:ind w:firstLine="420" w:firstLineChars="200"/>
              <w:jc w:val="center"/>
              <w:rPr>
                <w:rFonts w:hint="default" w:ascii="Times New Roman" w:hAnsi="Times New Roman" w:eastAsia="黑体" w:cs="Times New Roman"/>
                <w:b w:val="0"/>
                <w:bCs w:val="0"/>
                <w:i w:val="0"/>
                <w:iCs w:val="0"/>
                <w:color w:val="000000"/>
                <w:sz w:val="21"/>
                <w:szCs w:val="21"/>
                <w:u w:val="none"/>
              </w:rPr>
            </w:pPr>
          </w:p>
        </w:tc>
        <w:tc>
          <w:tcPr>
            <w:tcW w:w="855" w:type="dxa"/>
            <w:vMerge w:val="continue"/>
            <w:tcBorders>
              <w:top w:val="single" w:color="000000" w:sz="4" w:space="0"/>
              <w:left w:val="single" w:color="000000" w:sz="4" w:space="0"/>
              <w:bottom w:val="single" w:color="000000" w:sz="4" w:space="0"/>
              <w:right w:val="single" w:color="000000" w:sz="4" w:space="0"/>
            </w:tcBorders>
            <w:noWrap w:val="0"/>
            <w:vAlign w:val="center"/>
          </w:tcPr>
          <w:p>
            <w:pPr>
              <w:ind w:firstLine="420" w:firstLineChars="200"/>
              <w:jc w:val="center"/>
              <w:rPr>
                <w:rFonts w:hint="default" w:ascii="Times New Roman" w:hAnsi="Times New Roman" w:eastAsia="黑体" w:cs="Times New Roman"/>
                <w:b w:val="0"/>
                <w:bCs w:val="0"/>
                <w:i w:val="0"/>
                <w:iCs w:val="0"/>
                <w:color w:val="000000"/>
                <w:sz w:val="21"/>
                <w:szCs w:val="21"/>
                <w:u w:val="none"/>
              </w:rPr>
            </w:pPr>
          </w:p>
        </w:tc>
        <w:tc>
          <w:tcPr>
            <w:tcW w:w="1545" w:type="dxa"/>
            <w:vMerge w:val="continue"/>
            <w:tcBorders>
              <w:top w:val="single" w:color="000000" w:sz="4" w:space="0"/>
              <w:left w:val="single" w:color="000000" w:sz="4" w:space="0"/>
              <w:bottom w:val="single" w:color="000000" w:sz="4" w:space="0"/>
              <w:right w:val="single" w:color="000000" w:sz="4" w:space="0"/>
            </w:tcBorders>
            <w:noWrap w:val="0"/>
            <w:vAlign w:val="center"/>
          </w:tcPr>
          <w:p>
            <w:pPr>
              <w:ind w:firstLine="420" w:firstLineChars="200"/>
              <w:jc w:val="center"/>
              <w:rPr>
                <w:rFonts w:hint="default" w:ascii="Times New Roman" w:hAnsi="Times New Roman" w:eastAsia="黑体" w:cs="Times New Roman"/>
                <w:b w:val="0"/>
                <w:bCs w:val="0"/>
                <w:i w:val="0"/>
                <w:iCs w:val="0"/>
                <w:color w:val="000000"/>
                <w:sz w:val="21"/>
                <w:szCs w:val="21"/>
                <w:u w:val="none"/>
              </w:rPr>
            </w:pPr>
          </w:p>
        </w:tc>
        <w:tc>
          <w:tcPr>
            <w:tcW w:w="1365" w:type="dxa"/>
            <w:vMerge w:val="continue"/>
            <w:tcBorders>
              <w:top w:val="single" w:color="000000" w:sz="4" w:space="0"/>
              <w:left w:val="single" w:color="000000" w:sz="4" w:space="0"/>
              <w:bottom w:val="single" w:color="000000" w:sz="4" w:space="0"/>
              <w:right w:val="single" w:color="000000" w:sz="4" w:space="0"/>
            </w:tcBorders>
            <w:noWrap w:val="0"/>
            <w:vAlign w:val="center"/>
          </w:tcPr>
          <w:p>
            <w:pPr>
              <w:ind w:firstLine="420" w:firstLineChars="200"/>
              <w:jc w:val="center"/>
              <w:rPr>
                <w:rFonts w:hint="default" w:ascii="Times New Roman" w:hAnsi="Times New Roman" w:eastAsia="黑体" w:cs="Times New Roman"/>
                <w:b w:val="0"/>
                <w:bCs w:val="0"/>
                <w:i w:val="0"/>
                <w:iCs w:val="0"/>
                <w:color w:val="000000"/>
                <w:sz w:val="21"/>
                <w:szCs w:val="21"/>
                <w:u w:val="none"/>
              </w:rPr>
            </w:pPr>
          </w:p>
        </w:tc>
        <w:tc>
          <w:tcPr>
            <w:tcW w:w="1755" w:type="dxa"/>
            <w:vMerge w:val="continue"/>
            <w:tcBorders>
              <w:top w:val="single" w:color="000000" w:sz="4" w:space="0"/>
              <w:left w:val="single" w:color="000000" w:sz="4" w:space="0"/>
              <w:bottom w:val="single" w:color="000000" w:sz="4" w:space="0"/>
              <w:right w:val="single" w:color="000000" w:sz="4" w:space="0"/>
            </w:tcBorders>
            <w:noWrap w:val="0"/>
            <w:vAlign w:val="center"/>
          </w:tcPr>
          <w:p>
            <w:pPr>
              <w:ind w:firstLine="420" w:firstLineChars="200"/>
              <w:jc w:val="center"/>
              <w:rPr>
                <w:rFonts w:hint="default" w:ascii="Times New Roman" w:hAnsi="Times New Roman" w:eastAsia="黑体" w:cs="Times New Roman"/>
                <w:b w:val="0"/>
                <w:bCs w:val="0"/>
                <w:i w:val="0"/>
                <w:iCs w:val="0"/>
                <w:color w:val="000000"/>
                <w:sz w:val="21"/>
                <w:szCs w:val="21"/>
                <w:u w:val="none"/>
              </w:rPr>
            </w:pPr>
          </w:p>
        </w:tc>
        <w:tc>
          <w:tcPr>
            <w:tcW w:w="24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黑体" w:cs="Times New Roman"/>
                <w:b w:val="0"/>
                <w:bCs w:val="0"/>
                <w:i w:val="0"/>
                <w:iCs w:val="0"/>
                <w:color w:val="000000"/>
                <w:sz w:val="21"/>
                <w:szCs w:val="21"/>
                <w:u w:val="none"/>
              </w:rPr>
            </w:pPr>
            <w:r>
              <w:rPr>
                <w:rFonts w:hint="default" w:ascii="Times New Roman" w:hAnsi="Times New Roman" w:eastAsia="黑体" w:cs="Times New Roman"/>
                <w:b w:val="0"/>
                <w:bCs w:val="0"/>
                <w:i w:val="0"/>
                <w:iCs w:val="0"/>
                <w:color w:val="000000"/>
                <w:kern w:val="0"/>
                <w:sz w:val="21"/>
                <w:szCs w:val="21"/>
                <w:u w:val="none"/>
                <w:lang w:val="en-US" w:eastAsia="zh-CN" w:bidi="ar"/>
              </w:rPr>
              <w:t>材料名称</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黑体" w:cs="Times New Roman"/>
                <w:b w:val="0"/>
                <w:bCs w:val="0"/>
                <w:i w:val="0"/>
                <w:iCs w:val="0"/>
                <w:color w:val="000000"/>
                <w:sz w:val="21"/>
                <w:szCs w:val="21"/>
                <w:u w:val="none"/>
              </w:rPr>
            </w:pPr>
            <w:r>
              <w:rPr>
                <w:rFonts w:hint="default" w:ascii="Times New Roman" w:hAnsi="Times New Roman" w:eastAsia="黑体" w:cs="Times New Roman"/>
                <w:b w:val="0"/>
                <w:bCs w:val="0"/>
                <w:i w:val="0"/>
                <w:iCs w:val="0"/>
                <w:color w:val="000000"/>
                <w:kern w:val="0"/>
                <w:sz w:val="21"/>
                <w:szCs w:val="21"/>
                <w:u w:val="none"/>
                <w:lang w:val="en-US" w:eastAsia="zh-CN" w:bidi="ar"/>
              </w:rPr>
              <w:t>页码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w:t>
            </w:r>
          </w:p>
        </w:tc>
        <w:tc>
          <w:tcPr>
            <w:tcW w:w="2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left="0" w:leftChars="0" w:firstLine="0" w:firstLineChars="0"/>
              <w:jc w:val="both"/>
              <w:textAlignment w:val="center"/>
              <w:rPr>
                <w:rFonts w:hint="default" w:ascii="Times New Roman" w:hAnsi="Times New Roman" w:eastAsia="宋体" w:cs="Times New Roman"/>
                <w:i w:val="0"/>
                <w:iCs w:val="0"/>
                <w:color w:val="000000"/>
                <w:sz w:val="18"/>
                <w:szCs w:val="18"/>
                <w:u w:val="none"/>
              </w:rPr>
            </w:pP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left="0" w:leftChars="0" w:firstLine="0" w:firstLineChars="0"/>
              <w:jc w:val="both"/>
              <w:textAlignment w:val="center"/>
              <w:rPr>
                <w:rFonts w:hint="default" w:ascii="Times New Roman" w:hAnsi="Times New Roman" w:eastAsia="宋体" w:cs="Times New Roman"/>
                <w:i w:val="0"/>
                <w:iCs w:val="0"/>
                <w:color w:val="000000"/>
                <w:sz w:val="18"/>
                <w:szCs w:val="18"/>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left="0" w:leftChars="0" w:firstLine="0" w:firstLineChars="0"/>
              <w:jc w:val="both"/>
              <w:textAlignment w:val="center"/>
              <w:rPr>
                <w:rFonts w:hint="default" w:ascii="Times New Roman" w:hAnsi="Times New Roman" w:eastAsia="宋体" w:cs="Times New Roman"/>
                <w:i w:val="0"/>
                <w:iCs w:val="0"/>
                <w:color w:val="000000"/>
                <w:sz w:val="18"/>
                <w:szCs w:val="18"/>
                <w:u w:val="none"/>
              </w:rPr>
            </w:pPr>
          </w:p>
        </w:tc>
        <w:tc>
          <w:tcPr>
            <w:tcW w:w="15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left="0" w:leftChars="0" w:firstLine="0" w:firstLineChars="0"/>
              <w:jc w:val="both"/>
              <w:textAlignment w:val="center"/>
              <w:rPr>
                <w:rFonts w:hint="default" w:ascii="Times New Roman" w:hAnsi="Times New Roman" w:eastAsia="宋体" w:cs="Times New Roman"/>
                <w:i w:val="0"/>
                <w:iCs w:val="0"/>
                <w:color w:val="000000"/>
                <w:sz w:val="18"/>
                <w:szCs w:val="18"/>
                <w:u w:val="none"/>
                <w:lang w:val="en-US" w:eastAsia="zh-CN"/>
              </w:rPr>
            </w:pPr>
          </w:p>
        </w:tc>
        <w:tc>
          <w:tcPr>
            <w:tcW w:w="13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宋体" w:cs="Times New Roman"/>
                <w:i w:val="0"/>
                <w:iCs w:val="0"/>
                <w:color w:val="000000"/>
                <w:sz w:val="18"/>
                <w:szCs w:val="18"/>
                <w:u w:val="none"/>
              </w:rPr>
            </w:pP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宋体" w:cs="Times New Roman"/>
                <w:i w:val="0"/>
                <w:iCs w:val="0"/>
                <w:color w:val="000000"/>
                <w:sz w:val="18"/>
                <w:szCs w:val="18"/>
                <w:u w:val="none"/>
              </w:rPr>
            </w:pPr>
          </w:p>
        </w:tc>
        <w:tc>
          <w:tcPr>
            <w:tcW w:w="24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_GB2312" w:cs="Times New Roman"/>
                <w:i w:val="0"/>
                <w:iCs w:val="0"/>
                <w:color w:val="000000"/>
                <w:sz w:val="18"/>
                <w:szCs w:val="18"/>
                <w:u w:val="none"/>
                <w:lang w:val="en-US"/>
              </w:rPr>
            </w:pPr>
            <w:r>
              <w:rPr>
                <w:rFonts w:hint="default" w:ascii="Times New Roman" w:hAnsi="Times New Roman" w:cs="Times New Roman"/>
                <w:color w:val="000000"/>
                <w:kern w:val="0"/>
                <w:sz w:val="18"/>
                <w:szCs w:val="18"/>
                <w:lang w:bidi="ar"/>
              </w:rPr>
              <w:t>与建设内容对应的公对公合同</w:t>
            </w:r>
            <w:r>
              <w:rPr>
                <w:rFonts w:hint="default" w:ascii="Times New Roman" w:hAnsi="Times New Roman" w:cs="Times New Roman"/>
                <w:color w:val="000000"/>
                <w:kern w:val="0"/>
                <w:sz w:val="18"/>
                <w:szCs w:val="18"/>
                <w:lang w:eastAsia="zh-CN" w:bidi="ar"/>
              </w:rPr>
              <w:t>或报价单</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default" w:ascii="Times New Roman" w:hAnsi="Times New Roman" w:eastAsia="仿宋_GB2312" w:cs="Times New Roman"/>
                <w:i w:val="0"/>
                <w:iCs w:val="0"/>
                <w:color w:val="000000"/>
                <w:sz w:val="18"/>
                <w:szCs w:val="18"/>
                <w:u w:val="none"/>
              </w:rPr>
            </w:pPr>
            <w:r>
              <w:rPr>
                <w:rFonts w:hint="default" w:ascii="Times New Roman" w:hAnsi="Times New Roman" w:cs="Times New Roman"/>
                <w:color w:val="000000"/>
                <w:kern w:val="0"/>
                <w:sz w:val="18"/>
                <w:szCs w:val="18"/>
                <w:lang w:bidi="ar"/>
              </w:rPr>
              <w:t>（请确保页码正确）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w:t>
            </w:r>
          </w:p>
        </w:tc>
        <w:tc>
          <w:tcPr>
            <w:tcW w:w="2880" w:type="dxa"/>
            <w:tcBorders>
              <w:top w:val="single" w:color="000000" w:sz="4" w:space="0"/>
              <w:left w:val="single" w:color="000000" w:sz="4" w:space="0"/>
              <w:bottom w:val="single" w:color="000000" w:sz="4" w:space="0"/>
              <w:right w:val="single" w:color="000000" w:sz="4" w:space="0"/>
            </w:tcBorders>
            <w:noWrap w:val="0"/>
            <w:vAlign w:val="center"/>
          </w:tcPr>
          <w:p>
            <w:pPr>
              <w:ind w:firstLine="360" w:firstLineChars="200"/>
              <w:jc w:val="center"/>
              <w:rPr>
                <w:rFonts w:hint="default" w:ascii="Times New Roman" w:hAnsi="Times New Roman" w:eastAsia="宋体" w:cs="Times New Roman"/>
                <w:i w:val="0"/>
                <w:iCs w:val="0"/>
                <w:color w:val="000000"/>
                <w:sz w:val="18"/>
                <w:szCs w:val="18"/>
                <w:u w:val="none"/>
              </w:rPr>
            </w:pP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ind w:firstLine="360" w:firstLineChars="200"/>
              <w:jc w:val="both"/>
              <w:rPr>
                <w:rFonts w:hint="default" w:ascii="Times New Roman" w:hAnsi="Times New Roman" w:eastAsia="宋体" w:cs="Times New Roman"/>
                <w:i w:val="0"/>
                <w:iCs w:val="0"/>
                <w:color w:val="000000"/>
                <w:sz w:val="18"/>
                <w:szCs w:val="18"/>
                <w:u w:val="none"/>
              </w:rPr>
            </w:pPr>
          </w:p>
        </w:tc>
        <w:tc>
          <w:tcPr>
            <w:tcW w:w="855" w:type="dxa"/>
            <w:tcBorders>
              <w:top w:val="single" w:color="000000" w:sz="4" w:space="0"/>
              <w:left w:val="single" w:color="000000" w:sz="4" w:space="0"/>
              <w:bottom w:val="single" w:color="000000" w:sz="4" w:space="0"/>
              <w:right w:val="single" w:color="000000" w:sz="4" w:space="0"/>
            </w:tcBorders>
            <w:noWrap w:val="0"/>
            <w:vAlign w:val="center"/>
          </w:tcPr>
          <w:p>
            <w:pPr>
              <w:ind w:firstLine="360" w:firstLineChars="200"/>
              <w:jc w:val="both"/>
              <w:rPr>
                <w:rFonts w:hint="default" w:ascii="Times New Roman" w:hAnsi="Times New Roman" w:eastAsia="宋体" w:cs="Times New Roman"/>
                <w:i w:val="0"/>
                <w:iCs w:val="0"/>
                <w:color w:val="000000"/>
                <w:sz w:val="18"/>
                <w:szCs w:val="18"/>
                <w:u w:val="none"/>
              </w:rPr>
            </w:pPr>
          </w:p>
        </w:tc>
        <w:tc>
          <w:tcPr>
            <w:tcW w:w="1545" w:type="dxa"/>
            <w:tcBorders>
              <w:top w:val="single" w:color="000000" w:sz="4" w:space="0"/>
              <w:left w:val="single" w:color="000000" w:sz="4" w:space="0"/>
              <w:bottom w:val="single" w:color="000000" w:sz="4" w:space="0"/>
              <w:right w:val="single" w:color="000000" w:sz="4" w:space="0"/>
            </w:tcBorders>
            <w:noWrap w:val="0"/>
            <w:vAlign w:val="center"/>
          </w:tcPr>
          <w:p>
            <w:pPr>
              <w:ind w:firstLine="440" w:firstLineChars="200"/>
              <w:jc w:val="center"/>
              <w:rPr>
                <w:rFonts w:hint="default" w:ascii="Times New Roman" w:hAnsi="Times New Roman" w:eastAsia="宋体" w:cs="Times New Roman"/>
                <w:i w:val="0"/>
                <w:iCs w:val="0"/>
                <w:color w:val="000000"/>
                <w:sz w:val="22"/>
                <w:szCs w:val="22"/>
                <w:u w:val="none"/>
              </w:rPr>
            </w:pPr>
          </w:p>
        </w:tc>
        <w:tc>
          <w:tcPr>
            <w:tcW w:w="1365" w:type="dxa"/>
            <w:tcBorders>
              <w:top w:val="single" w:color="000000" w:sz="4" w:space="0"/>
              <w:left w:val="single" w:color="000000" w:sz="4" w:space="0"/>
              <w:bottom w:val="single" w:color="000000" w:sz="4" w:space="0"/>
              <w:right w:val="single" w:color="000000" w:sz="4" w:space="0"/>
            </w:tcBorders>
            <w:noWrap w:val="0"/>
            <w:vAlign w:val="center"/>
          </w:tcPr>
          <w:p>
            <w:pPr>
              <w:ind w:firstLine="440" w:firstLineChars="200"/>
              <w:jc w:val="center"/>
              <w:rPr>
                <w:rFonts w:hint="default" w:ascii="Times New Roman" w:hAnsi="Times New Roman" w:eastAsia="宋体" w:cs="Times New Roman"/>
                <w:i w:val="0"/>
                <w:iCs w:val="0"/>
                <w:color w:val="000000"/>
                <w:sz w:val="22"/>
                <w:szCs w:val="22"/>
                <w:u w:val="none"/>
              </w:rPr>
            </w:pP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ind w:firstLine="361" w:firstLineChars="200"/>
              <w:jc w:val="center"/>
              <w:rPr>
                <w:rFonts w:hint="default" w:ascii="Times New Roman" w:hAnsi="Times New Roman" w:eastAsia="宋体" w:cs="Times New Roman"/>
                <w:b/>
                <w:bCs/>
                <w:i w:val="0"/>
                <w:iCs w:val="0"/>
                <w:color w:val="000000"/>
                <w:sz w:val="18"/>
                <w:szCs w:val="18"/>
                <w:u w:val="none"/>
              </w:rPr>
            </w:pPr>
          </w:p>
        </w:tc>
        <w:tc>
          <w:tcPr>
            <w:tcW w:w="2415" w:type="dxa"/>
            <w:tcBorders>
              <w:top w:val="single" w:color="000000" w:sz="4" w:space="0"/>
              <w:left w:val="single" w:color="000000" w:sz="4" w:space="0"/>
              <w:bottom w:val="single" w:color="000000" w:sz="4" w:space="0"/>
              <w:right w:val="single" w:color="000000" w:sz="4" w:space="0"/>
            </w:tcBorders>
            <w:noWrap w:val="0"/>
            <w:vAlign w:val="center"/>
          </w:tcPr>
          <w:p>
            <w:pPr>
              <w:ind w:firstLine="360" w:firstLineChars="200"/>
              <w:jc w:val="center"/>
              <w:rPr>
                <w:rFonts w:hint="default" w:ascii="Times New Roman" w:hAnsi="Times New Roman" w:eastAsia="宋体" w:cs="Times New Roman"/>
                <w:i w:val="0"/>
                <w:iCs w:val="0"/>
                <w:color w:val="000000"/>
                <w:sz w:val="18"/>
                <w:szCs w:val="18"/>
                <w:u w:val="none"/>
              </w:rPr>
            </w:pP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ind w:firstLine="360" w:firstLineChars="200"/>
              <w:jc w:val="center"/>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3</w:t>
            </w:r>
          </w:p>
        </w:tc>
        <w:tc>
          <w:tcPr>
            <w:tcW w:w="2880" w:type="dxa"/>
            <w:tcBorders>
              <w:top w:val="single" w:color="000000" w:sz="4" w:space="0"/>
              <w:left w:val="single" w:color="000000" w:sz="4" w:space="0"/>
              <w:bottom w:val="single" w:color="000000" w:sz="4" w:space="0"/>
              <w:right w:val="single" w:color="000000" w:sz="4" w:space="0"/>
            </w:tcBorders>
            <w:noWrap w:val="0"/>
            <w:vAlign w:val="center"/>
          </w:tcPr>
          <w:p>
            <w:pPr>
              <w:ind w:firstLine="360" w:firstLineChars="200"/>
              <w:jc w:val="center"/>
              <w:rPr>
                <w:rFonts w:hint="default" w:ascii="Times New Roman" w:hAnsi="Times New Roman" w:eastAsia="宋体" w:cs="Times New Roman"/>
                <w:i w:val="0"/>
                <w:iCs w:val="0"/>
                <w:color w:val="000000"/>
                <w:sz w:val="18"/>
                <w:szCs w:val="18"/>
                <w:u w:val="none"/>
              </w:rPr>
            </w:pP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ind w:firstLine="360" w:firstLineChars="200"/>
              <w:jc w:val="both"/>
              <w:rPr>
                <w:rFonts w:hint="default" w:ascii="Times New Roman" w:hAnsi="Times New Roman" w:eastAsia="宋体" w:cs="Times New Roman"/>
                <w:i w:val="0"/>
                <w:iCs w:val="0"/>
                <w:color w:val="000000"/>
                <w:sz w:val="18"/>
                <w:szCs w:val="18"/>
                <w:u w:val="none"/>
              </w:rPr>
            </w:pPr>
          </w:p>
        </w:tc>
        <w:tc>
          <w:tcPr>
            <w:tcW w:w="855" w:type="dxa"/>
            <w:tcBorders>
              <w:top w:val="single" w:color="000000" w:sz="4" w:space="0"/>
              <w:left w:val="single" w:color="000000" w:sz="4" w:space="0"/>
              <w:bottom w:val="single" w:color="000000" w:sz="4" w:space="0"/>
              <w:right w:val="single" w:color="000000" w:sz="4" w:space="0"/>
            </w:tcBorders>
            <w:noWrap w:val="0"/>
            <w:vAlign w:val="center"/>
          </w:tcPr>
          <w:p>
            <w:pPr>
              <w:ind w:firstLine="360" w:firstLineChars="200"/>
              <w:jc w:val="both"/>
              <w:rPr>
                <w:rFonts w:hint="default" w:ascii="Times New Roman" w:hAnsi="Times New Roman" w:eastAsia="宋体" w:cs="Times New Roman"/>
                <w:i w:val="0"/>
                <w:iCs w:val="0"/>
                <w:color w:val="000000"/>
                <w:sz w:val="18"/>
                <w:szCs w:val="18"/>
                <w:u w:val="none"/>
              </w:rPr>
            </w:pPr>
          </w:p>
        </w:tc>
        <w:tc>
          <w:tcPr>
            <w:tcW w:w="1545" w:type="dxa"/>
            <w:tcBorders>
              <w:top w:val="single" w:color="000000" w:sz="4" w:space="0"/>
              <w:left w:val="single" w:color="000000" w:sz="4" w:space="0"/>
              <w:bottom w:val="single" w:color="000000" w:sz="4" w:space="0"/>
              <w:right w:val="single" w:color="000000" w:sz="4" w:space="0"/>
            </w:tcBorders>
            <w:noWrap w:val="0"/>
            <w:vAlign w:val="center"/>
          </w:tcPr>
          <w:p>
            <w:pPr>
              <w:ind w:firstLine="440" w:firstLineChars="200"/>
              <w:jc w:val="center"/>
              <w:rPr>
                <w:rFonts w:hint="default" w:ascii="Times New Roman" w:hAnsi="Times New Roman" w:eastAsia="宋体" w:cs="Times New Roman"/>
                <w:i w:val="0"/>
                <w:iCs w:val="0"/>
                <w:color w:val="000000"/>
                <w:sz w:val="22"/>
                <w:szCs w:val="22"/>
                <w:u w:val="none"/>
              </w:rPr>
            </w:pPr>
          </w:p>
        </w:tc>
        <w:tc>
          <w:tcPr>
            <w:tcW w:w="1365" w:type="dxa"/>
            <w:tcBorders>
              <w:top w:val="single" w:color="000000" w:sz="4" w:space="0"/>
              <w:left w:val="single" w:color="000000" w:sz="4" w:space="0"/>
              <w:bottom w:val="single" w:color="000000" w:sz="4" w:space="0"/>
              <w:right w:val="single" w:color="000000" w:sz="4" w:space="0"/>
            </w:tcBorders>
            <w:noWrap w:val="0"/>
            <w:vAlign w:val="center"/>
          </w:tcPr>
          <w:p>
            <w:pPr>
              <w:ind w:firstLine="440" w:firstLineChars="200"/>
              <w:jc w:val="center"/>
              <w:rPr>
                <w:rFonts w:hint="default" w:ascii="Times New Roman" w:hAnsi="Times New Roman" w:eastAsia="宋体" w:cs="Times New Roman"/>
                <w:i w:val="0"/>
                <w:iCs w:val="0"/>
                <w:color w:val="000000"/>
                <w:sz w:val="22"/>
                <w:szCs w:val="22"/>
                <w:u w:val="none"/>
              </w:rPr>
            </w:pP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ind w:firstLine="361" w:firstLineChars="200"/>
              <w:jc w:val="center"/>
              <w:rPr>
                <w:rFonts w:hint="default" w:ascii="Times New Roman" w:hAnsi="Times New Roman" w:eastAsia="宋体" w:cs="Times New Roman"/>
                <w:b/>
                <w:bCs/>
                <w:i w:val="0"/>
                <w:iCs w:val="0"/>
                <w:color w:val="000000"/>
                <w:sz w:val="18"/>
                <w:szCs w:val="18"/>
                <w:u w:val="none"/>
              </w:rPr>
            </w:pPr>
          </w:p>
        </w:tc>
        <w:tc>
          <w:tcPr>
            <w:tcW w:w="2415" w:type="dxa"/>
            <w:tcBorders>
              <w:top w:val="single" w:color="000000" w:sz="4" w:space="0"/>
              <w:left w:val="single" w:color="000000" w:sz="4" w:space="0"/>
              <w:bottom w:val="single" w:color="000000" w:sz="4" w:space="0"/>
              <w:right w:val="single" w:color="000000" w:sz="4" w:space="0"/>
            </w:tcBorders>
            <w:noWrap w:val="0"/>
            <w:vAlign w:val="center"/>
          </w:tcPr>
          <w:p>
            <w:pPr>
              <w:ind w:firstLine="360" w:firstLineChars="200"/>
              <w:jc w:val="center"/>
              <w:rPr>
                <w:rFonts w:hint="default" w:ascii="Times New Roman" w:hAnsi="Times New Roman" w:eastAsia="宋体" w:cs="Times New Roman"/>
                <w:i w:val="0"/>
                <w:iCs w:val="0"/>
                <w:color w:val="000000"/>
                <w:sz w:val="18"/>
                <w:szCs w:val="18"/>
                <w:u w:val="none"/>
              </w:rPr>
            </w:pP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ind w:firstLine="360" w:firstLineChars="200"/>
              <w:jc w:val="center"/>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p>
        </w:tc>
        <w:tc>
          <w:tcPr>
            <w:tcW w:w="2880" w:type="dxa"/>
            <w:tcBorders>
              <w:top w:val="single" w:color="000000" w:sz="4" w:space="0"/>
              <w:left w:val="single" w:color="000000" w:sz="4" w:space="0"/>
              <w:bottom w:val="single" w:color="000000" w:sz="4" w:space="0"/>
              <w:right w:val="single" w:color="000000" w:sz="4" w:space="0"/>
            </w:tcBorders>
            <w:noWrap w:val="0"/>
            <w:vAlign w:val="center"/>
          </w:tcPr>
          <w:p>
            <w:pPr>
              <w:ind w:firstLine="360" w:firstLineChars="200"/>
              <w:jc w:val="center"/>
              <w:rPr>
                <w:rFonts w:hint="default" w:ascii="Times New Roman" w:hAnsi="Times New Roman" w:eastAsia="宋体" w:cs="Times New Roman"/>
                <w:i w:val="0"/>
                <w:iCs w:val="0"/>
                <w:color w:val="000000"/>
                <w:sz w:val="18"/>
                <w:szCs w:val="18"/>
                <w:u w:val="none"/>
              </w:rPr>
            </w:pP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ind w:firstLine="360" w:firstLineChars="200"/>
              <w:jc w:val="both"/>
              <w:rPr>
                <w:rFonts w:hint="default" w:ascii="Times New Roman" w:hAnsi="Times New Roman" w:eastAsia="宋体" w:cs="Times New Roman"/>
                <w:i w:val="0"/>
                <w:iCs w:val="0"/>
                <w:color w:val="000000"/>
                <w:sz w:val="18"/>
                <w:szCs w:val="18"/>
                <w:u w:val="none"/>
              </w:rPr>
            </w:pPr>
          </w:p>
        </w:tc>
        <w:tc>
          <w:tcPr>
            <w:tcW w:w="855" w:type="dxa"/>
            <w:tcBorders>
              <w:top w:val="single" w:color="000000" w:sz="4" w:space="0"/>
              <w:left w:val="single" w:color="000000" w:sz="4" w:space="0"/>
              <w:bottom w:val="single" w:color="000000" w:sz="4" w:space="0"/>
              <w:right w:val="single" w:color="000000" w:sz="4" w:space="0"/>
            </w:tcBorders>
            <w:noWrap w:val="0"/>
            <w:vAlign w:val="center"/>
          </w:tcPr>
          <w:p>
            <w:pPr>
              <w:ind w:firstLine="360" w:firstLineChars="200"/>
              <w:jc w:val="both"/>
              <w:rPr>
                <w:rFonts w:hint="default" w:ascii="Times New Roman" w:hAnsi="Times New Roman" w:eastAsia="宋体" w:cs="Times New Roman"/>
                <w:i w:val="0"/>
                <w:iCs w:val="0"/>
                <w:color w:val="000000"/>
                <w:sz w:val="18"/>
                <w:szCs w:val="18"/>
                <w:u w:val="none"/>
              </w:rPr>
            </w:pPr>
          </w:p>
        </w:tc>
        <w:tc>
          <w:tcPr>
            <w:tcW w:w="1545" w:type="dxa"/>
            <w:tcBorders>
              <w:top w:val="single" w:color="000000" w:sz="4" w:space="0"/>
              <w:left w:val="single" w:color="000000" w:sz="4" w:space="0"/>
              <w:bottom w:val="single" w:color="000000" w:sz="4" w:space="0"/>
              <w:right w:val="single" w:color="000000" w:sz="4" w:space="0"/>
            </w:tcBorders>
            <w:noWrap w:val="0"/>
            <w:vAlign w:val="center"/>
          </w:tcPr>
          <w:p>
            <w:pPr>
              <w:ind w:firstLine="440" w:firstLineChars="200"/>
              <w:jc w:val="center"/>
              <w:rPr>
                <w:rFonts w:hint="default" w:ascii="Times New Roman" w:hAnsi="Times New Roman" w:eastAsia="宋体" w:cs="Times New Roman"/>
                <w:i w:val="0"/>
                <w:iCs w:val="0"/>
                <w:color w:val="000000"/>
                <w:sz w:val="22"/>
                <w:szCs w:val="22"/>
                <w:u w:val="none"/>
              </w:rPr>
            </w:pPr>
          </w:p>
        </w:tc>
        <w:tc>
          <w:tcPr>
            <w:tcW w:w="1365" w:type="dxa"/>
            <w:tcBorders>
              <w:top w:val="single" w:color="000000" w:sz="4" w:space="0"/>
              <w:left w:val="single" w:color="000000" w:sz="4" w:space="0"/>
              <w:bottom w:val="single" w:color="000000" w:sz="4" w:space="0"/>
              <w:right w:val="single" w:color="000000" w:sz="4" w:space="0"/>
            </w:tcBorders>
            <w:noWrap w:val="0"/>
            <w:vAlign w:val="center"/>
          </w:tcPr>
          <w:p>
            <w:pPr>
              <w:ind w:firstLine="440" w:firstLineChars="200"/>
              <w:jc w:val="center"/>
              <w:rPr>
                <w:rFonts w:hint="default" w:ascii="Times New Roman" w:hAnsi="Times New Roman" w:eastAsia="宋体" w:cs="Times New Roman"/>
                <w:i w:val="0"/>
                <w:iCs w:val="0"/>
                <w:color w:val="000000"/>
                <w:sz w:val="22"/>
                <w:szCs w:val="22"/>
                <w:u w:val="none"/>
              </w:rPr>
            </w:pP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ind w:firstLine="361" w:firstLineChars="200"/>
              <w:jc w:val="center"/>
              <w:rPr>
                <w:rFonts w:hint="default" w:ascii="Times New Roman" w:hAnsi="Times New Roman" w:eastAsia="宋体" w:cs="Times New Roman"/>
                <w:b/>
                <w:bCs/>
                <w:i w:val="0"/>
                <w:iCs w:val="0"/>
                <w:color w:val="000000"/>
                <w:sz w:val="18"/>
                <w:szCs w:val="18"/>
                <w:u w:val="none"/>
              </w:rPr>
            </w:pPr>
          </w:p>
        </w:tc>
        <w:tc>
          <w:tcPr>
            <w:tcW w:w="2415" w:type="dxa"/>
            <w:tcBorders>
              <w:top w:val="single" w:color="000000" w:sz="4" w:space="0"/>
              <w:left w:val="single" w:color="000000" w:sz="4" w:space="0"/>
              <w:bottom w:val="single" w:color="000000" w:sz="4" w:space="0"/>
              <w:right w:val="single" w:color="000000" w:sz="4" w:space="0"/>
            </w:tcBorders>
            <w:noWrap w:val="0"/>
            <w:vAlign w:val="center"/>
          </w:tcPr>
          <w:p>
            <w:pPr>
              <w:ind w:firstLine="360" w:firstLineChars="200"/>
              <w:jc w:val="center"/>
              <w:rPr>
                <w:rFonts w:hint="default" w:ascii="Times New Roman" w:hAnsi="Times New Roman" w:eastAsia="宋体" w:cs="Times New Roman"/>
                <w:i w:val="0"/>
                <w:iCs w:val="0"/>
                <w:color w:val="000000"/>
                <w:sz w:val="18"/>
                <w:szCs w:val="18"/>
                <w:u w:val="none"/>
              </w:rPr>
            </w:pP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ind w:firstLine="360" w:firstLineChars="200"/>
              <w:jc w:val="center"/>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p>
        </w:tc>
        <w:tc>
          <w:tcPr>
            <w:tcW w:w="2880" w:type="dxa"/>
            <w:tcBorders>
              <w:top w:val="single" w:color="000000" w:sz="4" w:space="0"/>
              <w:left w:val="single" w:color="000000" w:sz="4" w:space="0"/>
              <w:bottom w:val="single" w:color="000000" w:sz="4" w:space="0"/>
              <w:right w:val="single" w:color="000000" w:sz="4" w:space="0"/>
            </w:tcBorders>
            <w:noWrap w:val="0"/>
            <w:vAlign w:val="center"/>
          </w:tcPr>
          <w:p>
            <w:pPr>
              <w:ind w:firstLine="360" w:firstLineChars="200"/>
              <w:jc w:val="center"/>
              <w:rPr>
                <w:rFonts w:hint="default" w:ascii="Times New Roman" w:hAnsi="Times New Roman" w:eastAsia="宋体" w:cs="Times New Roman"/>
                <w:i w:val="0"/>
                <w:iCs w:val="0"/>
                <w:color w:val="000000"/>
                <w:sz w:val="18"/>
                <w:szCs w:val="18"/>
                <w:u w:val="none"/>
              </w:rPr>
            </w:pP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ind w:firstLine="360" w:firstLineChars="200"/>
              <w:jc w:val="both"/>
              <w:rPr>
                <w:rFonts w:hint="default" w:ascii="Times New Roman" w:hAnsi="Times New Roman" w:eastAsia="宋体" w:cs="Times New Roman"/>
                <w:i w:val="0"/>
                <w:iCs w:val="0"/>
                <w:color w:val="000000"/>
                <w:sz w:val="18"/>
                <w:szCs w:val="18"/>
                <w:u w:val="none"/>
              </w:rPr>
            </w:pPr>
          </w:p>
        </w:tc>
        <w:tc>
          <w:tcPr>
            <w:tcW w:w="855" w:type="dxa"/>
            <w:tcBorders>
              <w:top w:val="single" w:color="000000" w:sz="4" w:space="0"/>
              <w:left w:val="single" w:color="000000" w:sz="4" w:space="0"/>
              <w:bottom w:val="single" w:color="000000" w:sz="4" w:space="0"/>
              <w:right w:val="single" w:color="000000" w:sz="4" w:space="0"/>
            </w:tcBorders>
            <w:noWrap w:val="0"/>
            <w:vAlign w:val="center"/>
          </w:tcPr>
          <w:p>
            <w:pPr>
              <w:ind w:firstLine="360" w:firstLineChars="200"/>
              <w:jc w:val="both"/>
              <w:rPr>
                <w:rFonts w:hint="default" w:ascii="Times New Roman" w:hAnsi="Times New Roman" w:eastAsia="宋体" w:cs="Times New Roman"/>
                <w:i w:val="0"/>
                <w:iCs w:val="0"/>
                <w:color w:val="000000"/>
                <w:sz w:val="18"/>
                <w:szCs w:val="18"/>
                <w:u w:val="none"/>
              </w:rPr>
            </w:pPr>
          </w:p>
        </w:tc>
        <w:tc>
          <w:tcPr>
            <w:tcW w:w="1545" w:type="dxa"/>
            <w:tcBorders>
              <w:top w:val="single" w:color="000000" w:sz="4" w:space="0"/>
              <w:left w:val="single" w:color="000000" w:sz="4" w:space="0"/>
              <w:bottom w:val="single" w:color="000000" w:sz="4" w:space="0"/>
              <w:right w:val="single" w:color="000000" w:sz="4" w:space="0"/>
            </w:tcBorders>
            <w:noWrap w:val="0"/>
            <w:vAlign w:val="center"/>
          </w:tcPr>
          <w:p>
            <w:pPr>
              <w:ind w:firstLine="440" w:firstLineChars="200"/>
              <w:jc w:val="center"/>
              <w:rPr>
                <w:rFonts w:hint="default" w:ascii="Times New Roman" w:hAnsi="Times New Roman" w:eastAsia="宋体" w:cs="Times New Roman"/>
                <w:i w:val="0"/>
                <w:iCs w:val="0"/>
                <w:color w:val="000000"/>
                <w:sz w:val="22"/>
                <w:szCs w:val="22"/>
                <w:u w:val="none"/>
              </w:rPr>
            </w:pPr>
          </w:p>
        </w:tc>
        <w:tc>
          <w:tcPr>
            <w:tcW w:w="1365" w:type="dxa"/>
            <w:tcBorders>
              <w:top w:val="single" w:color="000000" w:sz="4" w:space="0"/>
              <w:left w:val="single" w:color="000000" w:sz="4" w:space="0"/>
              <w:bottom w:val="single" w:color="000000" w:sz="4" w:space="0"/>
              <w:right w:val="single" w:color="000000" w:sz="4" w:space="0"/>
            </w:tcBorders>
            <w:noWrap w:val="0"/>
            <w:vAlign w:val="center"/>
          </w:tcPr>
          <w:p>
            <w:pPr>
              <w:ind w:firstLine="440" w:firstLineChars="200"/>
              <w:jc w:val="center"/>
              <w:rPr>
                <w:rFonts w:hint="default" w:ascii="Times New Roman" w:hAnsi="Times New Roman" w:eastAsia="宋体" w:cs="Times New Roman"/>
                <w:i w:val="0"/>
                <w:iCs w:val="0"/>
                <w:color w:val="000000"/>
                <w:sz w:val="22"/>
                <w:szCs w:val="22"/>
                <w:u w:val="none"/>
              </w:rPr>
            </w:pP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ind w:firstLine="361" w:firstLineChars="200"/>
              <w:jc w:val="center"/>
              <w:rPr>
                <w:rFonts w:hint="default" w:ascii="Times New Roman" w:hAnsi="Times New Roman" w:eastAsia="宋体" w:cs="Times New Roman"/>
                <w:b/>
                <w:bCs/>
                <w:i w:val="0"/>
                <w:iCs w:val="0"/>
                <w:color w:val="000000"/>
                <w:sz w:val="18"/>
                <w:szCs w:val="18"/>
                <w:u w:val="none"/>
              </w:rPr>
            </w:pPr>
          </w:p>
        </w:tc>
        <w:tc>
          <w:tcPr>
            <w:tcW w:w="2415" w:type="dxa"/>
            <w:tcBorders>
              <w:top w:val="single" w:color="000000" w:sz="4" w:space="0"/>
              <w:left w:val="single" w:color="000000" w:sz="4" w:space="0"/>
              <w:bottom w:val="single" w:color="000000" w:sz="4" w:space="0"/>
              <w:right w:val="single" w:color="000000" w:sz="4" w:space="0"/>
            </w:tcBorders>
            <w:noWrap w:val="0"/>
            <w:vAlign w:val="center"/>
          </w:tcPr>
          <w:p>
            <w:pPr>
              <w:ind w:firstLine="360" w:firstLineChars="200"/>
              <w:jc w:val="center"/>
              <w:rPr>
                <w:rFonts w:hint="default" w:ascii="Times New Roman" w:hAnsi="Times New Roman" w:eastAsia="宋体" w:cs="Times New Roman"/>
                <w:i w:val="0"/>
                <w:iCs w:val="0"/>
                <w:color w:val="000000"/>
                <w:sz w:val="18"/>
                <w:szCs w:val="18"/>
                <w:u w:val="none"/>
              </w:rPr>
            </w:pP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ind w:firstLine="360" w:firstLineChars="200"/>
              <w:jc w:val="center"/>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p>
        </w:tc>
        <w:tc>
          <w:tcPr>
            <w:tcW w:w="2880" w:type="dxa"/>
            <w:tcBorders>
              <w:top w:val="single" w:color="000000" w:sz="4" w:space="0"/>
              <w:left w:val="single" w:color="000000" w:sz="4" w:space="0"/>
              <w:bottom w:val="single" w:color="000000" w:sz="4" w:space="0"/>
              <w:right w:val="single" w:color="000000" w:sz="4" w:space="0"/>
            </w:tcBorders>
            <w:noWrap w:val="0"/>
            <w:vAlign w:val="center"/>
          </w:tcPr>
          <w:p>
            <w:pPr>
              <w:ind w:firstLine="360" w:firstLineChars="200"/>
              <w:jc w:val="center"/>
              <w:rPr>
                <w:rFonts w:hint="default" w:ascii="Times New Roman" w:hAnsi="Times New Roman" w:eastAsia="宋体" w:cs="Times New Roman"/>
                <w:i w:val="0"/>
                <w:iCs w:val="0"/>
                <w:color w:val="000000"/>
                <w:sz w:val="18"/>
                <w:szCs w:val="18"/>
                <w:u w:val="none"/>
              </w:rPr>
            </w:pP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ind w:firstLine="360" w:firstLineChars="200"/>
              <w:jc w:val="both"/>
              <w:rPr>
                <w:rFonts w:hint="default" w:ascii="Times New Roman" w:hAnsi="Times New Roman" w:eastAsia="宋体" w:cs="Times New Roman"/>
                <w:i w:val="0"/>
                <w:iCs w:val="0"/>
                <w:color w:val="000000"/>
                <w:sz w:val="18"/>
                <w:szCs w:val="18"/>
                <w:u w:val="none"/>
              </w:rPr>
            </w:pPr>
          </w:p>
        </w:tc>
        <w:tc>
          <w:tcPr>
            <w:tcW w:w="855" w:type="dxa"/>
            <w:tcBorders>
              <w:top w:val="single" w:color="000000" w:sz="4" w:space="0"/>
              <w:left w:val="single" w:color="000000" w:sz="4" w:space="0"/>
              <w:bottom w:val="single" w:color="000000" w:sz="4" w:space="0"/>
              <w:right w:val="single" w:color="000000" w:sz="4" w:space="0"/>
            </w:tcBorders>
            <w:noWrap w:val="0"/>
            <w:vAlign w:val="center"/>
          </w:tcPr>
          <w:p>
            <w:pPr>
              <w:ind w:firstLine="360" w:firstLineChars="200"/>
              <w:jc w:val="both"/>
              <w:rPr>
                <w:rFonts w:hint="default" w:ascii="Times New Roman" w:hAnsi="Times New Roman" w:eastAsia="宋体" w:cs="Times New Roman"/>
                <w:i w:val="0"/>
                <w:iCs w:val="0"/>
                <w:color w:val="000000"/>
                <w:sz w:val="18"/>
                <w:szCs w:val="18"/>
                <w:u w:val="none"/>
              </w:rPr>
            </w:pPr>
          </w:p>
        </w:tc>
        <w:tc>
          <w:tcPr>
            <w:tcW w:w="1545" w:type="dxa"/>
            <w:tcBorders>
              <w:top w:val="single" w:color="000000" w:sz="4" w:space="0"/>
              <w:left w:val="single" w:color="000000" w:sz="4" w:space="0"/>
              <w:bottom w:val="single" w:color="000000" w:sz="4" w:space="0"/>
              <w:right w:val="single" w:color="000000" w:sz="4" w:space="0"/>
            </w:tcBorders>
            <w:noWrap w:val="0"/>
            <w:vAlign w:val="center"/>
          </w:tcPr>
          <w:p>
            <w:pPr>
              <w:ind w:firstLine="440" w:firstLineChars="200"/>
              <w:jc w:val="center"/>
              <w:rPr>
                <w:rFonts w:hint="default" w:ascii="Times New Roman" w:hAnsi="Times New Roman" w:eastAsia="宋体" w:cs="Times New Roman"/>
                <w:i w:val="0"/>
                <w:iCs w:val="0"/>
                <w:color w:val="000000"/>
                <w:sz w:val="22"/>
                <w:szCs w:val="22"/>
                <w:u w:val="none"/>
              </w:rPr>
            </w:pPr>
          </w:p>
        </w:tc>
        <w:tc>
          <w:tcPr>
            <w:tcW w:w="1365" w:type="dxa"/>
            <w:tcBorders>
              <w:top w:val="single" w:color="000000" w:sz="4" w:space="0"/>
              <w:left w:val="single" w:color="000000" w:sz="4" w:space="0"/>
              <w:bottom w:val="single" w:color="000000" w:sz="4" w:space="0"/>
              <w:right w:val="single" w:color="000000" w:sz="4" w:space="0"/>
            </w:tcBorders>
            <w:noWrap w:val="0"/>
            <w:vAlign w:val="center"/>
          </w:tcPr>
          <w:p>
            <w:pPr>
              <w:ind w:firstLine="440" w:firstLineChars="200"/>
              <w:jc w:val="center"/>
              <w:rPr>
                <w:rFonts w:hint="default" w:ascii="Times New Roman" w:hAnsi="Times New Roman" w:eastAsia="宋体" w:cs="Times New Roman"/>
                <w:i w:val="0"/>
                <w:iCs w:val="0"/>
                <w:color w:val="000000"/>
                <w:sz w:val="22"/>
                <w:szCs w:val="22"/>
                <w:u w:val="none"/>
              </w:rPr>
            </w:pP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ind w:firstLine="361" w:firstLineChars="200"/>
              <w:jc w:val="center"/>
              <w:rPr>
                <w:rFonts w:hint="default" w:ascii="Times New Roman" w:hAnsi="Times New Roman" w:eastAsia="宋体" w:cs="Times New Roman"/>
                <w:b/>
                <w:bCs/>
                <w:i w:val="0"/>
                <w:iCs w:val="0"/>
                <w:color w:val="000000"/>
                <w:sz w:val="18"/>
                <w:szCs w:val="18"/>
                <w:u w:val="none"/>
              </w:rPr>
            </w:pPr>
          </w:p>
        </w:tc>
        <w:tc>
          <w:tcPr>
            <w:tcW w:w="2415" w:type="dxa"/>
            <w:tcBorders>
              <w:top w:val="single" w:color="000000" w:sz="4" w:space="0"/>
              <w:left w:val="single" w:color="000000" w:sz="4" w:space="0"/>
              <w:bottom w:val="single" w:color="000000" w:sz="4" w:space="0"/>
              <w:right w:val="single" w:color="000000" w:sz="4" w:space="0"/>
            </w:tcBorders>
            <w:noWrap w:val="0"/>
            <w:vAlign w:val="center"/>
          </w:tcPr>
          <w:p>
            <w:pPr>
              <w:ind w:firstLine="360" w:firstLineChars="200"/>
              <w:jc w:val="center"/>
              <w:rPr>
                <w:rFonts w:hint="default" w:ascii="Times New Roman" w:hAnsi="Times New Roman" w:eastAsia="宋体" w:cs="Times New Roman"/>
                <w:i w:val="0"/>
                <w:iCs w:val="0"/>
                <w:color w:val="000000"/>
                <w:sz w:val="18"/>
                <w:szCs w:val="18"/>
                <w:u w:val="none"/>
              </w:rPr>
            </w:pP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ind w:firstLine="360" w:firstLineChars="200"/>
              <w:jc w:val="center"/>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p>
        </w:tc>
        <w:tc>
          <w:tcPr>
            <w:tcW w:w="2880" w:type="dxa"/>
            <w:tcBorders>
              <w:top w:val="single" w:color="000000" w:sz="4" w:space="0"/>
              <w:left w:val="single" w:color="000000" w:sz="4" w:space="0"/>
              <w:bottom w:val="single" w:color="000000" w:sz="4" w:space="0"/>
              <w:right w:val="single" w:color="000000" w:sz="4" w:space="0"/>
            </w:tcBorders>
            <w:noWrap w:val="0"/>
            <w:vAlign w:val="center"/>
          </w:tcPr>
          <w:p>
            <w:pPr>
              <w:ind w:firstLine="360" w:firstLineChars="200"/>
              <w:jc w:val="center"/>
              <w:rPr>
                <w:rFonts w:hint="default" w:ascii="Times New Roman" w:hAnsi="Times New Roman" w:eastAsia="宋体" w:cs="Times New Roman"/>
                <w:i w:val="0"/>
                <w:iCs w:val="0"/>
                <w:color w:val="000000"/>
                <w:sz w:val="18"/>
                <w:szCs w:val="18"/>
                <w:u w:val="none"/>
              </w:rPr>
            </w:pP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ind w:firstLine="360" w:firstLineChars="200"/>
              <w:jc w:val="both"/>
              <w:rPr>
                <w:rFonts w:hint="default" w:ascii="Times New Roman" w:hAnsi="Times New Roman" w:eastAsia="宋体" w:cs="Times New Roman"/>
                <w:i w:val="0"/>
                <w:iCs w:val="0"/>
                <w:color w:val="000000"/>
                <w:sz w:val="18"/>
                <w:szCs w:val="18"/>
                <w:u w:val="none"/>
              </w:rPr>
            </w:pPr>
          </w:p>
        </w:tc>
        <w:tc>
          <w:tcPr>
            <w:tcW w:w="855" w:type="dxa"/>
            <w:tcBorders>
              <w:top w:val="single" w:color="000000" w:sz="4" w:space="0"/>
              <w:left w:val="single" w:color="000000" w:sz="4" w:space="0"/>
              <w:bottom w:val="single" w:color="000000" w:sz="4" w:space="0"/>
              <w:right w:val="single" w:color="000000" w:sz="4" w:space="0"/>
            </w:tcBorders>
            <w:noWrap w:val="0"/>
            <w:vAlign w:val="center"/>
          </w:tcPr>
          <w:p>
            <w:pPr>
              <w:ind w:firstLine="360" w:firstLineChars="200"/>
              <w:jc w:val="both"/>
              <w:rPr>
                <w:rFonts w:hint="default" w:ascii="Times New Roman" w:hAnsi="Times New Roman" w:eastAsia="宋体" w:cs="Times New Roman"/>
                <w:i w:val="0"/>
                <w:iCs w:val="0"/>
                <w:color w:val="000000"/>
                <w:sz w:val="18"/>
                <w:szCs w:val="18"/>
                <w:u w:val="none"/>
              </w:rPr>
            </w:pPr>
          </w:p>
        </w:tc>
        <w:tc>
          <w:tcPr>
            <w:tcW w:w="1545" w:type="dxa"/>
            <w:tcBorders>
              <w:top w:val="single" w:color="000000" w:sz="4" w:space="0"/>
              <w:left w:val="single" w:color="000000" w:sz="4" w:space="0"/>
              <w:bottom w:val="single" w:color="000000" w:sz="4" w:space="0"/>
              <w:right w:val="single" w:color="000000" w:sz="4" w:space="0"/>
            </w:tcBorders>
            <w:noWrap w:val="0"/>
            <w:vAlign w:val="center"/>
          </w:tcPr>
          <w:p>
            <w:pPr>
              <w:ind w:firstLine="440" w:firstLineChars="200"/>
              <w:jc w:val="center"/>
              <w:rPr>
                <w:rFonts w:hint="default" w:ascii="Times New Roman" w:hAnsi="Times New Roman" w:eastAsia="宋体" w:cs="Times New Roman"/>
                <w:i w:val="0"/>
                <w:iCs w:val="0"/>
                <w:color w:val="000000"/>
                <w:sz w:val="22"/>
                <w:szCs w:val="22"/>
                <w:u w:val="none"/>
              </w:rPr>
            </w:pPr>
          </w:p>
        </w:tc>
        <w:tc>
          <w:tcPr>
            <w:tcW w:w="1365" w:type="dxa"/>
            <w:tcBorders>
              <w:top w:val="single" w:color="000000" w:sz="4" w:space="0"/>
              <w:left w:val="single" w:color="000000" w:sz="4" w:space="0"/>
              <w:bottom w:val="single" w:color="000000" w:sz="4" w:space="0"/>
              <w:right w:val="single" w:color="000000" w:sz="4" w:space="0"/>
            </w:tcBorders>
            <w:noWrap w:val="0"/>
            <w:vAlign w:val="center"/>
          </w:tcPr>
          <w:p>
            <w:pPr>
              <w:ind w:firstLine="440" w:firstLineChars="200"/>
              <w:jc w:val="center"/>
              <w:rPr>
                <w:rFonts w:hint="default" w:ascii="Times New Roman" w:hAnsi="Times New Roman" w:eastAsia="宋体" w:cs="Times New Roman"/>
                <w:i w:val="0"/>
                <w:iCs w:val="0"/>
                <w:color w:val="000000"/>
                <w:sz w:val="22"/>
                <w:szCs w:val="22"/>
                <w:u w:val="none"/>
              </w:rPr>
            </w:pP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ind w:firstLine="361" w:firstLineChars="200"/>
              <w:jc w:val="center"/>
              <w:rPr>
                <w:rFonts w:hint="default" w:ascii="Times New Roman" w:hAnsi="Times New Roman" w:eastAsia="宋体" w:cs="Times New Roman"/>
                <w:b/>
                <w:bCs/>
                <w:i w:val="0"/>
                <w:iCs w:val="0"/>
                <w:color w:val="000000"/>
                <w:sz w:val="18"/>
                <w:szCs w:val="18"/>
                <w:u w:val="none"/>
              </w:rPr>
            </w:pPr>
          </w:p>
        </w:tc>
        <w:tc>
          <w:tcPr>
            <w:tcW w:w="2415" w:type="dxa"/>
            <w:tcBorders>
              <w:top w:val="single" w:color="000000" w:sz="4" w:space="0"/>
              <w:left w:val="single" w:color="000000" w:sz="4" w:space="0"/>
              <w:bottom w:val="single" w:color="000000" w:sz="4" w:space="0"/>
              <w:right w:val="single" w:color="000000" w:sz="4" w:space="0"/>
            </w:tcBorders>
            <w:noWrap w:val="0"/>
            <w:vAlign w:val="center"/>
          </w:tcPr>
          <w:p>
            <w:pPr>
              <w:ind w:firstLine="360" w:firstLineChars="200"/>
              <w:jc w:val="center"/>
              <w:rPr>
                <w:rFonts w:hint="default" w:ascii="Times New Roman" w:hAnsi="Times New Roman" w:eastAsia="宋体" w:cs="Times New Roman"/>
                <w:i w:val="0"/>
                <w:iCs w:val="0"/>
                <w:color w:val="000000"/>
                <w:sz w:val="18"/>
                <w:szCs w:val="18"/>
                <w:u w:val="none"/>
              </w:rPr>
            </w:pP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ind w:firstLine="360" w:firstLineChars="200"/>
              <w:jc w:val="center"/>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p>
        </w:tc>
        <w:tc>
          <w:tcPr>
            <w:tcW w:w="2880" w:type="dxa"/>
            <w:tcBorders>
              <w:top w:val="single" w:color="000000" w:sz="4" w:space="0"/>
              <w:left w:val="single" w:color="000000" w:sz="4" w:space="0"/>
              <w:bottom w:val="single" w:color="000000" w:sz="4" w:space="0"/>
              <w:right w:val="single" w:color="000000" w:sz="4" w:space="0"/>
            </w:tcBorders>
            <w:noWrap w:val="0"/>
            <w:vAlign w:val="center"/>
          </w:tcPr>
          <w:p>
            <w:pPr>
              <w:ind w:firstLine="360" w:firstLineChars="200"/>
              <w:jc w:val="center"/>
              <w:rPr>
                <w:rFonts w:hint="default" w:ascii="Times New Roman" w:hAnsi="Times New Roman" w:eastAsia="宋体" w:cs="Times New Roman"/>
                <w:i w:val="0"/>
                <w:iCs w:val="0"/>
                <w:color w:val="000000"/>
                <w:sz w:val="18"/>
                <w:szCs w:val="18"/>
                <w:u w:val="none"/>
              </w:rPr>
            </w:pP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ind w:firstLine="360" w:firstLineChars="200"/>
              <w:jc w:val="both"/>
              <w:rPr>
                <w:rFonts w:hint="default" w:ascii="Times New Roman" w:hAnsi="Times New Roman" w:eastAsia="宋体" w:cs="Times New Roman"/>
                <w:i w:val="0"/>
                <w:iCs w:val="0"/>
                <w:color w:val="000000"/>
                <w:sz w:val="18"/>
                <w:szCs w:val="18"/>
                <w:u w:val="none"/>
              </w:rPr>
            </w:pPr>
          </w:p>
        </w:tc>
        <w:tc>
          <w:tcPr>
            <w:tcW w:w="855" w:type="dxa"/>
            <w:tcBorders>
              <w:top w:val="single" w:color="000000" w:sz="4" w:space="0"/>
              <w:left w:val="single" w:color="000000" w:sz="4" w:space="0"/>
              <w:bottom w:val="single" w:color="000000" w:sz="4" w:space="0"/>
              <w:right w:val="single" w:color="000000" w:sz="4" w:space="0"/>
            </w:tcBorders>
            <w:noWrap w:val="0"/>
            <w:vAlign w:val="center"/>
          </w:tcPr>
          <w:p>
            <w:pPr>
              <w:ind w:firstLine="360" w:firstLineChars="200"/>
              <w:jc w:val="both"/>
              <w:rPr>
                <w:rFonts w:hint="default" w:ascii="Times New Roman" w:hAnsi="Times New Roman" w:eastAsia="宋体" w:cs="Times New Roman"/>
                <w:i w:val="0"/>
                <w:iCs w:val="0"/>
                <w:color w:val="000000"/>
                <w:sz w:val="18"/>
                <w:szCs w:val="18"/>
                <w:u w:val="none"/>
              </w:rPr>
            </w:pPr>
          </w:p>
        </w:tc>
        <w:tc>
          <w:tcPr>
            <w:tcW w:w="1545" w:type="dxa"/>
            <w:tcBorders>
              <w:top w:val="single" w:color="000000" w:sz="4" w:space="0"/>
              <w:left w:val="single" w:color="000000" w:sz="4" w:space="0"/>
              <w:bottom w:val="single" w:color="000000" w:sz="4" w:space="0"/>
              <w:right w:val="single" w:color="000000" w:sz="4" w:space="0"/>
            </w:tcBorders>
            <w:noWrap w:val="0"/>
            <w:vAlign w:val="center"/>
          </w:tcPr>
          <w:p>
            <w:pPr>
              <w:ind w:firstLine="440" w:firstLineChars="200"/>
              <w:jc w:val="center"/>
              <w:rPr>
                <w:rFonts w:hint="default" w:ascii="Times New Roman" w:hAnsi="Times New Roman" w:eastAsia="宋体" w:cs="Times New Roman"/>
                <w:i w:val="0"/>
                <w:iCs w:val="0"/>
                <w:color w:val="000000"/>
                <w:sz w:val="22"/>
                <w:szCs w:val="22"/>
                <w:u w:val="none"/>
              </w:rPr>
            </w:pPr>
          </w:p>
        </w:tc>
        <w:tc>
          <w:tcPr>
            <w:tcW w:w="1365" w:type="dxa"/>
            <w:tcBorders>
              <w:top w:val="single" w:color="000000" w:sz="4" w:space="0"/>
              <w:left w:val="single" w:color="000000" w:sz="4" w:space="0"/>
              <w:bottom w:val="single" w:color="000000" w:sz="4" w:space="0"/>
              <w:right w:val="single" w:color="000000" w:sz="4" w:space="0"/>
            </w:tcBorders>
            <w:noWrap w:val="0"/>
            <w:vAlign w:val="center"/>
          </w:tcPr>
          <w:p>
            <w:pPr>
              <w:ind w:firstLine="440" w:firstLineChars="200"/>
              <w:jc w:val="center"/>
              <w:rPr>
                <w:rFonts w:hint="default" w:ascii="Times New Roman" w:hAnsi="Times New Roman" w:eastAsia="宋体" w:cs="Times New Roman"/>
                <w:i w:val="0"/>
                <w:iCs w:val="0"/>
                <w:color w:val="000000"/>
                <w:sz w:val="22"/>
                <w:szCs w:val="22"/>
                <w:u w:val="none"/>
              </w:rPr>
            </w:pP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ind w:firstLine="361" w:firstLineChars="200"/>
              <w:jc w:val="center"/>
              <w:rPr>
                <w:rFonts w:hint="default" w:ascii="Times New Roman" w:hAnsi="Times New Roman" w:eastAsia="宋体" w:cs="Times New Roman"/>
                <w:b/>
                <w:bCs/>
                <w:i w:val="0"/>
                <w:iCs w:val="0"/>
                <w:color w:val="000000"/>
                <w:sz w:val="18"/>
                <w:szCs w:val="18"/>
                <w:u w:val="none"/>
              </w:rPr>
            </w:pPr>
          </w:p>
        </w:tc>
        <w:tc>
          <w:tcPr>
            <w:tcW w:w="2415" w:type="dxa"/>
            <w:tcBorders>
              <w:top w:val="single" w:color="000000" w:sz="4" w:space="0"/>
              <w:left w:val="single" w:color="000000" w:sz="4" w:space="0"/>
              <w:bottom w:val="single" w:color="000000" w:sz="4" w:space="0"/>
              <w:right w:val="single" w:color="000000" w:sz="4" w:space="0"/>
            </w:tcBorders>
            <w:noWrap w:val="0"/>
            <w:vAlign w:val="center"/>
          </w:tcPr>
          <w:p>
            <w:pPr>
              <w:ind w:firstLine="360" w:firstLineChars="200"/>
              <w:jc w:val="center"/>
              <w:rPr>
                <w:rFonts w:hint="default" w:ascii="Times New Roman" w:hAnsi="Times New Roman" w:eastAsia="宋体" w:cs="Times New Roman"/>
                <w:i w:val="0"/>
                <w:iCs w:val="0"/>
                <w:color w:val="000000"/>
                <w:sz w:val="18"/>
                <w:szCs w:val="18"/>
                <w:u w:val="none"/>
              </w:rPr>
            </w:pP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ind w:firstLine="360" w:firstLineChars="200"/>
              <w:jc w:val="center"/>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p>
        </w:tc>
        <w:tc>
          <w:tcPr>
            <w:tcW w:w="2880" w:type="dxa"/>
            <w:tcBorders>
              <w:top w:val="single" w:color="000000" w:sz="4" w:space="0"/>
              <w:left w:val="single" w:color="000000" w:sz="4" w:space="0"/>
              <w:bottom w:val="single" w:color="000000" w:sz="4" w:space="0"/>
              <w:right w:val="single" w:color="000000" w:sz="4" w:space="0"/>
            </w:tcBorders>
            <w:noWrap w:val="0"/>
            <w:vAlign w:val="center"/>
          </w:tcPr>
          <w:p>
            <w:pPr>
              <w:ind w:firstLine="360" w:firstLineChars="200"/>
              <w:jc w:val="center"/>
              <w:rPr>
                <w:rFonts w:hint="default" w:ascii="Times New Roman" w:hAnsi="Times New Roman" w:eastAsia="宋体" w:cs="Times New Roman"/>
                <w:i w:val="0"/>
                <w:iCs w:val="0"/>
                <w:color w:val="000000"/>
                <w:sz w:val="18"/>
                <w:szCs w:val="18"/>
                <w:u w:val="none"/>
              </w:rPr>
            </w:pP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ind w:firstLine="360" w:firstLineChars="200"/>
              <w:jc w:val="both"/>
              <w:rPr>
                <w:rFonts w:hint="default" w:ascii="Times New Roman" w:hAnsi="Times New Roman" w:eastAsia="宋体" w:cs="Times New Roman"/>
                <w:i w:val="0"/>
                <w:iCs w:val="0"/>
                <w:color w:val="000000"/>
                <w:sz w:val="18"/>
                <w:szCs w:val="18"/>
                <w:u w:val="none"/>
              </w:rPr>
            </w:pPr>
          </w:p>
        </w:tc>
        <w:tc>
          <w:tcPr>
            <w:tcW w:w="855" w:type="dxa"/>
            <w:tcBorders>
              <w:top w:val="single" w:color="000000" w:sz="4" w:space="0"/>
              <w:left w:val="single" w:color="000000" w:sz="4" w:space="0"/>
              <w:bottom w:val="single" w:color="000000" w:sz="4" w:space="0"/>
              <w:right w:val="single" w:color="000000" w:sz="4" w:space="0"/>
            </w:tcBorders>
            <w:noWrap w:val="0"/>
            <w:vAlign w:val="center"/>
          </w:tcPr>
          <w:p>
            <w:pPr>
              <w:ind w:firstLine="360" w:firstLineChars="200"/>
              <w:jc w:val="both"/>
              <w:rPr>
                <w:rFonts w:hint="default" w:ascii="Times New Roman" w:hAnsi="Times New Roman" w:eastAsia="宋体" w:cs="Times New Roman"/>
                <w:i w:val="0"/>
                <w:iCs w:val="0"/>
                <w:color w:val="000000"/>
                <w:sz w:val="18"/>
                <w:szCs w:val="18"/>
                <w:u w:val="none"/>
              </w:rPr>
            </w:pPr>
          </w:p>
        </w:tc>
        <w:tc>
          <w:tcPr>
            <w:tcW w:w="1545" w:type="dxa"/>
            <w:tcBorders>
              <w:top w:val="single" w:color="000000" w:sz="4" w:space="0"/>
              <w:left w:val="single" w:color="000000" w:sz="4" w:space="0"/>
              <w:bottom w:val="single" w:color="000000" w:sz="4" w:space="0"/>
              <w:right w:val="single" w:color="000000" w:sz="4" w:space="0"/>
            </w:tcBorders>
            <w:noWrap w:val="0"/>
            <w:vAlign w:val="center"/>
          </w:tcPr>
          <w:p>
            <w:pPr>
              <w:ind w:firstLine="440" w:firstLineChars="200"/>
              <w:jc w:val="center"/>
              <w:rPr>
                <w:rFonts w:hint="default" w:ascii="Times New Roman" w:hAnsi="Times New Roman" w:eastAsia="宋体" w:cs="Times New Roman"/>
                <w:i w:val="0"/>
                <w:iCs w:val="0"/>
                <w:color w:val="000000"/>
                <w:sz w:val="22"/>
                <w:szCs w:val="22"/>
                <w:u w:val="none"/>
              </w:rPr>
            </w:pPr>
          </w:p>
        </w:tc>
        <w:tc>
          <w:tcPr>
            <w:tcW w:w="1365" w:type="dxa"/>
            <w:tcBorders>
              <w:top w:val="single" w:color="000000" w:sz="4" w:space="0"/>
              <w:left w:val="single" w:color="000000" w:sz="4" w:space="0"/>
              <w:bottom w:val="single" w:color="000000" w:sz="4" w:space="0"/>
              <w:right w:val="single" w:color="000000" w:sz="4" w:space="0"/>
            </w:tcBorders>
            <w:noWrap w:val="0"/>
            <w:vAlign w:val="center"/>
          </w:tcPr>
          <w:p>
            <w:pPr>
              <w:ind w:firstLine="440" w:firstLineChars="200"/>
              <w:jc w:val="center"/>
              <w:rPr>
                <w:rFonts w:hint="default" w:ascii="Times New Roman" w:hAnsi="Times New Roman" w:eastAsia="宋体" w:cs="Times New Roman"/>
                <w:i w:val="0"/>
                <w:iCs w:val="0"/>
                <w:color w:val="000000"/>
                <w:sz w:val="22"/>
                <w:szCs w:val="22"/>
                <w:u w:val="none"/>
              </w:rPr>
            </w:pP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ind w:firstLine="361" w:firstLineChars="200"/>
              <w:jc w:val="center"/>
              <w:rPr>
                <w:rFonts w:hint="default" w:ascii="Times New Roman" w:hAnsi="Times New Roman" w:eastAsia="宋体" w:cs="Times New Roman"/>
                <w:b/>
                <w:bCs/>
                <w:i w:val="0"/>
                <w:iCs w:val="0"/>
                <w:color w:val="000000"/>
                <w:sz w:val="18"/>
                <w:szCs w:val="18"/>
                <w:u w:val="none"/>
              </w:rPr>
            </w:pPr>
          </w:p>
        </w:tc>
        <w:tc>
          <w:tcPr>
            <w:tcW w:w="2415" w:type="dxa"/>
            <w:tcBorders>
              <w:top w:val="single" w:color="000000" w:sz="4" w:space="0"/>
              <w:left w:val="single" w:color="000000" w:sz="4" w:space="0"/>
              <w:bottom w:val="single" w:color="000000" w:sz="4" w:space="0"/>
              <w:right w:val="single" w:color="000000" w:sz="4" w:space="0"/>
            </w:tcBorders>
            <w:noWrap w:val="0"/>
            <w:vAlign w:val="center"/>
          </w:tcPr>
          <w:p>
            <w:pPr>
              <w:ind w:firstLine="360" w:firstLineChars="200"/>
              <w:jc w:val="center"/>
              <w:rPr>
                <w:rFonts w:hint="default" w:ascii="Times New Roman" w:hAnsi="Times New Roman" w:eastAsia="宋体" w:cs="Times New Roman"/>
                <w:i w:val="0"/>
                <w:iCs w:val="0"/>
                <w:color w:val="000000"/>
                <w:sz w:val="18"/>
                <w:szCs w:val="18"/>
                <w:u w:val="none"/>
              </w:rPr>
            </w:pP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ind w:firstLine="360" w:firstLineChars="200"/>
              <w:jc w:val="center"/>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865" w:type="dxa"/>
            <w:gridSpan w:val="5"/>
            <w:tcBorders>
              <w:top w:val="single" w:color="000000" w:sz="4" w:space="0"/>
              <w:left w:val="single" w:color="000000" w:sz="4" w:space="0"/>
              <w:bottom w:val="single" w:color="000000" w:sz="4" w:space="0"/>
              <w:right w:val="single" w:color="000000" w:sz="4" w:space="0"/>
            </w:tcBorders>
            <w:noWrap w:val="0"/>
            <w:vAlign w:val="center"/>
          </w:tcPr>
          <w:p>
            <w:pPr>
              <w:ind w:firstLine="360" w:firstLineChars="200"/>
              <w:jc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sz w:val="18"/>
                <w:szCs w:val="18"/>
                <w:u w:val="none"/>
                <w:lang w:eastAsia="zh-CN"/>
              </w:rPr>
              <w:t>合计</w:t>
            </w:r>
          </w:p>
        </w:tc>
        <w:tc>
          <w:tcPr>
            <w:tcW w:w="1365" w:type="dxa"/>
            <w:tcBorders>
              <w:top w:val="single" w:color="000000" w:sz="4" w:space="0"/>
              <w:left w:val="single" w:color="000000" w:sz="4" w:space="0"/>
              <w:bottom w:val="single" w:color="000000" w:sz="4" w:space="0"/>
              <w:right w:val="single" w:color="000000" w:sz="4" w:space="0"/>
            </w:tcBorders>
            <w:noWrap w:val="0"/>
            <w:vAlign w:val="center"/>
          </w:tcPr>
          <w:p>
            <w:pPr>
              <w:ind w:firstLine="440" w:firstLineChars="200"/>
              <w:jc w:val="center"/>
              <w:rPr>
                <w:rFonts w:hint="default" w:ascii="Times New Roman" w:hAnsi="Times New Roman" w:eastAsia="宋体" w:cs="Times New Roman"/>
                <w:i w:val="0"/>
                <w:iCs w:val="0"/>
                <w:color w:val="000000"/>
                <w:sz w:val="22"/>
                <w:szCs w:val="22"/>
                <w:u w:val="none"/>
              </w:rPr>
            </w:pPr>
          </w:p>
        </w:tc>
        <w:tc>
          <w:tcPr>
            <w:tcW w:w="1755" w:type="dxa"/>
            <w:tcBorders>
              <w:top w:val="single" w:color="000000" w:sz="4" w:space="0"/>
              <w:left w:val="single" w:color="000000" w:sz="4" w:space="0"/>
              <w:bottom w:val="single" w:color="000000" w:sz="4" w:space="0"/>
              <w:right w:val="single" w:color="000000" w:sz="4" w:space="0"/>
            </w:tcBorders>
            <w:noWrap w:val="0"/>
            <w:vAlign w:val="center"/>
          </w:tcPr>
          <w:p>
            <w:pPr>
              <w:ind w:firstLine="361" w:firstLineChars="200"/>
              <w:jc w:val="center"/>
              <w:rPr>
                <w:rFonts w:hint="default" w:ascii="Times New Roman" w:hAnsi="Times New Roman" w:eastAsia="宋体" w:cs="Times New Roman"/>
                <w:b/>
                <w:bCs/>
                <w:i w:val="0"/>
                <w:iCs w:val="0"/>
                <w:color w:val="000000"/>
                <w:sz w:val="18"/>
                <w:szCs w:val="18"/>
                <w:u w:val="none"/>
              </w:rPr>
            </w:pPr>
          </w:p>
        </w:tc>
        <w:tc>
          <w:tcPr>
            <w:tcW w:w="2415" w:type="dxa"/>
            <w:tcBorders>
              <w:top w:val="single" w:color="000000" w:sz="4" w:space="0"/>
              <w:left w:val="single" w:color="000000" w:sz="4" w:space="0"/>
              <w:bottom w:val="single" w:color="000000" w:sz="4" w:space="0"/>
              <w:right w:val="single" w:color="000000" w:sz="4" w:space="0"/>
            </w:tcBorders>
            <w:noWrap w:val="0"/>
            <w:vAlign w:val="center"/>
          </w:tcPr>
          <w:p>
            <w:pPr>
              <w:ind w:firstLine="360" w:firstLineChars="200"/>
              <w:jc w:val="center"/>
              <w:rPr>
                <w:rFonts w:hint="default" w:ascii="Times New Roman" w:hAnsi="Times New Roman" w:eastAsia="宋体" w:cs="Times New Roman"/>
                <w:i w:val="0"/>
                <w:iCs w:val="0"/>
                <w:color w:val="000000"/>
                <w:sz w:val="18"/>
                <w:szCs w:val="18"/>
                <w:u w:val="none"/>
              </w:rPr>
            </w:pP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ind w:firstLine="360" w:firstLineChars="200"/>
              <w:jc w:val="center"/>
              <w:rPr>
                <w:rFonts w:hint="default" w:ascii="Times New Roman" w:hAnsi="Times New Roman" w:eastAsia="宋体" w:cs="Times New Roman"/>
                <w:i w:val="0"/>
                <w:iCs w:val="0"/>
                <w:color w:val="000000"/>
                <w:sz w:val="18"/>
                <w:szCs w:val="18"/>
                <w:u w:val="none"/>
              </w:rPr>
            </w:pPr>
          </w:p>
        </w:tc>
      </w:tr>
    </w:tbl>
    <w:p>
      <w:pPr>
        <w:keepNext w:val="0"/>
        <w:keepLines w:val="0"/>
        <w:widowControl/>
        <w:suppressLineNumbers w:val="0"/>
        <w:ind w:firstLine="562" w:firstLineChars="200"/>
        <w:jc w:val="center"/>
        <w:textAlignment w:val="center"/>
        <w:rPr>
          <w:rFonts w:hint="default" w:ascii="Times New Roman" w:hAnsi="Times New Roman" w:eastAsia="宋体" w:cs="Times New Roman"/>
          <w:b/>
          <w:bCs/>
          <w:i w:val="0"/>
          <w:iCs w:val="0"/>
          <w:color w:val="000000"/>
          <w:kern w:val="0"/>
          <w:sz w:val="28"/>
          <w:szCs w:val="28"/>
          <w:u w:val="none"/>
          <w:lang w:val="en-US" w:eastAsia="zh-CN" w:bidi="ar"/>
        </w:rPr>
      </w:pPr>
    </w:p>
    <w:p>
      <w:pPr>
        <w:numPr>
          <w:ilvl w:val="0"/>
          <w:numId w:val="0"/>
        </w:numPr>
        <w:ind w:firstLine="640" w:firstLineChars="200"/>
        <w:outlineLvl w:val="1"/>
        <w:rPr>
          <w:rFonts w:hint="default" w:ascii="Times New Roman" w:hAnsi="Times New Roman" w:eastAsia="仿宋_GB2312" w:cs="Times New Roman"/>
          <w:sz w:val="32"/>
          <w:lang w:val="en-US" w:eastAsia="zh-CN"/>
        </w:rPr>
      </w:pPr>
      <w:r>
        <w:rPr>
          <w:rFonts w:hint="default" w:ascii="Times New Roman" w:hAnsi="Times New Roman" w:eastAsia="仿宋_GB2312" w:cs="Times New Roman"/>
          <w:sz w:val="32"/>
          <w:lang w:val="en-US" w:eastAsia="zh-CN"/>
        </w:rPr>
        <w:br w:type="page"/>
      </w:r>
      <w:r>
        <w:rPr>
          <w:rFonts w:hint="default" w:ascii="Times New Roman" w:hAnsi="Times New Roman" w:eastAsia="仿宋_GB2312" w:cs="Times New Roman"/>
          <w:sz w:val="32"/>
          <w:lang w:val="en-US" w:eastAsia="zh-CN"/>
        </w:rPr>
        <w:t>2.冷库明细表</w:t>
      </w:r>
    </w:p>
    <w:p>
      <w:pPr>
        <w:numPr>
          <w:ilvl w:val="0"/>
          <w:numId w:val="0"/>
        </w:numPr>
        <w:ind w:firstLine="640" w:firstLineChars="200"/>
        <w:outlineLvl w:val="1"/>
        <w:rPr>
          <w:rFonts w:hint="default" w:ascii="Times New Roman" w:hAnsi="Times New Roman" w:eastAsia="仿宋_GB2312" w:cs="Times New Roman"/>
          <w:sz w:val="32"/>
          <w:lang w:val="en-US" w:eastAsia="zh-CN"/>
        </w:rPr>
      </w:pPr>
      <w:r>
        <w:rPr>
          <w:rFonts w:hint="default" w:ascii="Times New Roman" w:hAnsi="Times New Roman" w:eastAsia="仿宋_GB2312" w:cs="Times New Roman"/>
          <w:sz w:val="32"/>
          <w:lang w:val="en-US" w:eastAsia="zh-CN"/>
        </w:rPr>
        <w:t>（建设内容涉及建造冷库的项目需提供，每一个冷库填写一行）</w:t>
      </w:r>
    </w:p>
    <w:tbl>
      <w:tblPr>
        <w:tblStyle w:val="9"/>
        <w:tblW w:w="13936" w:type="dxa"/>
        <w:tblInd w:w="10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0"/>
        <w:gridCol w:w="1500"/>
        <w:gridCol w:w="1819"/>
        <w:gridCol w:w="1296"/>
        <w:gridCol w:w="1186"/>
        <w:gridCol w:w="1076"/>
        <w:gridCol w:w="1516"/>
        <w:gridCol w:w="1516"/>
        <w:gridCol w:w="1781"/>
        <w:gridCol w:w="15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0" w:hRule="atLeast"/>
        </w:trPr>
        <w:tc>
          <w:tcPr>
            <w:tcW w:w="730" w:type="dxa"/>
            <w:noWrap w:val="0"/>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黑体" w:cs="Times New Roman"/>
                <w:i w:val="0"/>
                <w:iCs w:val="0"/>
                <w:color w:val="000000"/>
                <w:sz w:val="21"/>
                <w:szCs w:val="21"/>
                <w:u w:val="none"/>
              </w:rPr>
            </w:pPr>
            <w:r>
              <w:rPr>
                <w:rFonts w:hint="default" w:ascii="Times New Roman" w:hAnsi="Times New Roman" w:eastAsia="黑体" w:cs="Times New Roman"/>
                <w:i w:val="0"/>
                <w:iCs w:val="0"/>
                <w:color w:val="000000"/>
                <w:kern w:val="0"/>
                <w:sz w:val="21"/>
                <w:szCs w:val="21"/>
                <w:u w:val="none"/>
                <w:lang w:val="en-US" w:eastAsia="zh-CN" w:bidi="ar"/>
              </w:rPr>
              <w:t>序号</w:t>
            </w:r>
          </w:p>
        </w:tc>
        <w:tc>
          <w:tcPr>
            <w:tcW w:w="1500" w:type="dxa"/>
            <w:noWrap w:val="0"/>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黑体" w:cs="Times New Roman"/>
                <w:i w:val="0"/>
                <w:iCs w:val="0"/>
                <w:color w:val="000000"/>
                <w:kern w:val="0"/>
                <w:sz w:val="21"/>
                <w:szCs w:val="21"/>
                <w:u w:val="none"/>
                <w:lang w:val="en-US" w:eastAsia="zh-CN" w:bidi="ar"/>
              </w:rPr>
            </w:pPr>
            <w:r>
              <w:rPr>
                <w:rFonts w:hint="default" w:ascii="Times New Roman" w:hAnsi="Times New Roman" w:eastAsia="黑体" w:cs="Times New Roman"/>
                <w:i w:val="0"/>
                <w:iCs w:val="0"/>
                <w:color w:val="000000"/>
                <w:kern w:val="0"/>
                <w:sz w:val="21"/>
                <w:szCs w:val="21"/>
                <w:u w:val="none"/>
                <w:lang w:val="en-US" w:eastAsia="zh-CN" w:bidi="ar"/>
              </w:rPr>
              <w:t>冷库类型</w:t>
            </w:r>
          </w:p>
          <w:p>
            <w:pPr>
              <w:keepNext w:val="0"/>
              <w:keepLines w:val="0"/>
              <w:widowControl/>
              <w:suppressLineNumbers w:val="0"/>
              <w:ind w:left="0" w:leftChars="0" w:firstLine="0" w:firstLineChars="0"/>
              <w:jc w:val="center"/>
              <w:textAlignment w:val="center"/>
              <w:rPr>
                <w:rFonts w:hint="default" w:ascii="Times New Roman" w:hAnsi="Times New Roman" w:eastAsia="黑体" w:cs="Times New Roman"/>
                <w:i w:val="0"/>
                <w:iCs w:val="0"/>
                <w:color w:val="000000"/>
                <w:sz w:val="21"/>
                <w:szCs w:val="21"/>
                <w:u w:val="none"/>
              </w:rPr>
            </w:pPr>
            <w:r>
              <w:rPr>
                <w:rFonts w:hint="default" w:ascii="Times New Roman" w:hAnsi="Times New Roman" w:eastAsia="黑体" w:cs="Times New Roman"/>
                <w:i w:val="0"/>
                <w:iCs w:val="0"/>
                <w:color w:val="000000"/>
                <w:kern w:val="0"/>
                <w:sz w:val="21"/>
                <w:szCs w:val="21"/>
                <w:u w:val="none"/>
                <w:lang w:val="en-US" w:eastAsia="zh-CN" w:bidi="ar"/>
              </w:rPr>
              <w:t>（容量规模）</w:t>
            </w:r>
          </w:p>
        </w:tc>
        <w:tc>
          <w:tcPr>
            <w:tcW w:w="1819" w:type="dxa"/>
            <w:noWrap w:val="0"/>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黑体" w:cs="Times New Roman"/>
                <w:i w:val="0"/>
                <w:iCs w:val="0"/>
                <w:color w:val="000000"/>
                <w:kern w:val="0"/>
                <w:sz w:val="21"/>
                <w:szCs w:val="21"/>
                <w:u w:val="none"/>
                <w:lang w:val="en-US" w:eastAsia="zh-CN" w:bidi="ar"/>
              </w:rPr>
            </w:pPr>
            <w:r>
              <w:rPr>
                <w:rFonts w:hint="default" w:ascii="Times New Roman" w:hAnsi="Times New Roman" w:eastAsia="黑体" w:cs="Times New Roman"/>
                <w:i w:val="0"/>
                <w:iCs w:val="0"/>
                <w:color w:val="000000"/>
                <w:kern w:val="0"/>
                <w:sz w:val="21"/>
                <w:szCs w:val="21"/>
                <w:u w:val="none"/>
                <w:lang w:val="en-US" w:eastAsia="zh-CN" w:bidi="ar"/>
              </w:rPr>
              <w:t>冷库类型</w:t>
            </w:r>
          </w:p>
          <w:p>
            <w:pPr>
              <w:keepNext w:val="0"/>
              <w:keepLines w:val="0"/>
              <w:widowControl/>
              <w:suppressLineNumbers w:val="0"/>
              <w:ind w:left="0" w:leftChars="0" w:firstLine="0" w:firstLineChars="0"/>
              <w:jc w:val="center"/>
              <w:textAlignment w:val="center"/>
              <w:rPr>
                <w:rFonts w:hint="default" w:ascii="Times New Roman" w:hAnsi="Times New Roman" w:eastAsia="黑体" w:cs="Times New Roman"/>
                <w:i w:val="0"/>
                <w:iCs w:val="0"/>
                <w:color w:val="000000"/>
                <w:sz w:val="21"/>
                <w:szCs w:val="21"/>
                <w:u w:val="none"/>
              </w:rPr>
            </w:pPr>
            <w:r>
              <w:rPr>
                <w:rFonts w:hint="default" w:ascii="Times New Roman" w:hAnsi="Times New Roman" w:eastAsia="黑体" w:cs="Times New Roman"/>
                <w:i w:val="0"/>
                <w:iCs w:val="0"/>
                <w:color w:val="000000"/>
                <w:kern w:val="0"/>
                <w:sz w:val="21"/>
                <w:szCs w:val="21"/>
                <w:u w:val="none"/>
                <w:lang w:val="en-US" w:eastAsia="zh-CN" w:bidi="ar"/>
              </w:rPr>
              <w:t>（设计温度）</w:t>
            </w:r>
          </w:p>
        </w:tc>
        <w:tc>
          <w:tcPr>
            <w:tcW w:w="1296" w:type="dxa"/>
            <w:noWrap w:val="0"/>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黑体" w:cs="Times New Roman"/>
                <w:i w:val="0"/>
                <w:iCs w:val="0"/>
                <w:color w:val="000000"/>
                <w:sz w:val="21"/>
                <w:szCs w:val="21"/>
                <w:u w:val="none"/>
              </w:rPr>
            </w:pPr>
            <w:r>
              <w:rPr>
                <w:rFonts w:hint="default" w:ascii="Times New Roman" w:hAnsi="Times New Roman" w:eastAsia="黑体" w:cs="Times New Roman"/>
                <w:i w:val="0"/>
                <w:iCs w:val="0"/>
                <w:color w:val="000000"/>
                <w:kern w:val="0"/>
                <w:sz w:val="21"/>
                <w:szCs w:val="21"/>
                <w:u w:val="none"/>
                <w:lang w:val="en-US" w:eastAsia="zh-CN" w:bidi="ar"/>
              </w:rPr>
              <w:t>长（米）</w:t>
            </w:r>
          </w:p>
        </w:tc>
        <w:tc>
          <w:tcPr>
            <w:tcW w:w="1186" w:type="dxa"/>
            <w:noWrap w:val="0"/>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黑体" w:cs="Times New Roman"/>
                <w:i w:val="0"/>
                <w:iCs w:val="0"/>
                <w:color w:val="000000"/>
                <w:sz w:val="21"/>
                <w:szCs w:val="21"/>
                <w:u w:val="none"/>
              </w:rPr>
            </w:pPr>
            <w:r>
              <w:rPr>
                <w:rFonts w:hint="default" w:ascii="Times New Roman" w:hAnsi="Times New Roman" w:eastAsia="黑体" w:cs="Times New Roman"/>
                <w:i w:val="0"/>
                <w:iCs w:val="0"/>
                <w:color w:val="000000"/>
                <w:kern w:val="0"/>
                <w:sz w:val="21"/>
                <w:szCs w:val="21"/>
                <w:u w:val="none"/>
                <w:lang w:val="en-US" w:eastAsia="zh-CN" w:bidi="ar"/>
              </w:rPr>
              <w:t>宽（米）</w:t>
            </w:r>
          </w:p>
        </w:tc>
        <w:tc>
          <w:tcPr>
            <w:tcW w:w="1076" w:type="dxa"/>
            <w:noWrap w:val="0"/>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黑体" w:cs="Times New Roman"/>
                <w:i w:val="0"/>
                <w:iCs w:val="0"/>
                <w:color w:val="000000"/>
                <w:sz w:val="21"/>
                <w:szCs w:val="21"/>
                <w:u w:val="none"/>
              </w:rPr>
            </w:pPr>
            <w:r>
              <w:rPr>
                <w:rFonts w:hint="default" w:ascii="Times New Roman" w:hAnsi="Times New Roman" w:eastAsia="黑体" w:cs="Times New Roman"/>
                <w:i w:val="0"/>
                <w:iCs w:val="0"/>
                <w:color w:val="000000"/>
                <w:kern w:val="0"/>
                <w:sz w:val="21"/>
                <w:szCs w:val="21"/>
                <w:u w:val="none"/>
                <w:lang w:val="en-US" w:eastAsia="zh-CN" w:bidi="ar"/>
              </w:rPr>
              <w:t>高（米）</w:t>
            </w:r>
          </w:p>
        </w:tc>
        <w:tc>
          <w:tcPr>
            <w:tcW w:w="1516" w:type="dxa"/>
            <w:noWrap w:val="0"/>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黑体" w:cs="Times New Roman"/>
                <w:i w:val="0"/>
                <w:iCs w:val="0"/>
                <w:color w:val="000000"/>
                <w:kern w:val="0"/>
                <w:sz w:val="21"/>
                <w:szCs w:val="21"/>
                <w:u w:val="none"/>
                <w:lang w:val="en-US" w:eastAsia="zh-CN" w:bidi="ar"/>
              </w:rPr>
            </w:pPr>
            <w:r>
              <w:rPr>
                <w:rFonts w:hint="default" w:ascii="Times New Roman" w:hAnsi="Times New Roman" w:eastAsia="黑体" w:cs="Times New Roman"/>
                <w:i w:val="0"/>
                <w:iCs w:val="0"/>
                <w:color w:val="000000"/>
                <w:kern w:val="0"/>
                <w:sz w:val="21"/>
                <w:szCs w:val="21"/>
                <w:u w:val="none"/>
                <w:lang w:val="en-US" w:eastAsia="zh-CN" w:bidi="ar"/>
              </w:rPr>
              <w:t xml:space="preserve">容积     </w:t>
            </w:r>
          </w:p>
          <w:p>
            <w:pPr>
              <w:keepNext w:val="0"/>
              <w:keepLines w:val="0"/>
              <w:widowControl/>
              <w:suppressLineNumbers w:val="0"/>
              <w:ind w:left="0" w:leftChars="0" w:firstLine="0" w:firstLineChars="0"/>
              <w:jc w:val="center"/>
              <w:textAlignment w:val="center"/>
              <w:rPr>
                <w:rFonts w:hint="default" w:ascii="Times New Roman" w:hAnsi="Times New Roman" w:eastAsia="黑体" w:cs="Times New Roman"/>
                <w:i w:val="0"/>
                <w:iCs w:val="0"/>
                <w:color w:val="000000"/>
                <w:sz w:val="21"/>
                <w:szCs w:val="21"/>
                <w:u w:val="none"/>
              </w:rPr>
            </w:pPr>
            <w:r>
              <w:rPr>
                <w:rFonts w:hint="default" w:ascii="Times New Roman" w:hAnsi="Times New Roman" w:eastAsia="黑体" w:cs="Times New Roman"/>
                <w:i w:val="0"/>
                <w:iCs w:val="0"/>
                <w:color w:val="000000"/>
                <w:kern w:val="0"/>
                <w:sz w:val="21"/>
                <w:szCs w:val="21"/>
                <w:u w:val="none"/>
                <w:lang w:val="en-US" w:eastAsia="zh-CN" w:bidi="ar"/>
              </w:rPr>
              <w:t>（立方米）</w:t>
            </w:r>
          </w:p>
        </w:tc>
        <w:tc>
          <w:tcPr>
            <w:tcW w:w="1516" w:type="dxa"/>
            <w:noWrap w:val="0"/>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黑体" w:cs="Times New Roman"/>
                <w:i w:val="0"/>
                <w:iCs w:val="0"/>
                <w:color w:val="000000"/>
                <w:kern w:val="0"/>
                <w:sz w:val="21"/>
                <w:szCs w:val="21"/>
                <w:u w:val="none"/>
                <w:lang w:val="en-US" w:eastAsia="zh-CN" w:bidi="ar"/>
              </w:rPr>
            </w:pPr>
            <w:r>
              <w:rPr>
                <w:rFonts w:hint="default" w:ascii="Times New Roman" w:hAnsi="Times New Roman" w:eastAsia="黑体" w:cs="Times New Roman"/>
                <w:i w:val="0"/>
                <w:iCs w:val="0"/>
                <w:color w:val="000000"/>
                <w:kern w:val="0"/>
                <w:sz w:val="21"/>
                <w:szCs w:val="21"/>
                <w:u w:val="none"/>
                <w:lang w:val="en-US" w:eastAsia="zh-CN" w:bidi="ar"/>
              </w:rPr>
              <w:t>冷库位置</w:t>
            </w:r>
          </w:p>
          <w:p>
            <w:pPr>
              <w:keepNext w:val="0"/>
              <w:keepLines w:val="0"/>
              <w:widowControl/>
              <w:suppressLineNumbers w:val="0"/>
              <w:ind w:left="0" w:leftChars="0" w:firstLine="0" w:firstLineChars="0"/>
              <w:jc w:val="center"/>
              <w:textAlignment w:val="center"/>
              <w:rPr>
                <w:rFonts w:hint="default" w:ascii="Times New Roman" w:hAnsi="Times New Roman" w:eastAsia="黑体" w:cs="Times New Roman"/>
                <w:i w:val="0"/>
                <w:iCs w:val="0"/>
                <w:color w:val="000000"/>
                <w:sz w:val="21"/>
                <w:szCs w:val="21"/>
                <w:u w:val="none"/>
              </w:rPr>
            </w:pPr>
            <w:r>
              <w:rPr>
                <w:rFonts w:hint="default" w:ascii="Times New Roman" w:hAnsi="Times New Roman" w:eastAsia="黑体" w:cs="Times New Roman"/>
                <w:i w:val="0"/>
                <w:iCs w:val="0"/>
                <w:color w:val="000000"/>
                <w:kern w:val="0"/>
                <w:sz w:val="21"/>
                <w:szCs w:val="21"/>
                <w:u w:val="none"/>
                <w:lang w:val="en-US" w:eastAsia="zh-CN" w:bidi="ar"/>
              </w:rPr>
              <w:t>（项目具体点位）</w:t>
            </w:r>
          </w:p>
        </w:tc>
        <w:tc>
          <w:tcPr>
            <w:tcW w:w="1781" w:type="dxa"/>
            <w:noWrap w:val="0"/>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黑体" w:cs="Times New Roman"/>
                <w:i w:val="0"/>
                <w:iCs w:val="0"/>
                <w:color w:val="000000"/>
                <w:sz w:val="21"/>
                <w:szCs w:val="21"/>
                <w:u w:val="none"/>
                <w:lang w:val="en-US" w:eastAsia="zh-CN"/>
              </w:rPr>
            </w:pPr>
            <w:r>
              <w:rPr>
                <w:rFonts w:hint="default" w:ascii="Times New Roman" w:hAnsi="Times New Roman" w:eastAsia="黑体" w:cs="Times New Roman"/>
                <w:i w:val="0"/>
                <w:iCs w:val="0"/>
                <w:color w:val="000000"/>
                <w:sz w:val="21"/>
                <w:szCs w:val="21"/>
                <w:u w:val="none"/>
                <w:lang w:val="en-US" w:eastAsia="zh-CN"/>
              </w:rPr>
              <w:t>预计价格</w:t>
            </w:r>
          </w:p>
          <w:p>
            <w:pPr>
              <w:keepNext w:val="0"/>
              <w:keepLines w:val="0"/>
              <w:widowControl/>
              <w:suppressLineNumbers w:val="0"/>
              <w:ind w:left="0" w:leftChars="0" w:firstLine="0" w:firstLineChars="0"/>
              <w:jc w:val="center"/>
              <w:textAlignment w:val="center"/>
              <w:rPr>
                <w:rFonts w:hint="default" w:ascii="Times New Roman" w:hAnsi="Times New Roman" w:eastAsia="黑体" w:cs="Times New Roman"/>
                <w:i w:val="0"/>
                <w:iCs w:val="0"/>
                <w:color w:val="000000"/>
                <w:sz w:val="21"/>
                <w:szCs w:val="21"/>
                <w:u w:val="none"/>
                <w:lang w:val="en-US" w:eastAsia="zh-CN"/>
              </w:rPr>
            </w:pPr>
            <w:r>
              <w:rPr>
                <w:rFonts w:hint="default" w:ascii="Times New Roman" w:hAnsi="Times New Roman" w:eastAsia="黑体" w:cs="Times New Roman"/>
                <w:i w:val="0"/>
                <w:iCs w:val="0"/>
                <w:color w:val="000000"/>
                <w:sz w:val="21"/>
                <w:szCs w:val="21"/>
                <w:u w:val="none"/>
                <w:lang w:val="en-US" w:eastAsia="zh-CN"/>
              </w:rPr>
              <w:t>（万元）</w:t>
            </w:r>
          </w:p>
        </w:tc>
        <w:tc>
          <w:tcPr>
            <w:tcW w:w="1516" w:type="dxa"/>
            <w:noWrap w:val="0"/>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黑体" w:cs="Times New Roman"/>
                <w:i w:val="0"/>
                <w:iCs w:val="0"/>
                <w:color w:val="000000"/>
                <w:kern w:val="0"/>
                <w:sz w:val="21"/>
                <w:szCs w:val="21"/>
                <w:u w:val="none"/>
                <w:lang w:val="en-US" w:eastAsia="zh-CN" w:bidi="ar"/>
              </w:rPr>
            </w:pPr>
            <w:r>
              <w:rPr>
                <w:rFonts w:hint="default" w:ascii="Times New Roman" w:hAnsi="Times New Roman" w:eastAsia="黑体" w:cs="Times New Roman"/>
                <w:i w:val="0"/>
                <w:iCs w:val="0"/>
                <w:color w:val="000000"/>
                <w:kern w:val="0"/>
                <w:sz w:val="21"/>
                <w:szCs w:val="21"/>
                <w:u w:val="none"/>
                <w:lang w:val="en-US" w:eastAsia="zh-CN" w:bidi="ar"/>
              </w:rPr>
              <w:t>单价</w:t>
            </w:r>
          </w:p>
          <w:p>
            <w:pPr>
              <w:keepNext w:val="0"/>
              <w:keepLines w:val="0"/>
              <w:widowControl/>
              <w:suppressLineNumbers w:val="0"/>
              <w:ind w:left="0" w:leftChars="0" w:firstLine="0" w:firstLineChars="0"/>
              <w:jc w:val="center"/>
              <w:textAlignment w:val="center"/>
              <w:rPr>
                <w:rFonts w:hint="default" w:ascii="Times New Roman" w:hAnsi="Times New Roman" w:eastAsia="黑体" w:cs="Times New Roman"/>
                <w:i w:val="0"/>
                <w:iCs w:val="0"/>
                <w:color w:val="000000"/>
                <w:sz w:val="21"/>
                <w:szCs w:val="21"/>
                <w:u w:val="none"/>
                <w:lang w:val="en-US"/>
              </w:rPr>
            </w:pPr>
            <w:r>
              <w:rPr>
                <w:rFonts w:hint="default" w:ascii="Times New Roman" w:hAnsi="Times New Roman" w:eastAsia="黑体" w:cs="Times New Roman"/>
                <w:i w:val="0"/>
                <w:iCs w:val="0"/>
                <w:color w:val="000000"/>
                <w:kern w:val="0"/>
                <w:sz w:val="21"/>
                <w:szCs w:val="21"/>
                <w:u w:val="none"/>
                <w:lang w:val="en-US" w:eastAsia="zh-CN" w:bidi="ar"/>
              </w:rPr>
              <w:t>（元/立方米）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0" w:hRule="atLeast"/>
        </w:trPr>
        <w:tc>
          <w:tcPr>
            <w:tcW w:w="730" w:type="dxa"/>
            <w:noWrap/>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仿宋_GB2312" w:cs="Times New Roman"/>
                <w:i w:val="0"/>
                <w:iCs w:val="0"/>
                <w:color w:val="000000"/>
                <w:kern w:val="0"/>
                <w:sz w:val="21"/>
                <w:szCs w:val="21"/>
                <w:u w:val="none"/>
                <w:lang w:val="en-US" w:eastAsia="zh-CN" w:bidi="ar"/>
              </w:rPr>
            </w:pPr>
            <w:r>
              <w:rPr>
                <w:rFonts w:hint="default" w:ascii="Times New Roman" w:hAnsi="Times New Roman" w:eastAsia="仿宋_GB2312" w:cs="Times New Roman"/>
                <w:i w:val="0"/>
                <w:iCs w:val="0"/>
                <w:color w:val="000000"/>
                <w:kern w:val="0"/>
                <w:sz w:val="21"/>
                <w:szCs w:val="21"/>
                <w:u w:val="none"/>
                <w:lang w:val="en-US" w:eastAsia="zh-CN" w:bidi="ar"/>
              </w:rPr>
              <w:t>1</w:t>
            </w:r>
          </w:p>
        </w:tc>
        <w:tc>
          <w:tcPr>
            <w:tcW w:w="1500" w:type="dxa"/>
            <w:noWrap/>
            <w:vAlign w:val="center"/>
          </w:tcPr>
          <w:p>
            <w:pPr>
              <w:keepNext w:val="0"/>
              <w:keepLines w:val="0"/>
              <w:widowControl/>
              <w:suppressLineNumbers w:val="0"/>
              <w:ind w:left="0" w:leftChars="0" w:firstLine="0" w:firstLineChars="0"/>
              <w:jc w:val="left"/>
              <w:textAlignment w:val="center"/>
              <w:rPr>
                <w:rFonts w:hint="default" w:ascii="Times New Roman" w:hAnsi="Times New Roman" w:eastAsia="仿宋_GB2312" w:cs="Times New Roman"/>
                <w:i w:val="0"/>
                <w:iCs w:val="0"/>
                <w:color w:val="000000"/>
                <w:kern w:val="0"/>
                <w:sz w:val="21"/>
                <w:szCs w:val="21"/>
                <w:u w:val="none"/>
                <w:lang w:val="en-US" w:eastAsia="zh-CN" w:bidi="ar"/>
              </w:rPr>
            </w:pPr>
            <w:r>
              <w:rPr>
                <w:rFonts w:hint="default" w:ascii="Times New Roman" w:hAnsi="Times New Roman" w:eastAsia="仿宋_GB2312" w:cs="Times New Roman"/>
                <w:i w:val="0"/>
                <w:iCs w:val="0"/>
                <w:color w:val="000000"/>
                <w:kern w:val="0"/>
                <w:sz w:val="21"/>
                <w:szCs w:val="21"/>
                <w:u w:val="none"/>
                <w:lang w:val="en-US" w:eastAsia="zh-CN" w:bidi="ar"/>
              </w:rPr>
              <w:t>小型/中型/大型冷库</w:t>
            </w:r>
          </w:p>
        </w:tc>
        <w:tc>
          <w:tcPr>
            <w:tcW w:w="1819" w:type="dxa"/>
            <w:noWrap w:val="0"/>
            <w:vAlign w:val="center"/>
          </w:tcPr>
          <w:p>
            <w:pPr>
              <w:keepNext w:val="0"/>
              <w:keepLines w:val="0"/>
              <w:widowControl/>
              <w:suppressLineNumbers w:val="0"/>
              <w:ind w:firstLine="420" w:firstLineChars="200"/>
              <w:jc w:val="left"/>
              <w:textAlignment w:val="center"/>
              <w:rPr>
                <w:rFonts w:hint="default" w:ascii="Times New Roman" w:hAnsi="Times New Roman" w:eastAsia="仿宋_GB2312" w:cs="Times New Roman"/>
                <w:i w:val="0"/>
                <w:iCs w:val="0"/>
                <w:color w:val="000000"/>
                <w:kern w:val="0"/>
                <w:sz w:val="21"/>
                <w:szCs w:val="21"/>
                <w:u w:val="none"/>
                <w:lang w:val="en-US" w:eastAsia="zh-CN" w:bidi="ar"/>
              </w:rPr>
            </w:pPr>
            <w:r>
              <w:rPr>
                <w:rFonts w:hint="default" w:ascii="Times New Roman" w:hAnsi="Times New Roman" w:eastAsia="仿宋_GB2312" w:cs="Times New Roman"/>
                <w:i w:val="0"/>
                <w:iCs w:val="0"/>
                <w:color w:val="000000"/>
                <w:kern w:val="0"/>
                <w:sz w:val="21"/>
                <w:szCs w:val="21"/>
                <w:u w:val="none"/>
                <w:lang w:val="en-US" w:eastAsia="zh-CN" w:bidi="ar"/>
              </w:rPr>
              <w:t>高温冷库(恒温库)/中温冷库(冷藏库)/低温冷库(冷冻库)/速冻库(急冻库)/超低温冷库(深冷库)</w:t>
            </w:r>
          </w:p>
        </w:tc>
        <w:tc>
          <w:tcPr>
            <w:tcW w:w="1296" w:type="dxa"/>
            <w:noWrap/>
            <w:vAlign w:val="center"/>
          </w:tcPr>
          <w:p>
            <w:pPr>
              <w:keepNext w:val="0"/>
              <w:keepLines w:val="0"/>
              <w:widowControl/>
              <w:suppressLineNumbers w:val="0"/>
              <w:ind w:firstLine="420" w:firstLineChars="200"/>
              <w:jc w:val="left"/>
              <w:textAlignment w:val="center"/>
              <w:rPr>
                <w:rFonts w:hint="default" w:ascii="Times New Roman" w:hAnsi="Times New Roman" w:eastAsia="宋体" w:cs="Times New Roman"/>
                <w:i w:val="0"/>
                <w:iCs w:val="0"/>
                <w:color w:val="000000"/>
                <w:kern w:val="0"/>
                <w:sz w:val="21"/>
                <w:szCs w:val="21"/>
                <w:u w:val="none"/>
                <w:lang w:val="en-US" w:eastAsia="zh-CN" w:bidi="ar"/>
              </w:rPr>
            </w:pPr>
          </w:p>
        </w:tc>
        <w:tc>
          <w:tcPr>
            <w:tcW w:w="1186" w:type="dxa"/>
            <w:noWrap/>
            <w:vAlign w:val="center"/>
          </w:tcPr>
          <w:p>
            <w:pPr>
              <w:keepNext w:val="0"/>
              <w:keepLines w:val="0"/>
              <w:widowControl/>
              <w:suppressLineNumbers w:val="0"/>
              <w:ind w:firstLine="420" w:firstLineChars="200"/>
              <w:jc w:val="left"/>
              <w:textAlignment w:val="center"/>
              <w:rPr>
                <w:rFonts w:hint="default" w:ascii="Times New Roman" w:hAnsi="Times New Roman" w:eastAsia="宋体" w:cs="Times New Roman"/>
                <w:i w:val="0"/>
                <w:iCs w:val="0"/>
                <w:color w:val="000000"/>
                <w:kern w:val="0"/>
                <w:sz w:val="21"/>
                <w:szCs w:val="21"/>
                <w:u w:val="none"/>
                <w:lang w:val="en-US" w:eastAsia="zh-CN" w:bidi="ar"/>
              </w:rPr>
            </w:pPr>
          </w:p>
        </w:tc>
        <w:tc>
          <w:tcPr>
            <w:tcW w:w="1076" w:type="dxa"/>
            <w:noWrap/>
            <w:vAlign w:val="center"/>
          </w:tcPr>
          <w:p>
            <w:pPr>
              <w:keepNext w:val="0"/>
              <w:keepLines w:val="0"/>
              <w:widowControl/>
              <w:suppressLineNumbers w:val="0"/>
              <w:ind w:firstLine="420" w:firstLineChars="200"/>
              <w:jc w:val="left"/>
              <w:textAlignment w:val="center"/>
              <w:rPr>
                <w:rFonts w:hint="default" w:ascii="Times New Roman" w:hAnsi="Times New Roman" w:eastAsia="宋体" w:cs="Times New Roman"/>
                <w:i w:val="0"/>
                <w:iCs w:val="0"/>
                <w:color w:val="000000"/>
                <w:kern w:val="0"/>
                <w:sz w:val="21"/>
                <w:szCs w:val="21"/>
                <w:u w:val="none"/>
                <w:lang w:val="en-US" w:eastAsia="zh-CN" w:bidi="ar"/>
              </w:rPr>
            </w:pPr>
          </w:p>
        </w:tc>
        <w:tc>
          <w:tcPr>
            <w:tcW w:w="1516" w:type="dxa"/>
            <w:noWrap/>
            <w:vAlign w:val="center"/>
          </w:tcPr>
          <w:p>
            <w:pPr>
              <w:keepNext w:val="0"/>
              <w:keepLines w:val="0"/>
              <w:widowControl/>
              <w:suppressLineNumbers w:val="0"/>
              <w:ind w:firstLine="420" w:firstLineChars="200"/>
              <w:jc w:val="left"/>
              <w:textAlignment w:val="center"/>
              <w:rPr>
                <w:rFonts w:hint="default" w:ascii="Times New Roman" w:hAnsi="Times New Roman" w:eastAsia="宋体" w:cs="Times New Roman"/>
                <w:i w:val="0"/>
                <w:iCs w:val="0"/>
                <w:color w:val="000000"/>
                <w:kern w:val="0"/>
                <w:sz w:val="21"/>
                <w:szCs w:val="21"/>
                <w:u w:val="none"/>
                <w:lang w:val="en-US" w:eastAsia="zh-CN" w:bidi="ar"/>
              </w:rPr>
            </w:pPr>
          </w:p>
        </w:tc>
        <w:tc>
          <w:tcPr>
            <w:tcW w:w="1516" w:type="dxa"/>
            <w:noWrap/>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p>
        </w:tc>
        <w:tc>
          <w:tcPr>
            <w:tcW w:w="1781" w:type="dxa"/>
            <w:noWrap/>
            <w:vAlign w:val="center"/>
          </w:tcPr>
          <w:p>
            <w:pPr>
              <w:keepNext w:val="0"/>
              <w:keepLines w:val="0"/>
              <w:widowControl/>
              <w:suppressLineNumbers w:val="0"/>
              <w:ind w:firstLine="420" w:firstLineChars="200"/>
              <w:jc w:val="left"/>
              <w:textAlignment w:val="center"/>
              <w:rPr>
                <w:rFonts w:hint="default" w:ascii="Times New Roman" w:hAnsi="Times New Roman" w:eastAsia="宋体" w:cs="Times New Roman"/>
                <w:i w:val="0"/>
                <w:iCs w:val="0"/>
                <w:color w:val="000000"/>
                <w:kern w:val="0"/>
                <w:sz w:val="21"/>
                <w:szCs w:val="21"/>
                <w:u w:val="none"/>
                <w:lang w:val="en-US" w:eastAsia="zh-CN" w:bidi="ar"/>
              </w:rPr>
            </w:pPr>
          </w:p>
        </w:tc>
        <w:tc>
          <w:tcPr>
            <w:tcW w:w="1516" w:type="dxa"/>
            <w:noWrap w:val="0"/>
            <w:vAlign w:val="center"/>
          </w:tcPr>
          <w:p>
            <w:pPr>
              <w:keepNext w:val="0"/>
              <w:keepLines w:val="0"/>
              <w:widowControl/>
              <w:suppressLineNumbers w:val="0"/>
              <w:ind w:firstLine="420" w:firstLineChars="200"/>
              <w:jc w:val="left"/>
              <w:textAlignment w:val="center"/>
              <w:rPr>
                <w:rFonts w:hint="default" w:ascii="Times New Roman" w:hAnsi="Times New Roman" w:eastAsia="宋体" w:cs="Times New Roman"/>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0" w:hRule="atLeast"/>
        </w:trPr>
        <w:tc>
          <w:tcPr>
            <w:tcW w:w="730" w:type="dxa"/>
            <w:noWrap/>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2</w:t>
            </w:r>
          </w:p>
        </w:tc>
        <w:tc>
          <w:tcPr>
            <w:tcW w:w="1500" w:type="dxa"/>
            <w:noWrap/>
            <w:vAlign w:val="center"/>
          </w:tcPr>
          <w:p>
            <w:pPr>
              <w:keepNext w:val="0"/>
              <w:keepLines w:val="0"/>
              <w:widowControl/>
              <w:suppressLineNumbers w:val="0"/>
              <w:ind w:left="0" w:leftChars="0" w:firstLine="0" w:firstLineChars="0"/>
              <w:jc w:val="left"/>
              <w:textAlignment w:val="center"/>
              <w:rPr>
                <w:rFonts w:hint="default" w:ascii="Times New Roman" w:hAnsi="Times New Roman" w:eastAsia="宋体" w:cs="Times New Roman"/>
                <w:i w:val="0"/>
                <w:iCs w:val="0"/>
                <w:color w:val="000000"/>
                <w:sz w:val="22"/>
                <w:szCs w:val="22"/>
                <w:u w:val="none"/>
              </w:rPr>
            </w:pPr>
          </w:p>
        </w:tc>
        <w:tc>
          <w:tcPr>
            <w:tcW w:w="1819" w:type="dxa"/>
            <w:noWrap w:val="0"/>
            <w:vAlign w:val="center"/>
          </w:tcPr>
          <w:p>
            <w:pPr>
              <w:keepNext w:val="0"/>
              <w:keepLines w:val="0"/>
              <w:widowControl/>
              <w:suppressLineNumbers w:val="0"/>
              <w:ind w:firstLine="440" w:firstLineChars="200"/>
              <w:jc w:val="left"/>
              <w:textAlignment w:val="center"/>
              <w:rPr>
                <w:rFonts w:hint="default" w:ascii="Times New Roman" w:hAnsi="Times New Roman" w:eastAsia="宋体" w:cs="Times New Roman"/>
                <w:i w:val="0"/>
                <w:iCs w:val="0"/>
                <w:color w:val="000000"/>
                <w:sz w:val="22"/>
                <w:szCs w:val="22"/>
                <w:u w:val="none"/>
              </w:rPr>
            </w:pPr>
          </w:p>
        </w:tc>
        <w:tc>
          <w:tcPr>
            <w:tcW w:w="1296" w:type="dxa"/>
            <w:noWrap/>
            <w:vAlign w:val="center"/>
          </w:tcPr>
          <w:p>
            <w:pPr>
              <w:keepNext w:val="0"/>
              <w:keepLines w:val="0"/>
              <w:widowControl/>
              <w:suppressLineNumbers w:val="0"/>
              <w:ind w:firstLine="440" w:firstLineChars="200"/>
              <w:jc w:val="center"/>
              <w:textAlignment w:val="center"/>
              <w:rPr>
                <w:rFonts w:hint="default" w:ascii="Times New Roman" w:hAnsi="Times New Roman" w:eastAsia="宋体" w:cs="Times New Roman"/>
                <w:i w:val="0"/>
                <w:iCs w:val="0"/>
                <w:color w:val="000000"/>
                <w:sz w:val="22"/>
                <w:szCs w:val="22"/>
                <w:u w:val="none"/>
              </w:rPr>
            </w:pPr>
          </w:p>
        </w:tc>
        <w:tc>
          <w:tcPr>
            <w:tcW w:w="1186" w:type="dxa"/>
            <w:noWrap/>
            <w:vAlign w:val="center"/>
          </w:tcPr>
          <w:p>
            <w:pPr>
              <w:keepNext w:val="0"/>
              <w:keepLines w:val="0"/>
              <w:widowControl/>
              <w:suppressLineNumbers w:val="0"/>
              <w:ind w:firstLine="440" w:firstLineChars="200"/>
              <w:jc w:val="center"/>
              <w:textAlignment w:val="center"/>
              <w:rPr>
                <w:rFonts w:hint="default" w:ascii="Times New Roman" w:hAnsi="Times New Roman" w:eastAsia="宋体" w:cs="Times New Roman"/>
                <w:i w:val="0"/>
                <w:iCs w:val="0"/>
                <w:color w:val="000000"/>
                <w:sz w:val="22"/>
                <w:szCs w:val="22"/>
                <w:u w:val="none"/>
              </w:rPr>
            </w:pPr>
          </w:p>
        </w:tc>
        <w:tc>
          <w:tcPr>
            <w:tcW w:w="1076" w:type="dxa"/>
            <w:noWrap/>
            <w:vAlign w:val="center"/>
          </w:tcPr>
          <w:p>
            <w:pPr>
              <w:keepNext w:val="0"/>
              <w:keepLines w:val="0"/>
              <w:widowControl/>
              <w:suppressLineNumbers w:val="0"/>
              <w:ind w:firstLine="440" w:firstLineChars="200"/>
              <w:jc w:val="center"/>
              <w:textAlignment w:val="center"/>
              <w:rPr>
                <w:rFonts w:hint="default" w:ascii="Times New Roman" w:hAnsi="Times New Roman" w:eastAsia="宋体" w:cs="Times New Roman"/>
                <w:i w:val="0"/>
                <w:iCs w:val="0"/>
                <w:color w:val="000000"/>
                <w:sz w:val="22"/>
                <w:szCs w:val="22"/>
                <w:u w:val="none"/>
              </w:rPr>
            </w:pPr>
          </w:p>
        </w:tc>
        <w:tc>
          <w:tcPr>
            <w:tcW w:w="1516" w:type="dxa"/>
            <w:noWrap/>
            <w:vAlign w:val="center"/>
          </w:tcPr>
          <w:p>
            <w:pPr>
              <w:keepNext w:val="0"/>
              <w:keepLines w:val="0"/>
              <w:widowControl/>
              <w:suppressLineNumbers w:val="0"/>
              <w:ind w:firstLine="440" w:firstLineChars="200"/>
              <w:jc w:val="center"/>
              <w:textAlignment w:val="center"/>
              <w:rPr>
                <w:rFonts w:hint="default" w:ascii="Times New Roman" w:hAnsi="Times New Roman" w:eastAsia="宋体" w:cs="Times New Roman"/>
                <w:i w:val="0"/>
                <w:iCs w:val="0"/>
                <w:color w:val="000000"/>
                <w:sz w:val="22"/>
                <w:szCs w:val="22"/>
                <w:u w:val="none"/>
              </w:rPr>
            </w:pPr>
          </w:p>
        </w:tc>
        <w:tc>
          <w:tcPr>
            <w:tcW w:w="1516" w:type="dxa"/>
            <w:noWrap/>
            <w:vAlign w:val="center"/>
          </w:tcPr>
          <w:p>
            <w:pPr>
              <w:keepNext w:val="0"/>
              <w:keepLines w:val="0"/>
              <w:widowControl/>
              <w:suppressLineNumbers w:val="0"/>
              <w:ind w:firstLine="440" w:firstLineChars="200"/>
              <w:jc w:val="center"/>
              <w:textAlignment w:val="center"/>
              <w:rPr>
                <w:rFonts w:hint="default" w:ascii="Times New Roman" w:hAnsi="Times New Roman" w:eastAsia="宋体" w:cs="Times New Roman"/>
                <w:i w:val="0"/>
                <w:iCs w:val="0"/>
                <w:color w:val="000000"/>
                <w:sz w:val="22"/>
                <w:szCs w:val="22"/>
                <w:u w:val="none"/>
              </w:rPr>
            </w:pPr>
          </w:p>
        </w:tc>
        <w:tc>
          <w:tcPr>
            <w:tcW w:w="1781" w:type="dxa"/>
            <w:noWrap/>
            <w:vAlign w:val="center"/>
          </w:tcPr>
          <w:p>
            <w:pPr>
              <w:keepNext w:val="0"/>
              <w:keepLines w:val="0"/>
              <w:widowControl/>
              <w:suppressLineNumbers w:val="0"/>
              <w:ind w:firstLine="440" w:firstLineChars="200"/>
              <w:jc w:val="center"/>
              <w:textAlignment w:val="center"/>
              <w:rPr>
                <w:rFonts w:hint="default" w:ascii="Times New Roman" w:hAnsi="Times New Roman" w:eastAsia="宋体" w:cs="Times New Roman"/>
                <w:i w:val="0"/>
                <w:iCs w:val="0"/>
                <w:color w:val="000000"/>
                <w:sz w:val="22"/>
                <w:szCs w:val="22"/>
                <w:u w:val="none"/>
              </w:rPr>
            </w:pPr>
          </w:p>
        </w:tc>
        <w:tc>
          <w:tcPr>
            <w:tcW w:w="1516" w:type="dxa"/>
            <w:noWrap w:val="0"/>
            <w:vAlign w:val="center"/>
          </w:tcPr>
          <w:p>
            <w:pPr>
              <w:keepNext w:val="0"/>
              <w:keepLines w:val="0"/>
              <w:widowControl/>
              <w:suppressLineNumbers w:val="0"/>
              <w:ind w:left="0" w:leftChars="0" w:firstLine="0" w:firstLineChars="0"/>
              <w:jc w:val="both"/>
              <w:textAlignment w:val="center"/>
              <w:rPr>
                <w:rFonts w:hint="default" w:ascii="Times New Roman" w:hAnsi="Times New Roman" w:eastAsia="宋体" w:cs="Times New Roman"/>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0" w:hRule="atLeast"/>
        </w:trPr>
        <w:tc>
          <w:tcPr>
            <w:tcW w:w="730" w:type="dxa"/>
            <w:noWrap/>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3</w:t>
            </w:r>
          </w:p>
        </w:tc>
        <w:tc>
          <w:tcPr>
            <w:tcW w:w="1500" w:type="dxa"/>
            <w:noWrap/>
            <w:vAlign w:val="center"/>
          </w:tcPr>
          <w:p>
            <w:pPr>
              <w:keepNext w:val="0"/>
              <w:keepLines w:val="0"/>
              <w:widowControl/>
              <w:suppressLineNumbers w:val="0"/>
              <w:ind w:left="0" w:leftChars="0" w:firstLine="0" w:firstLineChars="0"/>
              <w:jc w:val="left"/>
              <w:textAlignment w:val="center"/>
              <w:rPr>
                <w:rFonts w:hint="default" w:ascii="Times New Roman" w:hAnsi="Times New Roman" w:eastAsia="宋体" w:cs="Times New Roman"/>
                <w:i w:val="0"/>
                <w:iCs w:val="0"/>
                <w:color w:val="000000"/>
                <w:sz w:val="22"/>
                <w:szCs w:val="22"/>
                <w:u w:val="none"/>
              </w:rPr>
            </w:pPr>
          </w:p>
        </w:tc>
        <w:tc>
          <w:tcPr>
            <w:tcW w:w="1819" w:type="dxa"/>
            <w:noWrap w:val="0"/>
            <w:vAlign w:val="center"/>
          </w:tcPr>
          <w:p>
            <w:pPr>
              <w:keepNext w:val="0"/>
              <w:keepLines w:val="0"/>
              <w:widowControl/>
              <w:suppressLineNumbers w:val="0"/>
              <w:ind w:firstLine="440" w:firstLineChars="200"/>
              <w:jc w:val="left"/>
              <w:textAlignment w:val="center"/>
              <w:rPr>
                <w:rFonts w:hint="default" w:ascii="Times New Roman" w:hAnsi="Times New Roman" w:eastAsia="宋体" w:cs="Times New Roman"/>
                <w:i w:val="0"/>
                <w:iCs w:val="0"/>
                <w:color w:val="000000"/>
                <w:sz w:val="22"/>
                <w:szCs w:val="22"/>
                <w:u w:val="none"/>
              </w:rPr>
            </w:pPr>
          </w:p>
        </w:tc>
        <w:tc>
          <w:tcPr>
            <w:tcW w:w="1296" w:type="dxa"/>
            <w:noWrap/>
            <w:vAlign w:val="center"/>
          </w:tcPr>
          <w:p>
            <w:pPr>
              <w:keepNext w:val="0"/>
              <w:keepLines w:val="0"/>
              <w:widowControl/>
              <w:suppressLineNumbers w:val="0"/>
              <w:ind w:firstLine="440" w:firstLineChars="200"/>
              <w:jc w:val="center"/>
              <w:textAlignment w:val="center"/>
              <w:rPr>
                <w:rFonts w:hint="default" w:ascii="Times New Roman" w:hAnsi="Times New Roman" w:eastAsia="宋体" w:cs="Times New Roman"/>
                <w:i w:val="0"/>
                <w:iCs w:val="0"/>
                <w:color w:val="000000"/>
                <w:sz w:val="22"/>
                <w:szCs w:val="22"/>
                <w:u w:val="none"/>
              </w:rPr>
            </w:pPr>
          </w:p>
        </w:tc>
        <w:tc>
          <w:tcPr>
            <w:tcW w:w="1186" w:type="dxa"/>
            <w:noWrap/>
            <w:vAlign w:val="center"/>
          </w:tcPr>
          <w:p>
            <w:pPr>
              <w:keepNext w:val="0"/>
              <w:keepLines w:val="0"/>
              <w:widowControl/>
              <w:suppressLineNumbers w:val="0"/>
              <w:ind w:firstLine="440" w:firstLineChars="200"/>
              <w:jc w:val="center"/>
              <w:textAlignment w:val="center"/>
              <w:rPr>
                <w:rFonts w:hint="default" w:ascii="Times New Roman" w:hAnsi="Times New Roman" w:eastAsia="宋体" w:cs="Times New Roman"/>
                <w:i w:val="0"/>
                <w:iCs w:val="0"/>
                <w:color w:val="000000"/>
                <w:sz w:val="22"/>
                <w:szCs w:val="22"/>
                <w:u w:val="none"/>
              </w:rPr>
            </w:pPr>
          </w:p>
        </w:tc>
        <w:tc>
          <w:tcPr>
            <w:tcW w:w="1076" w:type="dxa"/>
            <w:noWrap/>
            <w:vAlign w:val="center"/>
          </w:tcPr>
          <w:p>
            <w:pPr>
              <w:keepNext w:val="0"/>
              <w:keepLines w:val="0"/>
              <w:widowControl/>
              <w:suppressLineNumbers w:val="0"/>
              <w:ind w:firstLine="440" w:firstLineChars="200"/>
              <w:jc w:val="center"/>
              <w:textAlignment w:val="center"/>
              <w:rPr>
                <w:rFonts w:hint="default" w:ascii="Times New Roman" w:hAnsi="Times New Roman" w:eastAsia="宋体" w:cs="Times New Roman"/>
                <w:i w:val="0"/>
                <w:iCs w:val="0"/>
                <w:color w:val="000000"/>
                <w:sz w:val="22"/>
                <w:szCs w:val="22"/>
                <w:u w:val="none"/>
              </w:rPr>
            </w:pPr>
          </w:p>
        </w:tc>
        <w:tc>
          <w:tcPr>
            <w:tcW w:w="1516" w:type="dxa"/>
            <w:noWrap/>
            <w:vAlign w:val="center"/>
          </w:tcPr>
          <w:p>
            <w:pPr>
              <w:keepNext w:val="0"/>
              <w:keepLines w:val="0"/>
              <w:widowControl/>
              <w:suppressLineNumbers w:val="0"/>
              <w:ind w:firstLine="440" w:firstLineChars="200"/>
              <w:jc w:val="center"/>
              <w:textAlignment w:val="center"/>
              <w:rPr>
                <w:rFonts w:hint="default" w:ascii="Times New Roman" w:hAnsi="Times New Roman" w:eastAsia="宋体" w:cs="Times New Roman"/>
                <w:i w:val="0"/>
                <w:iCs w:val="0"/>
                <w:color w:val="000000"/>
                <w:sz w:val="22"/>
                <w:szCs w:val="22"/>
                <w:u w:val="none"/>
              </w:rPr>
            </w:pPr>
          </w:p>
        </w:tc>
        <w:tc>
          <w:tcPr>
            <w:tcW w:w="1516" w:type="dxa"/>
            <w:noWrap/>
            <w:vAlign w:val="center"/>
          </w:tcPr>
          <w:p>
            <w:pPr>
              <w:keepNext w:val="0"/>
              <w:keepLines w:val="0"/>
              <w:widowControl/>
              <w:suppressLineNumbers w:val="0"/>
              <w:ind w:firstLine="440" w:firstLineChars="200"/>
              <w:jc w:val="center"/>
              <w:textAlignment w:val="center"/>
              <w:rPr>
                <w:rFonts w:hint="default" w:ascii="Times New Roman" w:hAnsi="Times New Roman" w:eastAsia="宋体" w:cs="Times New Roman"/>
                <w:i w:val="0"/>
                <w:iCs w:val="0"/>
                <w:color w:val="000000"/>
                <w:sz w:val="22"/>
                <w:szCs w:val="22"/>
                <w:u w:val="none"/>
              </w:rPr>
            </w:pPr>
          </w:p>
        </w:tc>
        <w:tc>
          <w:tcPr>
            <w:tcW w:w="1781" w:type="dxa"/>
            <w:noWrap/>
            <w:vAlign w:val="center"/>
          </w:tcPr>
          <w:p>
            <w:pPr>
              <w:keepNext w:val="0"/>
              <w:keepLines w:val="0"/>
              <w:widowControl/>
              <w:suppressLineNumbers w:val="0"/>
              <w:ind w:firstLine="440" w:firstLineChars="200"/>
              <w:jc w:val="center"/>
              <w:textAlignment w:val="center"/>
              <w:rPr>
                <w:rFonts w:hint="default" w:ascii="Times New Roman" w:hAnsi="Times New Roman" w:eastAsia="宋体" w:cs="Times New Roman"/>
                <w:i w:val="0"/>
                <w:iCs w:val="0"/>
                <w:color w:val="000000"/>
                <w:sz w:val="22"/>
                <w:szCs w:val="22"/>
                <w:u w:val="none"/>
              </w:rPr>
            </w:pPr>
          </w:p>
        </w:tc>
        <w:tc>
          <w:tcPr>
            <w:tcW w:w="1516" w:type="dxa"/>
            <w:noWrap/>
            <w:vAlign w:val="center"/>
          </w:tcPr>
          <w:p>
            <w:pPr>
              <w:keepNext w:val="0"/>
              <w:keepLines w:val="0"/>
              <w:widowControl/>
              <w:suppressLineNumbers w:val="0"/>
              <w:ind w:left="0" w:leftChars="0" w:firstLine="0" w:firstLineChars="0"/>
              <w:jc w:val="both"/>
              <w:textAlignment w:val="center"/>
              <w:rPr>
                <w:rFonts w:hint="default" w:ascii="Times New Roman" w:hAnsi="Times New Roman" w:eastAsia="宋体" w:cs="Times New Roman"/>
                <w:i w:val="0"/>
                <w:iCs w:val="0"/>
                <w:color w:val="000000"/>
                <w:sz w:val="22"/>
                <w:szCs w:val="22"/>
                <w:u w:val="none"/>
              </w:rPr>
            </w:pPr>
          </w:p>
        </w:tc>
      </w:tr>
    </w:tbl>
    <w:p>
      <w:pPr>
        <w:keepNext w:val="0"/>
        <w:keepLines w:val="0"/>
        <w:pageBreakBefore w:val="0"/>
        <w:widowControl w:val="0"/>
        <w:kinsoku/>
        <w:wordWrap/>
        <w:overflowPunct/>
        <w:topLinePunct w:val="0"/>
        <w:autoSpaceDE/>
        <w:autoSpaceDN/>
        <w:bidi w:val="0"/>
        <w:adjustRightInd/>
        <w:snapToGrid/>
        <w:spacing w:line="320" w:lineRule="exact"/>
        <w:ind w:firstLine="480" w:firstLineChars="200"/>
        <w:textAlignment w:val="auto"/>
        <w:outlineLvl w:val="9"/>
        <w:rPr>
          <w:rFonts w:hint="default" w:ascii="Times New Roman" w:hAnsi="Times New Roman" w:eastAsia="仿宋_GB2312" w:cs="Times New Roman"/>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20" w:lineRule="exact"/>
        <w:ind w:firstLine="480" w:firstLineChars="200"/>
        <w:textAlignment w:val="auto"/>
        <w:outlineLvl w:val="9"/>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备注：1.按冷库容量规模分类：大型冷库（容积在大于20000m³以上）；中型冷库（容积在5000~20000m³）、小型冷库（容积小于5000m³）</w:t>
      </w:r>
    </w:p>
    <w:p>
      <w:pPr>
        <w:keepNext w:val="0"/>
        <w:keepLines w:val="0"/>
        <w:pageBreakBefore w:val="0"/>
        <w:widowControl w:val="0"/>
        <w:kinsoku/>
        <w:wordWrap/>
        <w:overflowPunct/>
        <w:topLinePunct w:val="0"/>
        <w:autoSpaceDE/>
        <w:autoSpaceDN/>
        <w:bidi w:val="0"/>
        <w:adjustRightInd/>
        <w:snapToGrid/>
        <w:spacing w:line="320" w:lineRule="exact"/>
        <w:ind w:firstLine="1200" w:firstLineChars="500"/>
        <w:textAlignment w:val="auto"/>
        <w:outlineLvl w:val="9"/>
        <w:rPr>
          <w:rFonts w:hint="default" w:ascii="Times New Roman" w:hAnsi="Times New Roman" w:eastAsia="仿宋_GB2312" w:cs="Times New Roman"/>
          <w:sz w:val="24"/>
          <w:szCs w:val="24"/>
          <w:lang w:val="en-US" w:eastAsia="zh-CN"/>
        </w:rPr>
        <w:sectPr>
          <w:pgSz w:w="16838" w:h="11905" w:orient="landscape"/>
          <w:pgMar w:top="1587" w:right="2041" w:bottom="1474" w:left="1757" w:header="850" w:footer="992" w:gutter="0"/>
          <w:paperSrc/>
          <w:pgNumType w:fmt="numberInDash"/>
          <w:cols w:space="720" w:num="1"/>
          <w:rtlGutter w:val="0"/>
          <w:docGrid w:type="lines" w:linePitch="327" w:charSpace="0"/>
        </w:sectPr>
      </w:pPr>
      <w:r>
        <w:rPr>
          <w:rFonts w:hint="default" w:ascii="Times New Roman" w:hAnsi="Times New Roman" w:eastAsia="仿宋_GB2312" w:cs="Times New Roman"/>
          <w:sz w:val="24"/>
          <w:szCs w:val="24"/>
          <w:lang w:val="en-US" w:eastAsia="zh-CN"/>
        </w:rPr>
        <w:t>2.按冷藏设计温度分类：高温冷库(恒温库),设计温度为5～15℃;中温冷库(冷藏库),设计温度为5～-5℃;低温冷库(冷冻库),设计温度-18～-25 ℃、；速冻库(急冻库)，设计温度-35～-40℃;超低温冷库(深冷库)设计温度为-45～-60℃。</w:t>
      </w:r>
    </w:p>
    <w:p>
      <w:pPr>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outlineLvl w:val="1"/>
        <w:rPr>
          <w:rFonts w:hint="default" w:ascii="Times New Roman" w:hAnsi="Times New Roman" w:eastAsia="仿宋_GB2312" w:cs="Times New Roman"/>
          <w:sz w:val="32"/>
          <w:lang w:val="en-US" w:eastAsia="zh-CN"/>
        </w:rPr>
      </w:pPr>
      <w:r>
        <w:rPr>
          <w:rFonts w:hint="default" w:ascii="Times New Roman" w:hAnsi="Times New Roman" w:eastAsia="仿宋_GB2312" w:cs="Times New Roman"/>
          <w:sz w:val="32"/>
          <w:lang w:val="en-US" w:eastAsia="zh-CN"/>
        </w:rPr>
        <w:t>3.相关佐证材料</w:t>
      </w:r>
    </w:p>
    <w:p>
      <w:pPr>
        <w:pageBreakBefore w:val="0"/>
        <w:widowControl w:val="0"/>
        <w:kinsoku/>
        <w:wordWrap/>
        <w:overflowPunct/>
        <w:topLinePunct w:val="0"/>
        <w:autoSpaceDE/>
        <w:autoSpaceDN/>
        <w:bidi w:val="0"/>
        <w:adjustRightInd/>
        <w:snapToGrid/>
        <w:spacing w:line="580" w:lineRule="exact"/>
        <w:ind w:firstLine="640" w:firstLineChars="200"/>
        <w:textAlignment w:val="auto"/>
        <w:outlineLvl w:val="1"/>
        <w:rPr>
          <w:rFonts w:hint="default" w:ascii="Times New Roman" w:hAnsi="Times New Roman" w:eastAsia="仿宋_GB2312" w:cs="Times New Roman"/>
          <w:sz w:val="32"/>
          <w:lang w:val="en-US" w:eastAsia="zh-CN"/>
        </w:rPr>
      </w:pPr>
      <w:r>
        <w:rPr>
          <w:rFonts w:hint="default" w:ascii="Times New Roman" w:hAnsi="Times New Roman" w:eastAsia="仿宋_GB2312" w:cs="Times New Roman"/>
          <w:sz w:val="32"/>
          <w:lang w:val="en-US" w:eastAsia="zh-CN"/>
        </w:rPr>
        <w:t>（</w:t>
      </w:r>
      <w:r>
        <w:rPr>
          <w:rFonts w:hint="default" w:ascii="Times New Roman" w:hAnsi="Times New Roman" w:eastAsia="仿宋_GB2312" w:cs="Times New Roman"/>
          <w:sz w:val="32"/>
        </w:rPr>
        <w:t>按照新增有效投资额奖补申请表中的序号依次提供</w:t>
      </w:r>
      <w:r>
        <w:rPr>
          <w:rFonts w:hint="default" w:ascii="Times New Roman" w:hAnsi="Times New Roman" w:eastAsia="仿宋_GB2312" w:cs="Times New Roman"/>
          <w:sz w:val="32"/>
          <w:szCs w:val="32"/>
        </w:rPr>
        <w:t>一一</w:t>
      </w:r>
      <w:r>
        <w:rPr>
          <w:rFonts w:hint="default" w:ascii="Times New Roman" w:hAnsi="Times New Roman" w:eastAsia="仿宋_GB2312" w:cs="Times New Roman"/>
          <w:sz w:val="32"/>
        </w:rPr>
        <w:t>对应的</w:t>
      </w:r>
      <w:r>
        <w:rPr>
          <w:rFonts w:hint="default" w:ascii="Times New Roman" w:hAnsi="Times New Roman" w:eastAsia="仿宋_GB2312" w:cs="Times New Roman"/>
          <w:sz w:val="32"/>
          <w:lang w:eastAsia="zh-CN"/>
        </w:rPr>
        <w:t>公对公</w:t>
      </w:r>
      <w:r>
        <w:rPr>
          <w:rFonts w:hint="default" w:ascii="Times New Roman" w:hAnsi="Times New Roman" w:eastAsia="仿宋_GB2312" w:cs="Times New Roman"/>
          <w:sz w:val="32"/>
          <w:szCs w:val="32"/>
        </w:rPr>
        <w:t>合同</w:t>
      </w:r>
      <w:r>
        <w:rPr>
          <w:rFonts w:hint="default" w:ascii="Times New Roman" w:hAnsi="Times New Roman" w:eastAsia="仿宋_GB2312" w:cs="Times New Roman"/>
          <w:sz w:val="32"/>
          <w:szCs w:val="32"/>
          <w:lang w:eastAsia="zh-CN"/>
        </w:rPr>
        <w:t>或报价单</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lang w:val="en-US" w:eastAsia="zh-CN"/>
        </w:rPr>
        <w:t>）</w:t>
      </w:r>
    </w:p>
    <w:p>
      <w:pPr>
        <w:pageBreakBefore w:val="0"/>
        <w:widowControl w:val="0"/>
        <w:kinsoku/>
        <w:wordWrap/>
        <w:overflowPunct/>
        <w:topLinePunct w:val="0"/>
        <w:autoSpaceDE/>
        <w:autoSpaceDN/>
        <w:bidi w:val="0"/>
        <w:adjustRightInd/>
        <w:snapToGrid/>
        <w:spacing w:line="580" w:lineRule="exact"/>
        <w:ind w:firstLine="640" w:firstLineChars="200"/>
        <w:textAlignment w:val="auto"/>
        <w:outlineLvl w:val="1"/>
        <w:rPr>
          <w:rFonts w:hint="default" w:ascii="Times New Roman" w:hAnsi="Times New Roman" w:eastAsia="黑体" w:cs="Times New Roman"/>
          <w:bCs/>
          <w:kern w:val="44"/>
          <w:sz w:val="32"/>
          <w:szCs w:val="44"/>
          <w:lang w:eastAsia="zh-CN"/>
        </w:rPr>
      </w:pPr>
      <w:r>
        <w:rPr>
          <w:rFonts w:hint="default" w:ascii="Times New Roman" w:hAnsi="Times New Roman" w:eastAsia="黑体" w:cs="Times New Roman"/>
          <w:bCs/>
          <w:kern w:val="44"/>
          <w:sz w:val="32"/>
          <w:szCs w:val="44"/>
        </w:rPr>
        <w:t>四、</w:t>
      </w:r>
      <w:r>
        <w:rPr>
          <w:rFonts w:hint="default" w:ascii="Times New Roman" w:hAnsi="Times New Roman" w:eastAsia="黑体" w:cs="Times New Roman"/>
          <w:bCs/>
          <w:kern w:val="44"/>
          <w:sz w:val="32"/>
          <w:szCs w:val="44"/>
          <w:lang w:eastAsia="zh-CN"/>
        </w:rPr>
        <w:t>项目验收报告</w:t>
      </w:r>
    </w:p>
    <w:p>
      <w:pPr>
        <w:pageBreakBefore w:val="0"/>
        <w:widowControl w:val="0"/>
        <w:kinsoku/>
        <w:wordWrap/>
        <w:overflowPunct/>
        <w:topLinePunct w:val="0"/>
        <w:autoSpaceDE/>
        <w:autoSpaceDN/>
        <w:bidi w:val="0"/>
        <w:adjustRightInd/>
        <w:snapToGrid/>
        <w:spacing w:line="580" w:lineRule="exact"/>
        <w:ind w:firstLine="640" w:firstLineChars="200"/>
        <w:textAlignment w:val="auto"/>
        <w:outlineLvl w:val="1"/>
        <w:rPr>
          <w:rFonts w:hint="default" w:ascii="Times New Roman" w:hAnsi="Times New Roman" w:eastAsia="黑体" w:cs="Times New Roman"/>
          <w:sz w:val="32"/>
        </w:rPr>
      </w:pPr>
      <w:r>
        <w:rPr>
          <w:rFonts w:hint="default" w:ascii="Times New Roman" w:hAnsi="Times New Roman" w:eastAsia="黑体" w:cs="Times New Roman"/>
          <w:bCs/>
          <w:kern w:val="44"/>
          <w:sz w:val="32"/>
          <w:szCs w:val="44"/>
          <w:lang w:eastAsia="zh-CN"/>
        </w:rPr>
        <w:t>五、</w:t>
      </w:r>
      <w:r>
        <w:rPr>
          <w:rFonts w:hint="default" w:ascii="Times New Roman" w:hAnsi="Times New Roman" w:eastAsia="黑体" w:cs="Times New Roman"/>
          <w:bCs/>
          <w:kern w:val="44"/>
          <w:sz w:val="32"/>
          <w:szCs w:val="44"/>
        </w:rPr>
        <w:t>项目建设预期取得的成效</w:t>
      </w:r>
    </w:p>
    <w:p>
      <w:pPr>
        <w:keepNext/>
        <w:keepLines/>
        <w:pageBreakBefore w:val="0"/>
        <w:widowControl w:val="0"/>
        <w:kinsoku/>
        <w:wordWrap/>
        <w:overflowPunct/>
        <w:topLinePunct w:val="0"/>
        <w:autoSpaceDE/>
        <w:autoSpaceDN/>
        <w:bidi w:val="0"/>
        <w:adjustRightInd/>
        <w:snapToGrid/>
        <w:spacing w:line="580" w:lineRule="exact"/>
        <w:ind w:left="0" w:leftChars="0" w:firstLine="640" w:firstLineChars="200"/>
        <w:jc w:val="left"/>
        <w:textAlignment w:val="auto"/>
        <w:outlineLvl w:val="0"/>
        <w:rPr>
          <w:rFonts w:hint="default" w:ascii="Times New Roman" w:hAnsi="Times New Roman" w:eastAsia="黑体" w:cs="Times New Roman"/>
          <w:bCs/>
          <w:kern w:val="44"/>
          <w:sz w:val="32"/>
          <w:szCs w:val="44"/>
          <w:lang w:val="en-US" w:eastAsia="zh-CN" w:bidi="ar-SA"/>
        </w:rPr>
      </w:pPr>
      <w:r>
        <w:rPr>
          <w:rFonts w:hint="default" w:ascii="Times New Roman" w:hAnsi="Times New Roman" w:eastAsia="黑体" w:cs="Times New Roman"/>
          <w:bCs/>
          <w:kern w:val="44"/>
          <w:sz w:val="32"/>
          <w:szCs w:val="44"/>
          <w:lang w:val="en-US" w:eastAsia="zh-CN" w:bidi="ar-SA"/>
        </w:rPr>
        <w:t>六、项目实施单位承诺书模板</w:t>
      </w:r>
    </w:p>
    <w:p>
      <w:pPr>
        <w:pageBreakBefore w:val="0"/>
        <w:widowControl w:val="0"/>
        <w:kinsoku/>
        <w:wordWrap/>
        <w:overflowPunct/>
        <w:topLinePunct w:val="0"/>
        <w:autoSpaceDE/>
        <w:autoSpaceDN/>
        <w:bidi w:val="0"/>
        <w:adjustRightInd/>
        <w:snapToGrid/>
        <w:spacing w:line="580" w:lineRule="exact"/>
        <w:ind w:firstLine="643" w:firstLineChars="200"/>
        <w:textAlignment w:val="auto"/>
        <w:rPr>
          <w:rFonts w:hint="default" w:ascii="Times New Roman" w:hAnsi="Times New Roman" w:eastAsia="仿宋_GB2312" w:cs="Times New Roman"/>
          <w:b/>
          <w:bCs w:val="0"/>
          <w:sz w:val="36"/>
          <w:szCs w:val="36"/>
          <w:highlight w:val="none"/>
          <w:lang w:val="en-US" w:eastAsia="zh-CN"/>
        </w:rPr>
      </w:pPr>
      <w:r>
        <w:rPr>
          <w:rFonts w:hint="default" w:ascii="Times New Roman" w:hAnsi="Times New Roman" w:eastAsia="仿宋_GB2312" w:cs="Times New Roman"/>
          <w:b/>
          <w:bCs w:val="0"/>
          <w:sz w:val="32"/>
          <w:highlight w:val="none"/>
          <w:lang w:val="en-US" w:eastAsia="zh-CN"/>
        </w:rPr>
        <w:t xml:space="preserve">              </w:t>
      </w:r>
      <w:r>
        <w:rPr>
          <w:rFonts w:hint="default" w:ascii="Times New Roman" w:hAnsi="Times New Roman" w:eastAsia="仿宋_GB2312" w:cs="Times New Roman"/>
          <w:b/>
          <w:bCs w:val="0"/>
          <w:sz w:val="36"/>
          <w:szCs w:val="36"/>
          <w:highlight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方正小标宋简体" w:cs="Times New Roman"/>
          <w:b w:val="0"/>
          <w:bCs/>
          <w:color w:val="auto"/>
          <w:sz w:val="40"/>
          <w:szCs w:val="40"/>
          <w:highlight w:val="none"/>
          <w:lang w:val="en-US" w:eastAsia="zh-CN"/>
        </w:rPr>
      </w:pPr>
      <w:r>
        <w:rPr>
          <w:rFonts w:hint="default" w:ascii="Times New Roman" w:hAnsi="Times New Roman" w:eastAsia="仿宋_GB2312" w:cs="Times New Roman"/>
          <w:b/>
          <w:bCs w:val="0"/>
          <w:sz w:val="40"/>
          <w:szCs w:val="40"/>
          <w:highlight w:val="none"/>
          <w:lang w:val="en-US" w:eastAsia="zh-CN"/>
        </w:rPr>
        <w:br w:type="page"/>
      </w:r>
      <w:r>
        <w:rPr>
          <w:rFonts w:hint="default" w:ascii="Times New Roman" w:hAnsi="Times New Roman" w:eastAsia="方正小标宋简体" w:cs="Times New Roman"/>
          <w:b w:val="0"/>
          <w:bCs/>
          <w:color w:val="auto"/>
          <w:sz w:val="40"/>
          <w:szCs w:val="40"/>
          <w:highlight w:val="none"/>
          <w:lang w:val="en-US" w:eastAsia="zh-CN"/>
        </w:rPr>
        <w:t>承 诺 书</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0" w:firstLineChars="0"/>
        <w:jc w:val="both"/>
        <w:textAlignment w:val="auto"/>
        <w:rPr>
          <w:rFonts w:hint="default" w:ascii="Times New Roman" w:hAnsi="Times New Roman" w:eastAsia="仿宋_GB2312" w:cs="Times New Roman"/>
          <w:color w:val="auto"/>
          <w:sz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left="0" w:leftChars="0" w:firstLine="0" w:firstLineChars="0"/>
        <w:jc w:val="both"/>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湖南省商务厅：</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bCs/>
          <w:color w:val="auto"/>
          <w:sz w:val="32"/>
          <w:szCs w:val="32"/>
          <w:lang w:eastAsia="zh-CN"/>
        </w:rPr>
      </w:pPr>
      <w:r>
        <w:rPr>
          <w:rFonts w:hint="default" w:ascii="Times New Roman" w:hAnsi="Times New Roman" w:eastAsia="仿宋_GB2312" w:cs="Times New Roman"/>
          <w:bCs/>
          <w:color w:val="auto"/>
          <w:sz w:val="32"/>
          <w:szCs w:val="32"/>
          <w:lang w:val="en-US" w:eastAsia="zh-CN"/>
        </w:rPr>
        <w:t>本公司就申报农产品供应链体系建设项目资金支持郑重</w:t>
      </w:r>
      <w:r>
        <w:rPr>
          <w:rFonts w:hint="default" w:ascii="Times New Roman" w:hAnsi="Times New Roman" w:eastAsia="仿宋_GB2312" w:cs="Times New Roman"/>
          <w:bCs/>
          <w:color w:val="auto"/>
          <w:sz w:val="32"/>
          <w:szCs w:val="32"/>
        </w:rPr>
        <w:t>承诺</w:t>
      </w:r>
      <w:r>
        <w:rPr>
          <w:rFonts w:hint="default" w:ascii="Times New Roman" w:hAnsi="Times New Roman" w:eastAsia="仿宋_GB2312" w:cs="Times New Roman"/>
          <w:bCs/>
          <w:color w:val="auto"/>
          <w:sz w:val="32"/>
          <w:szCs w:val="32"/>
          <w:lang w:eastAsia="zh-CN"/>
        </w:rPr>
        <w:t>如下：</w:t>
      </w:r>
    </w:p>
    <w:p>
      <w:pPr>
        <w:keepNext w:val="0"/>
        <w:keepLines w:val="0"/>
        <w:pageBreakBefore w:val="0"/>
        <w:widowControl w:val="0"/>
        <w:kinsoku/>
        <w:wordWrap/>
        <w:overflowPunct/>
        <w:topLinePunct w:val="0"/>
        <w:autoSpaceDE/>
        <w:autoSpaceDN/>
        <w:bidi w:val="0"/>
        <w:adjustRightInd/>
        <w:snapToGrid/>
        <w:spacing w:line="580" w:lineRule="exact"/>
        <w:ind w:firstLine="616" w:firstLineChars="200"/>
        <w:jc w:val="both"/>
        <w:textAlignment w:val="auto"/>
        <w:rPr>
          <w:rFonts w:hint="default" w:ascii="Times New Roman" w:hAnsi="Times New Roman" w:eastAsia="仿宋_GB2312" w:cs="Times New Roman"/>
          <w:color w:val="auto"/>
          <w:spacing w:val="-6"/>
          <w:sz w:val="32"/>
          <w:szCs w:val="32"/>
        </w:rPr>
      </w:pPr>
      <w:r>
        <w:rPr>
          <w:rFonts w:hint="default" w:ascii="Times New Roman" w:hAnsi="Times New Roman" w:eastAsia="仿宋_GB2312" w:cs="Times New Roman"/>
          <w:color w:val="auto"/>
          <w:spacing w:val="-6"/>
          <w:sz w:val="32"/>
          <w:szCs w:val="32"/>
          <w:lang w:eastAsia="zh-CN"/>
        </w:rPr>
        <w:t>一、本项目实施单位</w:t>
      </w:r>
      <w:r>
        <w:rPr>
          <w:rFonts w:hint="default" w:ascii="Times New Roman" w:hAnsi="Times New Roman" w:eastAsia="仿宋_GB2312" w:cs="Times New Roman"/>
          <w:color w:val="auto"/>
          <w:spacing w:val="-6"/>
          <w:sz w:val="32"/>
          <w:szCs w:val="32"/>
        </w:rPr>
        <w:t>依法注册，合法经营，能统筹好</w:t>
      </w:r>
      <w:r>
        <w:rPr>
          <w:rFonts w:hint="default" w:ascii="Times New Roman" w:hAnsi="Times New Roman" w:eastAsia="仿宋_GB2312" w:cs="Times New Roman"/>
          <w:color w:val="auto"/>
          <w:spacing w:val="-6"/>
          <w:sz w:val="32"/>
          <w:szCs w:val="32"/>
          <w:lang w:eastAsia="zh-CN"/>
        </w:rPr>
        <w:t>项目建设</w:t>
      </w:r>
      <w:r>
        <w:rPr>
          <w:rFonts w:hint="default" w:ascii="Times New Roman" w:hAnsi="Times New Roman" w:eastAsia="仿宋_GB2312" w:cs="Times New Roman"/>
          <w:color w:val="auto"/>
          <w:spacing w:val="-6"/>
          <w:sz w:val="32"/>
          <w:szCs w:val="32"/>
        </w:rPr>
        <w:t>和安全生产，所申报项目无重大商业或法律纠纷，无疫情防控、安全生产等责任事故，无违法违规使用各级财政资金行为和记录，</w:t>
      </w:r>
      <w:r>
        <w:rPr>
          <w:rFonts w:hint="default" w:ascii="Times New Roman" w:hAnsi="Times New Roman" w:eastAsia="仿宋_GB2312" w:cs="Times New Roman"/>
          <w:color w:val="auto"/>
          <w:spacing w:val="-6"/>
          <w:sz w:val="32"/>
          <w:szCs w:val="32"/>
          <w:lang w:eastAsia="zh-CN"/>
        </w:rPr>
        <w:t>所提交的</w:t>
      </w:r>
      <w:r>
        <w:rPr>
          <w:rFonts w:hint="default" w:ascii="Times New Roman" w:hAnsi="Times New Roman" w:eastAsia="仿宋_GB2312" w:cs="Times New Roman"/>
          <w:color w:val="auto"/>
          <w:spacing w:val="-6"/>
          <w:sz w:val="32"/>
          <w:szCs w:val="32"/>
        </w:rPr>
        <w:t>申报材料内容真实、完整、合法，无弄虚作假和刻意夸大投资规模等行为，且此次申报非重复申报，非多头申报。</w:t>
      </w:r>
    </w:p>
    <w:p>
      <w:pPr>
        <w:keepNext w:val="0"/>
        <w:keepLines w:val="0"/>
        <w:pageBreakBefore w:val="0"/>
        <w:widowControl w:val="0"/>
        <w:kinsoku/>
        <w:wordWrap/>
        <w:overflowPunct/>
        <w:topLinePunct w:val="0"/>
        <w:autoSpaceDE/>
        <w:autoSpaceDN/>
        <w:bidi w:val="0"/>
        <w:adjustRightInd/>
        <w:snapToGrid/>
        <w:spacing w:line="580" w:lineRule="exact"/>
        <w:ind w:firstLine="616" w:firstLineChars="200"/>
        <w:jc w:val="both"/>
        <w:textAlignment w:val="auto"/>
        <w:rPr>
          <w:rFonts w:hint="default" w:ascii="Times New Roman" w:hAnsi="Times New Roman" w:eastAsia="仿宋_GB2312" w:cs="Times New Roman"/>
          <w:color w:val="auto"/>
          <w:spacing w:val="-6"/>
          <w:sz w:val="32"/>
          <w:szCs w:val="32"/>
        </w:rPr>
      </w:pPr>
      <w:r>
        <w:rPr>
          <w:rFonts w:hint="default" w:ascii="Times New Roman" w:hAnsi="Times New Roman" w:eastAsia="仿宋_GB2312" w:cs="Times New Roman"/>
          <w:color w:val="auto"/>
          <w:spacing w:val="-6"/>
          <w:sz w:val="32"/>
          <w:szCs w:val="32"/>
          <w:lang w:eastAsia="zh-CN"/>
        </w:rPr>
        <w:t>二、</w:t>
      </w:r>
      <w:r>
        <w:rPr>
          <w:rFonts w:hint="default" w:ascii="Times New Roman" w:hAnsi="Times New Roman" w:eastAsia="仿宋_GB2312" w:cs="Times New Roman"/>
          <w:color w:val="auto"/>
          <w:spacing w:val="-6"/>
          <w:sz w:val="32"/>
          <w:szCs w:val="32"/>
        </w:rPr>
        <w:t>项目申报成功后，</w:t>
      </w:r>
      <w:r>
        <w:rPr>
          <w:rFonts w:hint="default" w:ascii="Times New Roman" w:hAnsi="Times New Roman" w:eastAsia="仿宋_GB2312" w:cs="Times New Roman"/>
          <w:color w:val="auto"/>
          <w:spacing w:val="-6"/>
          <w:sz w:val="32"/>
          <w:szCs w:val="32"/>
          <w:lang w:eastAsia="zh-CN"/>
        </w:rPr>
        <w:t>本单位</w:t>
      </w:r>
      <w:r>
        <w:rPr>
          <w:rFonts w:hint="default" w:ascii="Times New Roman" w:hAnsi="Times New Roman" w:eastAsia="仿宋_GB2312" w:cs="Times New Roman"/>
          <w:color w:val="auto"/>
          <w:spacing w:val="-6"/>
          <w:sz w:val="32"/>
          <w:szCs w:val="32"/>
        </w:rPr>
        <w:t>严格按照项目申报内容、实施计划、时限要求保质保量完成项目建设，并</w:t>
      </w:r>
      <w:r>
        <w:rPr>
          <w:rFonts w:hint="default" w:ascii="Times New Roman" w:hAnsi="Times New Roman" w:eastAsia="仿宋_GB2312" w:cs="Times New Roman"/>
          <w:color w:val="auto"/>
          <w:spacing w:val="-6"/>
          <w:sz w:val="32"/>
          <w:szCs w:val="32"/>
          <w:lang w:val="en-US" w:eastAsia="zh-CN"/>
        </w:rPr>
        <w:t>配合业务主管部门</w:t>
      </w:r>
      <w:r>
        <w:rPr>
          <w:rFonts w:hint="default" w:ascii="Times New Roman" w:hAnsi="Times New Roman" w:eastAsia="仿宋_GB2312" w:cs="Times New Roman"/>
          <w:color w:val="auto"/>
          <w:spacing w:val="-6"/>
          <w:sz w:val="32"/>
          <w:szCs w:val="32"/>
        </w:rPr>
        <w:t>按要求</w:t>
      </w:r>
      <w:r>
        <w:rPr>
          <w:rFonts w:hint="default" w:ascii="Times New Roman" w:hAnsi="Times New Roman" w:eastAsia="仿宋_GB2312" w:cs="Times New Roman"/>
          <w:color w:val="auto"/>
          <w:spacing w:val="-6"/>
          <w:sz w:val="32"/>
          <w:szCs w:val="32"/>
          <w:lang w:val="en-US" w:eastAsia="zh-CN"/>
        </w:rPr>
        <w:t>统计报送业务数据，</w:t>
      </w:r>
      <w:r>
        <w:rPr>
          <w:rFonts w:hint="default" w:ascii="Times New Roman" w:hAnsi="Times New Roman" w:eastAsia="仿宋_GB2312" w:cs="Times New Roman"/>
          <w:color w:val="auto"/>
          <w:spacing w:val="-6"/>
          <w:sz w:val="32"/>
          <w:szCs w:val="32"/>
        </w:rPr>
        <w:t>提供相关建设信息。</w:t>
      </w:r>
      <w:r>
        <w:rPr>
          <w:rFonts w:hint="default" w:ascii="Times New Roman" w:hAnsi="Times New Roman" w:eastAsia="仿宋_GB2312" w:cs="Times New Roman"/>
          <w:color w:val="auto"/>
          <w:spacing w:val="-6"/>
          <w:sz w:val="32"/>
          <w:szCs w:val="32"/>
          <w:lang w:eastAsia="zh-CN"/>
        </w:rPr>
        <w:t>本单位</w:t>
      </w:r>
      <w:r>
        <w:rPr>
          <w:rFonts w:hint="default" w:ascii="Times New Roman" w:hAnsi="Times New Roman" w:eastAsia="仿宋_GB2312" w:cs="Times New Roman"/>
          <w:color w:val="auto"/>
          <w:spacing w:val="-6"/>
          <w:sz w:val="32"/>
          <w:szCs w:val="32"/>
        </w:rPr>
        <w:t>主动接</w:t>
      </w:r>
      <w:r>
        <w:rPr>
          <w:rFonts w:hint="default" w:ascii="Times New Roman" w:hAnsi="Times New Roman" w:eastAsia="仿宋_GB2312" w:cs="Times New Roman"/>
          <w:color w:val="auto"/>
          <w:spacing w:val="-6"/>
          <w:sz w:val="32"/>
          <w:szCs w:val="32"/>
          <w:lang w:eastAsia="zh-CN"/>
        </w:rPr>
        <w:t>受</w:t>
      </w:r>
      <w:r>
        <w:rPr>
          <w:rFonts w:hint="default" w:ascii="Times New Roman" w:hAnsi="Times New Roman" w:eastAsia="仿宋_GB2312" w:cs="Times New Roman"/>
          <w:color w:val="auto"/>
          <w:spacing w:val="-6"/>
          <w:sz w:val="32"/>
          <w:szCs w:val="32"/>
          <w:lang w:val="en-US" w:eastAsia="zh-CN"/>
        </w:rPr>
        <w:t>各级财政、审计、有关业务主管部门的监督检查，并</w:t>
      </w:r>
      <w:r>
        <w:rPr>
          <w:rFonts w:hint="default" w:ascii="Times New Roman" w:hAnsi="Times New Roman" w:eastAsia="仿宋_GB2312" w:cs="Times New Roman"/>
          <w:color w:val="auto"/>
          <w:spacing w:val="-6"/>
          <w:sz w:val="32"/>
          <w:szCs w:val="32"/>
          <w:lang w:eastAsia="zh-CN"/>
        </w:rPr>
        <w:t>配合有关部门委托的第三方机构</w:t>
      </w:r>
      <w:r>
        <w:rPr>
          <w:rFonts w:hint="default" w:ascii="Times New Roman" w:hAnsi="Times New Roman" w:eastAsia="仿宋_GB2312" w:cs="Times New Roman"/>
          <w:color w:val="auto"/>
          <w:spacing w:val="-6"/>
          <w:sz w:val="32"/>
          <w:szCs w:val="32"/>
        </w:rPr>
        <w:t>为审核本项目而进行的必要核查</w:t>
      </w:r>
      <w:r>
        <w:rPr>
          <w:rFonts w:hint="default" w:ascii="Times New Roman" w:hAnsi="Times New Roman" w:eastAsia="仿宋_GB2312" w:cs="Times New Roman"/>
          <w:color w:val="auto"/>
          <w:spacing w:val="-6"/>
          <w:sz w:val="32"/>
          <w:szCs w:val="32"/>
          <w:lang w:eastAsia="zh-CN"/>
        </w:rPr>
        <w:t>。</w:t>
      </w:r>
      <w:r>
        <w:rPr>
          <w:rFonts w:hint="default" w:ascii="Times New Roman" w:hAnsi="Times New Roman" w:eastAsia="仿宋_GB2312" w:cs="Times New Roman"/>
          <w:color w:val="auto"/>
          <w:spacing w:val="-6"/>
          <w:sz w:val="32"/>
          <w:szCs w:val="32"/>
        </w:rPr>
        <w:t>积极配合做好项目绩效评价和验收复核等工作，并按要求进行问题整改。</w:t>
      </w:r>
    </w:p>
    <w:p>
      <w:pPr>
        <w:keepNext w:val="0"/>
        <w:keepLines w:val="0"/>
        <w:pageBreakBefore w:val="0"/>
        <w:widowControl w:val="0"/>
        <w:kinsoku/>
        <w:wordWrap/>
        <w:overflowPunct/>
        <w:topLinePunct w:val="0"/>
        <w:autoSpaceDE/>
        <w:autoSpaceDN/>
        <w:bidi w:val="0"/>
        <w:adjustRightInd/>
        <w:snapToGrid/>
        <w:spacing w:line="580" w:lineRule="exact"/>
        <w:ind w:firstLine="616" w:firstLineChars="200"/>
        <w:jc w:val="both"/>
        <w:textAlignment w:val="auto"/>
        <w:rPr>
          <w:rFonts w:hint="default" w:ascii="Times New Roman" w:hAnsi="Times New Roman" w:eastAsia="仿宋_GB2312" w:cs="Times New Roman"/>
          <w:color w:val="auto"/>
          <w:spacing w:val="-6"/>
          <w:sz w:val="32"/>
          <w:szCs w:val="32"/>
          <w:lang w:eastAsia="zh-CN"/>
        </w:rPr>
      </w:pPr>
      <w:r>
        <w:rPr>
          <w:rFonts w:hint="default" w:ascii="Times New Roman" w:hAnsi="Times New Roman" w:eastAsia="仿宋_GB2312" w:cs="Times New Roman"/>
          <w:color w:val="auto"/>
          <w:spacing w:val="-6"/>
          <w:sz w:val="32"/>
          <w:szCs w:val="32"/>
          <w:lang w:eastAsia="zh-CN"/>
        </w:rPr>
        <w:t>三、如获得奖补资金，对奖补</w:t>
      </w:r>
      <w:r>
        <w:rPr>
          <w:rFonts w:hint="default" w:ascii="Times New Roman" w:hAnsi="Times New Roman" w:eastAsia="仿宋_GB2312" w:cs="Times New Roman"/>
          <w:color w:val="auto"/>
          <w:spacing w:val="-6"/>
          <w:sz w:val="32"/>
          <w:szCs w:val="32"/>
        </w:rPr>
        <w:t>资金</w:t>
      </w:r>
      <w:r>
        <w:rPr>
          <w:rFonts w:hint="default" w:ascii="Times New Roman" w:hAnsi="Times New Roman" w:eastAsia="仿宋_GB2312" w:cs="Times New Roman"/>
          <w:color w:val="auto"/>
          <w:spacing w:val="-6"/>
          <w:sz w:val="32"/>
          <w:szCs w:val="32"/>
          <w:lang w:eastAsia="zh-CN"/>
        </w:rPr>
        <w:t>实行专账管理，用于项目生产和运营，</w:t>
      </w:r>
      <w:r>
        <w:rPr>
          <w:rFonts w:hint="default" w:ascii="Times New Roman" w:hAnsi="Times New Roman" w:eastAsia="仿宋_GB2312" w:cs="Times New Roman"/>
          <w:color w:val="auto"/>
          <w:spacing w:val="-6"/>
          <w:sz w:val="32"/>
          <w:szCs w:val="32"/>
        </w:rPr>
        <w:t>不用于征地拆迁</w:t>
      </w:r>
      <w:r>
        <w:rPr>
          <w:rFonts w:hint="default" w:ascii="Times New Roman" w:hAnsi="Times New Roman" w:eastAsia="仿宋_GB2312" w:cs="Times New Roman"/>
          <w:color w:val="auto"/>
          <w:spacing w:val="-6"/>
          <w:sz w:val="32"/>
          <w:szCs w:val="32"/>
          <w:lang w:eastAsia="zh-CN"/>
        </w:rPr>
        <w:t>、</w:t>
      </w:r>
      <w:r>
        <w:rPr>
          <w:rFonts w:hint="default" w:ascii="Times New Roman" w:hAnsi="Times New Roman" w:eastAsia="仿宋_GB2312" w:cs="Times New Roman"/>
          <w:color w:val="auto"/>
          <w:spacing w:val="-6"/>
          <w:sz w:val="32"/>
          <w:szCs w:val="32"/>
        </w:rPr>
        <w:t>支付罚款、捐款、赞助、偿还债务</w:t>
      </w:r>
      <w:r>
        <w:rPr>
          <w:rFonts w:hint="default" w:ascii="Times New Roman" w:hAnsi="Times New Roman" w:eastAsia="仿宋_GB2312" w:cs="Times New Roman"/>
          <w:color w:val="auto"/>
          <w:spacing w:val="-6"/>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16" w:firstLineChars="200"/>
        <w:jc w:val="both"/>
        <w:textAlignment w:val="auto"/>
        <w:rPr>
          <w:rFonts w:hint="default" w:ascii="Times New Roman" w:hAnsi="Times New Roman" w:eastAsia="仿宋_GB2312" w:cs="Times New Roman"/>
          <w:color w:val="auto"/>
          <w:spacing w:val="-6"/>
          <w:sz w:val="32"/>
          <w:szCs w:val="32"/>
          <w:lang w:eastAsia="zh-CN"/>
        </w:rPr>
      </w:pPr>
      <w:r>
        <w:rPr>
          <w:rFonts w:hint="default" w:ascii="Times New Roman" w:hAnsi="Times New Roman" w:eastAsia="仿宋_GB2312" w:cs="Times New Roman"/>
          <w:spacing w:val="-6"/>
          <w:sz w:val="32"/>
          <w:szCs w:val="32"/>
        </w:rPr>
        <w:t>四、</w:t>
      </w:r>
      <w:r>
        <w:rPr>
          <w:rFonts w:hint="default" w:ascii="Times New Roman" w:hAnsi="Times New Roman" w:eastAsia="仿宋_GB2312" w:cs="Times New Roman"/>
          <w:spacing w:val="-6"/>
          <w:sz w:val="32"/>
          <w:szCs w:val="32"/>
          <w:lang w:eastAsia="zh-CN"/>
        </w:rPr>
        <w:t>本项目从获得奖补资金之日起，至少由本申报单位运营管理</w:t>
      </w:r>
      <w:r>
        <w:rPr>
          <w:rFonts w:hint="default" w:ascii="Times New Roman" w:hAnsi="Times New Roman" w:eastAsia="仿宋_GB2312" w:cs="Times New Roman"/>
          <w:spacing w:val="-6"/>
          <w:sz w:val="32"/>
          <w:szCs w:val="32"/>
          <w:lang w:val="en-US" w:eastAsia="zh-CN"/>
        </w:rPr>
        <w:t>3</w:t>
      </w:r>
      <w:r>
        <w:rPr>
          <w:rFonts w:hint="default" w:ascii="Times New Roman" w:hAnsi="Times New Roman" w:eastAsia="仿宋_GB2312" w:cs="Times New Roman"/>
          <w:spacing w:val="-6"/>
          <w:sz w:val="32"/>
          <w:szCs w:val="32"/>
          <w:lang w:eastAsia="zh-CN"/>
        </w:rPr>
        <w:t>年以上，且不将获得奖补资金的设施设备变卖、租赁给其他单位或个人（包括关联公司或子公司）。</w:t>
      </w:r>
    </w:p>
    <w:p>
      <w:pPr>
        <w:keepNext w:val="0"/>
        <w:keepLines w:val="0"/>
        <w:pageBreakBefore w:val="0"/>
        <w:widowControl w:val="0"/>
        <w:kinsoku/>
        <w:wordWrap/>
        <w:overflowPunct/>
        <w:topLinePunct w:val="0"/>
        <w:autoSpaceDE/>
        <w:autoSpaceDN/>
        <w:bidi w:val="0"/>
        <w:adjustRightInd/>
        <w:snapToGrid/>
        <w:spacing w:line="580" w:lineRule="exact"/>
        <w:ind w:firstLine="616" w:firstLineChars="200"/>
        <w:jc w:val="both"/>
        <w:textAlignment w:val="auto"/>
        <w:rPr>
          <w:rFonts w:hint="default" w:ascii="Times New Roman" w:hAnsi="Times New Roman" w:eastAsia="仿宋_GB2312" w:cs="Times New Roman"/>
          <w:color w:val="auto"/>
          <w:spacing w:val="-6"/>
          <w:sz w:val="32"/>
          <w:szCs w:val="32"/>
          <w:lang w:val="en-US" w:eastAsia="zh-CN"/>
        </w:rPr>
      </w:pPr>
      <w:r>
        <w:rPr>
          <w:rFonts w:hint="default" w:ascii="Times New Roman" w:hAnsi="Times New Roman" w:eastAsia="仿宋_GB2312" w:cs="Times New Roman"/>
          <w:color w:val="auto"/>
          <w:spacing w:val="-6"/>
          <w:sz w:val="32"/>
          <w:szCs w:val="32"/>
          <w:lang w:eastAsia="zh-CN"/>
        </w:rPr>
        <w:t>五、</w:t>
      </w:r>
      <w:r>
        <w:rPr>
          <w:rFonts w:hint="default" w:ascii="Times New Roman" w:hAnsi="Times New Roman" w:eastAsia="仿宋_GB2312" w:cs="Times New Roman"/>
          <w:color w:val="auto"/>
          <w:spacing w:val="-6"/>
          <w:sz w:val="32"/>
          <w:szCs w:val="32"/>
        </w:rPr>
        <w:t>如有违反上述内容及国家法律法规的行为，</w:t>
      </w:r>
      <w:r>
        <w:rPr>
          <w:rFonts w:hint="default" w:ascii="Times New Roman" w:hAnsi="Times New Roman" w:eastAsia="仿宋_GB2312" w:cs="Times New Roman"/>
          <w:color w:val="auto"/>
          <w:spacing w:val="-6"/>
          <w:sz w:val="32"/>
          <w:szCs w:val="32"/>
          <w:lang w:eastAsia="zh-CN"/>
        </w:rPr>
        <w:t>本单位</w:t>
      </w:r>
      <w:r>
        <w:rPr>
          <w:rFonts w:hint="default" w:ascii="Times New Roman" w:hAnsi="Times New Roman" w:eastAsia="仿宋_GB2312" w:cs="Times New Roman"/>
          <w:color w:val="auto"/>
          <w:spacing w:val="-6"/>
          <w:sz w:val="32"/>
          <w:szCs w:val="32"/>
        </w:rPr>
        <w:t>愿意放弃资金支持，</w:t>
      </w:r>
      <w:r>
        <w:rPr>
          <w:rFonts w:hint="default" w:ascii="Times New Roman" w:hAnsi="Times New Roman" w:eastAsia="仿宋_GB2312" w:cs="Times New Roman"/>
          <w:color w:val="auto"/>
          <w:spacing w:val="-6"/>
          <w:sz w:val="32"/>
          <w:szCs w:val="32"/>
          <w:lang w:eastAsia="zh-CN"/>
        </w:rPr>
        <w:t>本单位</w:t>
      </w:r>
      <w:r>
        <w:rPr>
          <w:rFonts w:hint="default" w:ascii="Times New Roman" w:hAnsi="Times New Roman" w:eastAsia="仿宋_GB2312" w:cs="Times New Roman"/>
          <w:color w:val="auto"/>
          <w:spacing w:val="-6"/>
          <w:sz w:val="32"/>
          <w:szCs w:val="32"/>
        </w:rPr>
        <w:t>及法人将承担由此带来的一切责任，包括承担相应的法律责任。</w:t>
      </w:r>
      <w:r>
        <w:rPr>
          <w:rFonts w:hint="default" w:ascii="Times New Roman" w:hAnsi="Times New Roman" w:eastAsia="仿宋_GB2312" w:cs="Times New Roman"/>
          <w:color w:val="auto"/>
          <w:spacing w:val="-6"/>
          <w:sz w:val="32"/>
          <w:szCs w:val="32"/>
          <w:lang w:val="en-US" w:eastAsia="zh-CN"/>
        </w:rPr>
        <w:t xml:space="preserve"> </w:t>
      </w:r>
    </w:p>
    <w:p>
      <w:pPr>
        <w:pStyle w:val="2"/>
        <w:pageBreakBefore w:val="0"/>
        <w:widowControl w:val="0"/>
        <w:kinsoku/>
        <w:wordWrap/>
        <w:overflowPunct/>
        <w:topLinePunct w:val="0"/>
        <w:autoSpaceDE/>
        <w:autoSpaceDN/>
        <w:bidi w:val="0"/>
        <w:adjustRightInd/>
        <w:snapToGrid/>
        <w:spacing w:line="580" w:lineRule="exact"/>
        <w:textAlignment w:val="auto"/>
        <w:rPr>
          <w:rFonts w:hint="default" w:ascii="Times New Roman" w:hAnsi="Times New Roman" w:cs="Times New Roman"/>
          <w:lang w:val="en-US" w:eastAsia="zh-CN"/>
        </w:rPr>
      </w:pPr>
    </w:p>
    <w:p>
      <w:pPr>
        <w:pageBreakBefore w:val="0"/>
        <w:widowControl w:val="0"/>
        <w:kinsoku/>
        <w:wordWrap/>
        <w:overflowPunct/>
        <w:topLinePunct w:val="0"/>
        <w:autoSpaceDE/>
        <w:autoSpaceDN/>
        <w:bidi w:val="0"/>
        <w:adjustRightInd/>
        <w:snapToGrid/>
        <w:spacing w:line="580" w:lineRule="exact"/>
        <w:textAlignment w:val="auto"/>
        <w:rPr>
          <w:rFonts w:hint="default" w:ascii="Times New Roman" w:hAnsi="Times New Roman" w:cs="Times New Roman"/>
          <w:lang w:val="en-US" w:eastAsia="zh-CN"/>
        </w:rPr>
      </w:pPr>
    </w:p>
    <w:p>
      <w:pPr>
        <w:keepNext/>
        <w:keepLines/>
        <w:pageBreakBefore w:val="0"/>
        <w:widowControl w:val="0"/>
        <w:kinsoku/>
        <w:wordWrap/>
        <w:overflowPunct/>
        <w:topLinePunct w:val="0"/>
        <w:autoSpaceDE/>
        <w:autoSpaceDN/>
        <w:bidi w:val="0"/>
        <w:adjustRightInd/>
        <w:snapToGrid/>
        <w:spacing w:line="580" w:lineRule="exact"/>
        <w:ind w:firstLine="3711" w:firstLineChars="1200"/>
        <w:jc w:val="both"/>
        <w:textAlignment w:val="auto"/>
        <w:outlineLvl w:val="1"/>
        <w:rPr>
          <w:rFonts w:hint="default" w:ascii="Times New Roman" w:hAnsi="Times New Roman" w:eastAsia="仿宋_GB2312" w:cs="Times New Roman"/>
          <w:b/>
          <w:bCs/>
          <w:color w:val="auto"/>
          <w:spacing w:val="-6"/>
          <w:kern w:val="2"/>
          <w:sz w:val="32"/>
          <w:szCs w:val="32"/>
          <w:lang w:val="en-US" w:eastAsia="zh-CN" w:bidi="ar-SA"/>
        </w:rPr>
      </w:pPr>
      <w:r>
        <w:rPr>
          <w:rFonts w:hint="default" w:ascii="Times New Roman" w:hAnsi="Times New Roman" w:eastAsia="仿宋_GB2312" w:cs="Times New Roman"/>
          <w:b/>
          <w:bCs/>
          <w:color w:val="auto"/>
          <w:spacing w:val="-6"/>
          <w:kern w:val="2"/>
          <w:sz w:val="32"/>
          <w:szCs w:val="32"/>
          <w:lang w:val="en-US" w:eastAsia="zh-CN" w:bidi="ar-SA"/>
        </w:rPr>
        <w:t>申报单位（盖章）：</w:t>
      </w:r>
    </w:p>
    <w:p>
      <w:pPr>
        <w:pageBreakBefore w:val="0"/>
        <w:widowControl w:val="0"/>
        <w:kinsoku/>
        <w:wordWrap/>
        <w:overflowPunct/>
        <w:topLinePunct w:val="0"/>
        <w:autoSpaceDE/>
        <w:autoSpaceDN/>
        <w:bidi w:val="0"/>
        <w:adjustRightInd/>
        <w:snapToGrid/>
        <w:spacing w:line="580" w:lineRule="exact"/>
        <w:ind w:firstLine="619" w:firstLineChars="200"/>
        <w:textAlignment w:val="auto"/>
        <w:rPr>
          <w:rFonts w:hint="default" w:ascii="Times New Roman" w:hAnsi="Times New Roman" w:eastAsia="仿宋_GB2312" w:cs="Times New Roman"/>
          <w:b/>
          <w:bCs/>
          <w:color w:val="auto"/>
          <w:spacing w:val="-6"/>
          <w:kern w:val="2"/>
          <w:sz w:val="32"/>
          <w:szCs w:val="32"/>
          <w:lang w:val="en-US" w:eastAsia="zh-CN" w:bidi="ar-SA"/>
        </w:rPr>
      </w:pPr>
      <w:r>
        <w:rPr>
          <w:rFonts w:hint="default" w:ascii="Times New Roman" w:hAnsi="Times New Roman" w:eastAsia="仿宋_GB2312" w:cs="Times New Roman"/>
          <w:b/>
          <w:bCs/>
          <w:color w:val="auto"/>
          <w:spacing w:val="-6"/>
          <w:kern w:val="2"/>
          <w:sz w:val="32"/>
          <w:szCs w:val="32"/>
          <w:lang w:val="en-US" w:eastAsia="zh-CN" w:bidi="ar-SA"/>
        </w:rPr>
        <w:t xml:space="preserve">                    </w:t>
      </w:r>
    </w:p>
    <w:p>
      <w:pPr>
        <w:pageBreakBefore w:val="0"/>
        <w:widowControl w:val="0"/>
        <w:kinsoku/>
        <w:wordWrap/>
        <w:overflowPunct/>
        <w:topLinePunct w:val="0"/>
        <w:autoSpaceDE/>
        <w:autoSpaceDN/>
        <w:bidi w:val="0"/>
        <w:adjustRightInd/>
        <w:snapToGrid/>
        <w:spacing w:line="580" w:lineRule="exact"/>
        <w:ind w:firstLine="2165" w:firstLineChars="700"/>
        <w:textAlignment w:val="auto"/>
        <w:rPr>
          <w:rFonts w:hint="default" w:ascii="Times New Roman" w:hAnsi="Times New Roman" w:eastAsia="仿宋_GB2312" w:cs="Times New Roman"/>
          <w:b/>
          <w:bCs/>
          <w:color w:val="auto"/>
          <w:spacing w:val="-6"/>
          <w:kern w:val="2"/>
          <w:sz w:val="32"/>
          <w:szCs w:val="32"/>
          <w:lang w:val="en-US" w:eastAsia="zh-CN" w:bidi="ar-SA"/>
        </w:rPr>
      </w:pPr>
      <w:r>
        <w:rPr>
          <w:rFonts w:hint="default" w:ascii="Times New Roman" w:hAnsi="Times New Roman" w:eastAsia="仿宋_GB2312" w:cs="Times New Roman"/>
          <w:b/>
          <w:bCs/>
          <w:color w:val="auto"/>
          <w:spacing w:val="-6"/>
          <w:kern w:val="2"/>
          <w:sz w:val="32"/>
          <w:szCs w:val="32"/>
          <w:lang w:val="en-US" w:eastAsia="zh-CN" w:bidi="ar-SA"/>
        </w:rPr>
        <w:t xml:space="preserve">           法定代表人（签字）：</w:t>
      </w:r>
    </w:p>
    <w:p>
      <w:pPr>
        <w:keepNext/>
        <w:keepLines/>
        <w:pageBreakBefore w:val="0"/>
        <w:widowControl w:val="0"/>
        <w:kinsoku/>
        <w:wordWrap/>
        <w:overflowPunct/>
        <w:topLinePunct w:val="0"/>
        <w:autoSpaceDE/>
        <w:autoSpaceDN/>
        <w:bidi w:val="0"/>
        <w:adjustRightInd/>
        <w:snapToGrid/>
        <w:spacing w:line="580" w:lineRule="exact"/>
        <w:ind w:firstLine="3402" w:firstLineChars="1100"/>
        <w:jc w:val="both"/>
        <w:textAlignment w:val="auto"/>
        <w:outlineLvl w:val="1"/>
        <w:rPr>
          <w:rFonts w:hint="default" w:ascii="Times New Roman" w:hAnsi="Times New Roman" w:eastAsia="仿宋_GB2312" w:cs="Times New Roman"/>
          <w:b/>
          <w:bCs/>
          <w:color w:val="auto"/>
          <w:spacing w:val="-6"/>
          <w:kern w:val="2"/>
          <w:sz w:val="32"/>
          <w:szCs w:val="32"/>
          <w:lang w:val="en-US" w:eastAsia="zh-CN" w:bidi="ar-SA"/>
        </w:rPr>
      </w:pPr>
      <w:r>
        <w:rPr>
          <w:rFonts w:hint="default" w:ascii="Times New Roman" w:hAnsi="Times New Roman" w:eastAsia="仿宋_GB2312" w:cs="Times New Roman"/>
          <w:b/>
          <w:bCs/>
          <w:color w:val="auto"/>
          <w:spacing w:val="-6"/>
          <w:kern w:val="2"/>
          <w:sz w:val="32"/>
          <w:szCs w:val="32"/>
          <w:lang w:val="en-US" w:eastAsia="zh-CN" w:bidi="ar-SA"/>
        </w:rPr>
        <w:t xml:space="preserve"> </w:t>
      </w:r>
    </w:p>
    <w:p>
      <w:pPr>
        <w:keepNext/>
        <w:keepLines/>
        <w:pageBreakBefore w:val="0"/>
        <w:widowControl w:val="0"/>
        <w:kinsoku/>
        <w:wordWrap/>
        <w:overflowPunct/>
        <w:topLinePunct w:val="0"/>
        <w:autoSpaceDE/>
        <w:autoSpaceDN/>
        <w:bidi w:val="0"/>
        <w:adjustRightInd/>
        <w:snapToGrid/>
        <w:spacing w:line="580" w:lineRule="exact"/>
        <w:ind w:firstLine="3711" w:firstLineChars="1200"/>
        <w:jc w:val="both"/>
        <w:textAlignment w:val="auto"/>
        <w:outlineLvl w:val="1"/>
        <w:rPr>
          <w:rFonts w:hint="default" w:ascii="Times New Roman" w:hAnsi="Times New Roman" w:eastAsia="仿宋_GB2312" w:cs="Times New Roman"/>
          <w:b/>
          <w:bCs/>
          <w:color w:val="auto"/>
          <w:spacing w:val="-6"/>
          <w:kern w:val="2"/>
          <w:sz w:val="32"/>
          <w:szCs w:val="32"/>
          <w:lang w:val="en-US" w:eastAsia="zh-CN" w:bidi="ar-SA"/>
        </w:rPr>
      </w:pPr>
      <w:r>
        <w:rPr>
          <w:rFonts w:hint="default" w:ascii="Times New Roman" w:hAnsi="Times New Roman" w:eastAsia="仿宋_GB2312" w:cs="Times New Roman"/>
          <w:b/>
          <w:bCs/>
          <w:color w:val="auto"/>
          <w:spacing w:val="-6"/>
          <w:kern w:val="2"/>
          <w:sz w:val="32"/>
          <w:szCs w:val="32"/>
          <w:lang w:val="en-US" w:eastAsia="zh-CN" w:bidi="ar-SA"/>
        </w:rPr>
        <w:t xml:space="preserve"> 日期：</w:t>
      </w:r>
    </w:p>
    <w:p>
      <w:pPr>
        <w:spacing w:line="580" w:lineRule="exact"/>
        <w:ind w:firstLine="458" w:firstLineChars="200"/>
        <w:rPr>
          <w:rFonts w:hint="default" w:ascii="Times New Roman" w:hAnsi="Times New Roman" w:eastAsia="仿宋_GB2312" w:cs="Times New Roman"/>
          <w:spacing w:val="-6"/>
          <w:sz w:val="32"/>
          <w:szCs w:val="32"/>
        </w:rPr>
      </w:pPr>
      <w:r>
        <w:rPr>
          <w:rFonts w:hint="default" w:ascii="Times New Roman" w:hAnsi="Times New Roman" w:eastAsia="仿宋_GB2312" w:cs="Times New Roman"/>
          <w:b/>
          <w:bCs/>
          <w:spacing w:val="-6"/>
          <w:kern w:val="2"/>
          <w:sz w:val="24"/>
          <w:szCs w:val="24"/>
          <w:lang w:val="en-US" w:eastAsia="zh-CN" w:bidi="ar-SA"/>
        </w:rPr>
        <w:t xml:space="preserve">    </w:t>
      </w:r>
      <w:r>
        <w:rPr>
          <w:rFonts w:hint="default" w:ascii="Times New Roman" w:hAnsi="Times New Roman" w:eastAsia="仿宋_GB2312" w:cs="Times New Roman"/>
          <w:spacing w:val="-6"/>
          <w:sz w:val="32"/>
          <w:szCs w:val="32"/>
          <w:lang w:val="en-US" w:eastAsia="zh-CN"/>
        </w:rPr>
        <w:t xml:space="preserve"> </w:t>
      </w:r>
    </w:p>
    <w:p>
      <w:pPr>
        <w:ind w:left="0" w:leftChars="0" w:firstLine="0" w:firstLineChars="0"/>
        <w:rPr>
          <w:rFonts w:hint="default" w:ascii="Times New Roman" w:hAnsi="Times New Roman" w:cs="Times New Roman"/>
          <w:lang w:val="en-US" w:eastAsia="zh-CN"/>
        </w:rPr>
        <w:sectPr>
          <w:pgSz w:w="11905" w:h="16838"/>
          <w:pgMar w:top="2041" w:right="1474" w:bottom="1757" w:left="1587" w:header="850" w:footer="992" w:gutter="0"/>
          <w:paperSrc/>
          <w:pgNumType w:fmt="numberInDash"/>
          <w:cols w:space="720" w:num="1"/>
          <w:rtlGutter w:val="0"/>
          <w:docGrid w:type="lines" w:linePitch="318" w:charSpace="0"/>
        </w:sectPr>
      </w:pPr>
    </w:p>
    <w:p>
      <w:pPr>
        <w:keepNext/>
        <w:keepLines/>
        <w:widowControl w:val="0"/>
        <w:spacing w:line="560" w:lineRule="exact"/>
        <w:ind w:firstLine="0" w:firstLineChars="0"/>
        <w:jc w:val="left"/>
        <w:outlineLvl w:val="0"/>
        <w:rPr>
          <w:rFonts w:hint="default" w:ascii="Times New Roman" w:hAnsi="Times New Roman" w:eastAsia="仿宋_GB2312" w:cs="Times New Roman"/>
          <w:sz w:val="32"/>
        </w:rPr>
      </w:pPr>
      <w:r>
        <w:rPr>
          <w:rFonts w:hint="default" w:ascii="Times New Roman" w:hAnsi="Times New Roman" w:eastAsia="微软雅黑" w:cs="Times New Roman"/>
          <w:bCs/>
          <w:kern w:val="44"/>
          <w:sz w:val="32"/>
          <w:szCs w:val="44"/>
          <w:lang w:val="en-US" w:eastAsia="zh-CN" w:bidi="ar-SA"/>
        </w:rPr>
        <w:t>七、项目绩效目标表</w:t>
      </w:r>
    </w:p>
    <w:tbl>
      <w:tblPr>
        <w:tblStyle w:val="9"/>
        <w:tblW w:w="8784" w:type="dxa"/>
        <w:tblInd w:w="9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635"/>
        <w:gridCol w:w="735"/>
        <w:gridCol w:w="825"/>
        <w:gridCol w:w="2687"/>
        <w:gridCol w:w="1176"/>
        <w:gridCol w:w="1156"/>
        <w:gridCol w:w="6"/>
        <w:gridCol w:w="156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8" w:hRule="atLeast"/>
        </w:trPr>
        <w:tc>
          <w:tcPr>
            <w:tcW w:w="8784" w:type="dxa"/>
            <w:gridSpan w:val="8"/>
            <w:tcBorders>
              <w:top w:val="nil"/>
              <w:left w:val="nil"/>
              <w:bottom w:val="nil"/>
              <w:right w:val="nil"/>
            </w:tcBorders>
            <w:noWrap/>
            <w:vAlign w:val="center"/>
          </w:tcPr>
          <w:p>
            <w:pPr>
              <w:keepNext w:val="0"/>
              <w:keepLines w:val="0"/>
              <w:widowControl/>
              <w:suppressLineNumbers w:val="0"/>
              <w:ind w:firstLine="640" w:firstLineChars="200"/>
              <w:jc w:val="center"/>
              <w:textAlignment w:val="center"/>
              <w:rPr>
                <w:rFonts w:hint="default" w:ascii="Times New Roman" w:hAnsi="Times New Roman" w:eastAsia="方正小标宋简体" w:cs="Times New Roman"/>
                <w:b w:val="0"/>
                <w:bCs w:val="0"/>
                <w:i w:val="0"/>
                <w:iCs w:val="0"/>
                <w:color w:val="000000"/>
                <w:kern w:val="0"/>
                <w:sz w:val="32"/>
                <w:szCs w:val="32"/>
                <w:u w:val="none"/>
                <w:lang w:val="en-US" w:eastAsia="zh-CN" w:bidi="ar"/>
              </w:rPr>
            </w:pPr>
            <w:r>
              <w:rPr>
                <w:rFonts w:hint="default" w:ascii="Times New Roman" w:hAnsi="Times New Roman" w:eastAsia="方正小标宋简体" w:cs="Times New Roman"/>
                <w:b w:val="0"/>
                <w:bCs w:val="0"/>
                <w:i w:val="0"/>
                <w:iCs w:val="0"/>
                <w:color w:val="000000"/>
                <w:kern w:val="0"/>
                <w:sz w:val="32"/>
                <w:szCs w:val="32"/>
                <w:u w:val="none"/>
                <w:lang w:val="en-US" w:eastAsia="zh-CN" w:bidi="ar"/>
              </w:rPr>
              <w:t>湖南省农产品供应链体系建设项目绩效目标表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4" w:hRule="atLeast"/>
        </w:trPr>
        <w:tc>
          <w:tcPr>
            <w:tcW w:w="8784" w:type="dxa"/>
            <w:gridSpan w:val="8"/>
            <w:tcBorders>
              <w:top w:val="nil"/>
              <w:left w:val="nil"/>
              <w:bottom w:val="nil"/>
              <w:right w:val="nil"/>
            </w:tcBorders>
            <w:noWrap/>
            <w:vAlign w:val="center"/>
          </w:tcPr>
          <w:p>
            <w:pPr>
              <w:keepNext w:val="0"/>
              <w:keepLines w:val="0"/>
              <w:widowControl/>
              <w:suppressLineNumbers w:val="0"/>
              <w:ind w:firstLine="640" w:firstLineChars="200"/>
              <w:jc w:val="center"/>
              <w:textAlignment w:val="center"/>
              <w:rPr>
                <w:rFonts w:hint="default" w:ascii="Times New Roman" w:hAnsi="Times New Roman" w:eastAsia="方正楷体_GBK" w:cs="Times New Roman"/>
                <w:i w:val="0"/>
                <w:iCs w:val="0"/>
                <w:color w:val="000000"/>
                <w:kern w:val="0"/>
                <w:sz w:val="32"/>
                <w:szCs w:val="32"/>
                <w:u w:val="none"/>
                <w:lang w:val="en-US" w:eastAsia="zh-CN" w:bidi="ar"/>
              </w:rPr>
            </w:pPr>
            <w:r>
              <w:rPr>
                <w:rFonts w:hint="default" w:ascii="Times New Roman" w:hAnsi="Times New Roman" w:eastAsia="方正楷体_GBK" w:cs="Times New Roman"/>
                <w:i w:val="0"/>
                <w:iCs w:val="0"/>
                <w:color w:val="000000"/>
                <w:kern w:val="0"/>
                <w:sz w:val="32"/>
                <w:szCs w:val="32"/>
                <w:u w:val="none"/>
                <w:lang w:val="en-US" w:eastAsia="zh-CN" w:bidi="ar"/>
              </w:rPr>
              <w:t>（促进冷链物流发展方向三类项目）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6" w:hRule="atLeast"/>
        </w:trPr>
        <w:tc>
          <w:tcPr>
            <w:tcW w:w="4882" w:type="dxa"/>
            <w:gridSpan w:val="4"/>
            <w:tcBorders>
              <w:top w:val="nil"/>
              <w:left w:val="nil"/>
              <w:bottom w:val="nil"/>
              <w:right w:val="nil"/>
            </w:tcBorders>
            <w:noWrap/>
            <w:vAlign w:val="center"/>
          </w:tcPr>
          <w:p>
            <w:pPr>
              <w:ind w:left="0" w:leftChars="0" w:firstLine="0" w:firstLineChars="0"/>
              <w:jc w:val="left"/>
              <w:rPr>
                <w:rFonts w:hint="default" w:ascii="Times New Roman" w:hAnsi="Times New Roman" w:eastAsia="仿宋_GB2312" w:cs="Times New Roman"/>
                <w:i w:val="0"/>
                <w:iCs w:val="0"/>
                <w:color w:val="000000"/>
                <w:sz w:val="22"/>
                <w:szCs w:val="22"/>
                <w:u w:val="none"/>
              </w:rPr>
            </w:pPr>
            <w:r>
              <w:rPr>
                <w:rFonts w:hint="default" w:ascii="Times New Roman" w:hAnsi="Times New Roman" w:eastAsia="仿宋_GB2312" w:cs="Times New Roman"/>
                <w:i w:val="0"/>
                <w:iCs w:val="0"/>
                <w:color w:val="000000"/>
                <w:kern w:val="0"/>
                <w:sz w:val="20"/>
                <w:szCs w:val="20"/>
                <w:u w:val="none"/>
                <w:lang w:val="en-US" w:eastAsia="zh-CN" w:bidi="ar"/>
              </w:rPr>
              <w:t>项目单位名称：</w:t>
            </w:r>
          </w:p>
        </w:tc>
        <w:tc>
          <w:tcPr>
            <w:tcW w:w="3902" w:type="dxa"/>
            <w:gridSpan w:val="4"/>
            <w:tcBorders>
              <w:top w:val="nil"/>
              <w:left w:val="nil"/>
              <w:bottom w:val="nil"/>
              <w:right w:val="nil"/>
            </w:tcBorders>
            <w:noWrap/>
            <w:vAlign w:val="center"/>
          </w:tcPr>
          <w:p>
            <w:pPr>
              <w:ind w:left="0" w:leftChars="0" w:firstLine="0" w:firstLineChars="0"/>
              <w:jc w:val="left"/>
              <w:rPr>
                <w:rFonts w:hint="default" w:ascii="Times New Roman" w:hAnsi="Times New Roman" w:eastAsia="仿宋_GB2312" w:cs="Times New Roman"/>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7" w:hRule="atLeast"/>
        </w:trPr>
        <w:tc>
          <w:tcPr>
            <w:tcW w:w="1370" w:type="dxa"/>
            <w:gridSpan w:val="2"/>
            <w:tcBorders>
              <w:top w:val="single" w:color="000000" w:sz="8" w:space="0"/>
              <w:left w:val="single" w:color="000000" w:sz="8"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240" w:lineRule="exact"/>
              <w:jc w:val="both"/>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项目名称</w:t>
            </w:r>
          </w:p>
        </w:tc>
        <w:tc>
          <w:tcPr>
            <w:tcW w:w="7414" w:type="dxa"/>
            <w:gridSpan w:val="6"/>
            <w:tcBorders>
              <w:top w:val="single" w:color="000000" w:sz="8"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240" w:lineRule="exact"/>
              <w:ind w:firstLine="400" w:firstLineChars="200"/>
              <w:jc w:val="center"/>
              <w:rPr>
                <w:rFonts w:hint="default" w:ascii="Times New Roman" w:hAnsi="Times New Roman" w:eastAsia="仿宋_GB2312" w:cs="Times New Roman"/>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8" w:hRule="atLeast"/>
        </w:trPr>
        <w:tc>
          <w:tcPr>
            <w:tcW w:w="1370" w:type="dxa"/>
            <w:gridSpan w:val="2"/>
            <w:tcBorders>
              <w:top w:val="nil"/>
              <w:left w:val="single" w:color="000000" w:sz="8" w:space="0"/>
              <w:bottom w:val="single" w:color="000000" w:sz="4" w:space="0"/>
              <w:right w:val="single" w:color="000000" w:sz="8" w:space="0"/>
            </w:tcBorders>
            <w:noWrap/>
            <w:vAlign w:val="center"/>
          </w:tcPr>
          <w:p>
            <w:pPr>
              <w:keepNext w:val="0"/>
              <w:keepLines w:val="0"/>
              <w:pageBreakBefore w:val="0"/>
              <w:kinsoku/>
              <w:wordWrap/>
              <w:overflowPunct/>
              <w:topLinePunct w:val="0"/>
              <w:autoSpaceDE/>
              <w:autoSpaceDN/>
              <w:bidi w:val="0"/>
              <w:adjustRightInd/>
              <w:snapToGrid/>
              <w:spacing w:line="240" w:lineRule="exact"/>
              <w:jc w:val="both"/>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支持方向</w:t>
            </w:r>
          </w:p>
        </w:tc>
        <w:tc>
          <w:tcPr>
            <w:tcW w:w="7414" w:type="dxa"/>
            <w:gridSpan w:val="6"/>
            <w:tcBorders>
              <w:top w:val="nil"/>
              <w:left w:val="single" w:color="000000" w:sz="4" w:space="0"/>
              <w:bottom w:val="single" w:color="000000" w:sz="4" w:space="0"/>
              <w:right w:val="single" w:color="000000" w:sz="8" w:space="0"/>
            </w:tcBorders>
            <w:noWrap/>
            <w:vAlign w:val="center"/>
          </w:tcPr>
          <w:p>
            <w:pPr>
              <w:keepNext w:val="0"/>
              <w:keepLines w:val="0"/>
              <w:pageBreakBefore w:val="0"/>
              <w:kinsoku/>
              <w:wordWrap/>
              <w:overflowPunct/>
              <w:topLinePunct w:val="0"/>
              <w:autoSpaceDE/>
              <w:autoSpaceDN/>
              <w:bidi w:val="0"/>
              <w:adjustRightInd/>
              <w:snapToGrid/>
              <w:spacing w:line="240" w:lineRule="exact"/>
              <w:ind w:firstLine="400" w:firstLineChars="200"/>
              <w:jc w:val="center"/>
              <w:rPr>
                <w:rFonts w:hint="default" w:ascii="Times New Roman" w:hAnsi="Times New Roman" w:eastAsia="仿宋_GB2312" w:cs="Times New Roman"/>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8" w:hRule="atLeast"/>
        </w:trPr>
        <w:tc>
          <w:tcPr>
            <w:tcW w:w="1370" w:type="dxa"/>
            <w:gridSpan w:val="2"/>
            <w:tcBorders>
              <w:top w:val="single" w:color="000000" w:sz="4" w:space="0"/>
              <w:left w:val="single" w:color="000000" w:sz="8" w:space="0"/>
              <w:bottom w:val="single" w:color="000000" w:sz="4"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项目总投资（万元）</w:t>
            </w:r>
          </w:p>
        </w:tc>
        <w:tc>
          <w:tcPr>
            <w:tcW w:w="7414" w:type="dxa"/>
            <w:gridSpan w:val="6"/>
            <w:tcBorders>
              <w:top w:val="single" w:color="000000" w:sz="4" w:space="0"/>
              <w:left w:val="single" w:color="000000" w:sz="4" w:space="0"/>
              <w:bottom w:val="single" w:color="000000" w:sz="4" w:space="0"/>
              <w:right w:val="single" w:color="000000" w:sz="8" w:space="0"/>
            </w:tcBorders>
            <w:noWrap/>
            <w:vAlign w:val="center"/>
          </w:tcPr>
          <w:p>
            <w:pPr>
              <w:keepNext w:val="0"/>
              <w:keepLines w:val="0"/>
              <w:pageBreakBefore w:val="0"/>
              <w:kinsoku/>
              <w:wordWrap/>
              <w:overflowPunct/>
              <w:topLinePunct w:val="0"/>
              <w:autoSpaceDE/>
              <w:autoSpaceDN/>
              <w:bidi w:val="0"/>
              <w:adjustRightInd/>
              <w:snapToGrid/>
              <w:spacing w:line="240" w:lineRule="exact"/>
              <w:ind w:firstLine="400" w:firstLineChars="200"/>
              <w:jc w:val="center"/>
              <w:rPr>
                <w:rFonts w:hint="default" w:ascii="Times New Roman" w:hAnsi="Times New Roman" w:eastAsia="仿宋_GB2312" w:cs="Times New Roman"/>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9" w:hRule="atLeast"/>
        </w:trPr>
        <w:tc>
          <w:tcPr>
            <w:tcW w:w="1370" w:type="dxa"/>
            <w:gridSpan w:val="2"/>
            <w:tcBorders>
              <w:top w:val="single" w:color="000000" w:sz="4" w:space="0"/>
              <w:left w:val="single" w:color="000000" w:sz="8" w:space="0"/>
              <w:bottom w:val="single" w:color="000000" w:sz="4" w:space="0"/>
              <w:right w:val="single" w:color="000000" w:sz="8"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both"/>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项目建设方向</w:t>
            </w:r>
          </w:p>
        </w:tc>
        <w:tc>
          <w:tcPr>
            <w:tcW w:w="7414" w:type="dxa"/>
            <w:gridSpan w:val="6"/>
            <w:tcBorders>
              <w:top w:val="single" w:color="000000" w:sz="4" w:space="0"/>
              <w:left w:val="single" w:color="000000" w:sz="4" w:space="0"/>
              <w:bottom w:val="single" w:color="000000" w:sz="4" w:space="0"/>
              <w:right w:val="single" w:color="000000" w:sz="8" w:space="0"/>
            </w:tcBorders>
            <w:noWrap/>
            <w:vAlign w:val="center"/>
          </w:tcPr>
          <w:p>
            <w:pPr>
              <w:keepNext w:val="0"/>
              <w:keepLines w:val="0"/>
              <w:pageBreakBefore w:val="0"/>
              <w:kinsoku/>
              <w:wordWrap/>
              <w:overflowPunct/>
              <w:topLinePunct w:val="0"/>
              <w:autoSpaceDE/>
              <w:autoSpaceDN/>
              <w:bidi w:val="0"/>
              <w:adjustRightInd/>
              <w:snapToGrid/>
              <w:spacing w:line="240" w:lineRule="exact"/>
              <w:ind w:firstLine="400" w:firstLineChars="200"/>
              <w:jc w:val="center"/>
              <w:rPr>
                <w:rFonts w:hint="default" w:ascii="Times New Roman" w:hAnsi="Times New Roman" w:eastAsia="仿宋_GB2312" w:cs="Times New Roman"/>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8" w:hRule="atLeast"/>
        </w:trPr>
        <w:tc>
          <w:tcPr>
            <w:tcW w:w="1370" w:type="dxa"/>
            <w:gridSpan w:val="2"/>
            <w:tcBorders>
              <w:top w:val="single" w:color="000000" w:sz="4" w:space="0"/>
              <w:left w:val="single" w:color="000000" w:sz="8" w:space="0"/>
              <w:bottom w:val="single" w:color="000000" w:sz="4" w:space="0"/>
              <w:right w:val="single" w:color="000000" w:sz="8"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both"/>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项目主要建设内容</w:t>
            </w:r>
          </w:p>
        </w:tc>
        <w:tc>
          <w:tcPr>
            <w:tcW w:w="7414" w:type="dxa"/>
            <w:gridSpan w:val="6"/>
            <w:tcBorders>
              <w:top w:val="single" w:color="000000" w:sz="4" w:space="0"/>
              <w:left w:val="single" w:color="000000" w:sz="4" w:space="0"/>
              <w:bottom w:val="single" w:color="000000" w:sz="4" w:space="0"/>
              <w:right w:val="single" w:color="000000" w:sz="8" w:space="0"/>
            </w:tcBorders>
            <w:noWrap/>
            <w:vAlign w:val="center"/>
          </w:tcPr>
          <w:p>
            <w:pPr>
              <w:keepNext w:val="0"/>
              <w:keepLines w:val="0"/>
              <w:pageBreakBefore w:val="0"/>
              <w:kinsoku/>
              <w:wordWrap/>
              <w:overflowPunct/>
              <w:topLinePunct w:val="0"/>
              <w:autoSpaceDE/>
              <w:autoSpaceDN/>
              <w:bidi w:val="0"/>
              <w:adjustRightInd/>
              <w:snapToGrid/>
              <w:spacing w:line="240" w:lineRule="exact"/>
              <w:ind w:firstLine="400" w:firstLineChars="200"/>
              <w:jc w:val="center"/>
              <w:rPr>
                <w:rFonts w:hint="default" w:ascii="Times New Roman" w:hAnsi="Times New Roman" w:eastAsia="仿宋_GB2312" w:cs="Times New Roman"/>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3" w:hRule="atLeast"/>
        </w:trPr>
        <w:tc>
          <w:tcPr>
            <w:tcW w:w="635" w:type="dxa"/>
            <w:vMerge w:val="restart"/>
            <w:tcBorders>
              <w:top w:val="single" w:color="000000" w:sz="4" w:space="0"/>
              <w:left w:val="single" w:color="000000" w:sz="8"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绩效目标</w:t>
            </w:r>
          </w:p>
        </w:tc>
        <w:tc>
          <w:tcPr>
            <w:tcW w:w="735" w:type="dxa"/>
            <w:vMerge w:val="restart"/>
            <w:tcBorders>
              <w:top w:val="single" w:color="000000" w:sz="4" w:space="0"/>
              <w:left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default" w:ascii="Times New Roman" w:hAnsi="Times New Roman" w:eastAsia="仿宋_GB2312" w:cs="Times New Roman"/>
                <w:b/>
                <w:bCs/>
                <w:i w:val="0"/>
                <w:iCs w:val="0"/>
                <w:color w:val="000000"/>
                <w:sz w:val="20"/>
                <w:szCs w:val="20"/>
                <w:u w:val="none"/>
              </w:rPr>
            </w:pPr>
            <w:r>
              <w:rPr>
                <w:rFonts w:hint="default" w:ascii="Times New Roman" w:hAnsi="Times New Roman" w:eastAsia="仿宋_GB2312" w:cs="Times New Roman"/>
                <w:b/>
                <w:bCs/>
                <w:i w:val="0"/>
                <w:iCs w:val="0"/>
                <w:color w:val="000000"/>
                <w:kern w:val="0"/>
                <w:sz w:val="20"/>
                <w:szCs w:val="20"/>
                <w:u w:val="none"/>
                <w:lang w:val="en-US" w:eastAsia="zh-CN" w:bidi="ar"/>
              </w:rPr>
              <w:t>一级指标</w:t>
            </w:r>
          </w:p>
        </w:tc>
        <w:tc>
          <w:tcPr>
            <w:tcW w:w="825" w:type="dxa"/>
            <w:vMerge w:val="restart"/>
            <w:tcBorders>
              <w:top w:val="single" w:color="000000" w:sz="4" w:space="0"/>
              <w:left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default" w:ascii="Times New Roman" w:hAnsi="Times New Roman" w:eastAsia="仿宋_GB2312" w:cs="Times New Roman"/>
                <w:b/>
                <w:bCs/>
                <w:i w:val="0"/>
                <w:iCs w:val="0"/>
                <w:color w:val="000000"/>
                <w:sz w:val="20"/>
                <w:szCs w:val="20"/>
                <w:u w:val="none"/>
              </w:rPr>
            </w:pPr>
            <w:r>
              <w:rPr>
                <w:rFonts w:hint="default" w:ascii="Times New Roman" w:hAnsi="Times New Roman" w:eastAsia="仿宋_GB2312" w:cs="Times New Roman"/>
                <w:b/>
                <w:bCs/>
                <w:i w:val="0"/>
                <w:iCs w:val="0"/>
                <w:color w:val="000000"/>
                <w:kern w:val="0"/>
                <w:sz w:val="20"/>
                <w:szCs w:val="20"/>
                <w:u w:val="none"/>
                <w:lang w:val="en-US" w:eastAsia="zh-CN" w:bidi="ar"/>
              </w:rPr>
              <w:t>二级指标</w:t>
            </w:r>
          </w:p>
        </w:tc>
        <w:tc>
          <w:tcPr>
            <w:tcW w:w="6589" w:type="dxa"/>
            <w:gridSpan w:val="5"/>
            <w:tcBorders>
              <w:top w:val="single" w:color="000000" w:sz="4" w:space="0"/>
              <w:left w:val="single" w:color="000000" w:sz="4" w:space="0"/>
              <w:bottom w:val="single" w:color="000000" w:sz="4" w:space="0"/>
              <w:right w:val="single" w:color="000000" w:sz="8" w:space="0"/>
            </w:tcBorders>
            <w:noWrap/>
            <w:vAlign w:val="center"/>
          </w:tcPr>
          <w:p>
            <w:pPr>
              <w:keepNext w:val="0"/>
              <w:keepLines w:val="0"/>
              <w:pageBreakBefore w:val="0"/>
              <w:kinsoku/>
              <w:wordWrap/>
              <w:overflowPunct/>
              <w:topLinePunct w:val="0"/>
              <w:autoSpaceDE/>
              <w:autoSpaceDN/>
              <w:bidi w:val="0"/>
              <w:adjustRightInd/>
              <w:snapToGrid/>
              <w:spacing w:line="240" w:lineRule="exact"/>
              <w:ind w:firstLine="402" w:firstLineChars="200"/>
              <w:jc w:val="center"/>
              <w:rPr>
                <w:rFonts w:hint="default" w:ascii="Times New Roman" w:hAnsi="Times New Roman" w:eastAsia="仿宋_GB2312" w:cs="Times New Roman"/>
                <w:b/>
                <w:bCs/>
                <w:i w:val="0"/>
                <w:iCs w:val="0"/>
                <w:color w:val="000000"/>
                <w:kern w:val="0"/>
                <w:sz w:val="20"/>
                <w:szCs w:val="20"/>
                <w:u w:val="none"/>
                <w:lang w:val="en-US" w:eastAsia="zh-CN" w:bidi="ar"/>
              </w:rPr>
            </w:pPr>
            <w:r>
              <w:rPr>
                <w:rFonts w:hint="default" w:ascii="Times New Roman" w:hAnsi="Times New Roman" w:eastAsia="仿宋_GB2312" w:cs="Times New Roman"/>
                <w:b/>
                <w:bCs/>
                <w:i w:val="0"/>
                <w:iCs w:val="0"/>
                <w:color w:val="000000"/>
                <w:kern w:val="0"/>
                <w:sz w:val="20"/>
                <w:szCs w:val="20"/>
                <w:u w:val="none"/>
                <w:lang w:val="en-US" w:eastAsia="zh-CN" w:bidi="ar"/>
              </w:rPr>
              <w:t>三级指标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8" w:hRule="atLeast"/>
        </w:trPr>
        <w:tc>
          <w:tcPr>
            <w:tcW w:w="635" w:type="dxa"/>
            <w:vMerge w:val="continue"/>
            <w:tcBorders>
              <w:top w:val="single" w:color="000000" w:sz="4" w:space="0"/>
              <w:left w:val="single" w:color="000000" w:sz="8"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240" w:lineRule="exact"/>
              <w:ind w:firstLine="400" w:firstLineChars="200"/>
              <w:jc w:val="center"/>
              <w:rPr>
                <w:rFonts w:hint="default" w:ascii="Times New Roman" w:hAnsi="Times New Roman" w:eastAsia="仿宋_GB2312" w:cs="Times New Roman"/>
                <w:i w:val="0"/>
                <w:iCs w:val="0"/>
                <w:color w:val="000000"/>
                <w:sz w:val="20"/>
                <w:szCs w:val="20"/>
                <w:u w:val="none"/>
              </w:rPr>
            </w:pPr>
          </w:p>
        </w:tc>
        <w:tc>
          <w:tcPr>
            <w:tcW w:w="735" w:type="dxa"/>
            <w:vMerge w:val="continue"/>
            <w:tcBorders>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default" w:ascii="Times New Roman" w:hAnsi="Times New Roman" w:eastAsia="仿宋_GB2312" w:cs="Times New Roman"/>
                <w:i w:val="0"/>
                <w:iCs w:val="0"/>
                <w:color w:val="000000"/>
                <w:sz w:val="20"/>
                <w:szCs w:val="20"/>
                <w:u w:val="none"/>
              </w:rPr>
            </w:pPr>
          </w:p>
        </w:tc>
        <w:tc>
          <w:tcPr>
            <w:tcW w:w="825" w:type="dxa"/>
            <w:vMerge w:val="continue"/>
            <w:tcBorders>
              <w:left w:val="single" w:color="000000" w:sz="4" w:space="0"/>
              <w:bottom w:val="nil"/>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default" w:ascii="Times New Roman" w:hAnsi="Times New Roman" w:eastAsia="仿宋_GB2312" w:cs="Times New Roman"/>
                <w:i w:val="0"/>
                <w:iCs w:val="0"/>
                <w:color w:val="000000"/>
                <w:sz w:val="20"/>
                <w:szCs w:val="20"/>
                <w:u w:val="none"/>
              </w:rPr>
            </w:pPr>
          </w:p>
        </w:tc>
        <w:tc>
          <w:tcPr>
            <w:tcW w:w="268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ind w:firstLine="361" w:firstLineChars="200"/>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b/>
                <w:bCs/>
                <w:i w:val="0"/>
                <w:iCs w:val="0"/>
                <w:color w:val="000000"/>
                <w:kern w:val="0"/>
                <w:sz w:val="18"/>
                <w:szCs w:val="18"/>
                <w:u w:val="none"/>
                <w:lang w:val="en-US" w:eastAsia="zh-CN" w:bidi="ar"/>
              </w:rPr>
              <w:t>指标内容</w:t>
            </w:r>
          </w:p>
        </w:tc>
        <w:tc>
          <w:tcPr>
            <w:tcW w:w="1176" w:type="dxa"/>
            <w:tcBorders>
              <w:top w:val="single" w:color="000000" w:sz="4" w:space="0"/>
              <w:left w:val="single" w:color="000000" w:sz="4" w:space="0"/>
              <w:bottom w:val="single" w:color="000000" w:sz="4" w:space="0"/>
              <w:right w:val="single" w:color="auto" w:sz="4" w:space="0"/>
            </w:tcBorders>
            <w:noWrap/>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b/>
                <w:bCs/>
                <w:i w:val="0"/>
                <w:iCs w:val="0"/>
                <w:color w:val="000000"/>
                <w:kern w:val="0"/>
                <w:sz w:val="18"/>
                <w:szCs w:val="18"/>
                <w:u w:val="none"/>
                <w:lang w:val="en-US" w:eastAsia="zh-CN" w:bidi="ar"/>
              </w:rPr>
              <w:t>项目实施前</w:t>
            </w:r>
          </w:p>
        </w:tc>
        <w:tc>
          <w:tcPr>
            <w:tcW w:w="1156" w:type="dxa"/>
            <w:tcBorders>
              <w:top w:val="single" w:color="000000" w:sz="4" w:space="0"/>
              <w:left w:val="single" w:color="auto" w:sz="4" w:space="0"/>
              <w:bottom w:val="single" w:color="000000" w:sz="4" w:space="0"/>
              <w:right w:val="single" w:color="auto" w:sz="4" w:space="0"/>
            </w:tcBorders>
            <w:noWrap/>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b/>
                <w:bCs/>
                <w:i w:val="0"/>
                <w:iCs w:val="0"/>
                <w:color w:val="000000"/>
                <w:kern w:val="0"/>
                <w:sz w:val="18"/>
                <w:szCs w:val="18"/>
                <w:u w:val="none"/>
                <w:lang w:val="en-US" w:eastAsia="zh-CN" w:bidi="ar"/>
              </w:rPr>
              <w:t>项目实施后</w:t>
            </w:r>
          </w:p>
        </w:tc>
        <w:tc>
          <w:tcPr>
            <w:tcW w:w="1570" w:type="dxa"/>
            <w:gridSpan w:val="2"/>
            <w:tcBorders>
              <w:top w:val="single" w:color="000000" w:sz="4" w:space="0"/>
              <w:left w:val="single" w:color="auto" w:sz="4" w:space="0"/>
              <w:bottom w:val="single" w:color="000000" w:sz="4" w:space="0"/>
              <w:right w:val="single" w:color="000000" w:sz="8" w:space="0"/>
            </w:tcBorders>
            <w:noWrap/>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仿宋_GB2312" w:cs="Times New Roman"/>
                <w:b/>
                <w:bCs/>
                <w:i w:val="0"/>
                <w:iCs w:val="0"/>
                <w:color w:val="000000"/>
                <w:kern w:val="0"/>
                <w:sz w:val="18"/>
                <w:szCs w:val="18"/>
                <w:u w:val="none"/>
                <w:lang w:val="en-US" w:eastAsia="zh-CN" w:bidi="ar"/>
              </w:rPr>
            </w:pPr>
            <w:r>
              <w:rPr>
                <w:rFonts w:hint="default" w:ascii="Times New Roman" w:hAnsi="Times New Roman" w:eastAsia="仿宋_GB2312" w:cs="Times New Roman"/>
                <w:b/>
                <w:bCs/>
                <w:i w:val="0"/>
                <w:iCs w:val="0"/>
                <w:color w:val="000000"/>
                <w:kern w:val="0"/>
                <w:sz w:val="18"/>
                <w:szCs w:val="18"/>
                <w:u w:val="none"/>
                <w:lang w:val="en-US" w:eastAsia="zh-CN" w:bidi="ar"/>
              </w:rPr>
              <w:t>指标值</w:t>
            </w:r>
          </w:p>
          <w:p>
            <w:pPr>
              <w:keepNext w:val="0"/>
              <w:keepLines w:val="0"/>
              <w:widowControl/>
              <w:suppressLineNumbers w:val="0"/>
              <w:ind w:left="0" w:leftChars="0" w:firstLine="0" w:firstLineChars="0"/>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b/>
                <w:bCs/>
                <w:i w:val="0"/>
                <w:iCs w:val="0"/>
                <w:color w:val="000000"/>
                <w:kern w:val="0"/>
                <w:sz w:val="18"/>
                <w:szCs w:val="18"/>
                <w:u w:val="none"/>
                <w:lang w:val="en-US" w:eastAsia="zh-CN" w:bidi="ar"/>
              </w:rPr>
              <w:t>（增加百分比）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8" w:hRule="atLeast"/>
        </w:trPr>
        <w:tc>
          <w:tcPr>
            <w:tcW w:w="635" w:type="dxa"/>
            <w:vMerge w:val="continue"/>
            <w:tcBorders>
              <w:top w:val="single" w:color="000000" w:sz="4" w:space="0"/>
              <w:left w:val="single" w:color="000000" w:sz="8"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240" w:lineRule="exact"/>
              <w:ind w:firstLine="400" w:firstLineChars="200"/>
              <w:jc w:val="center"/>
              <w:rPr>
                <w:rFonts w:hint="default" w:ascii="Times New Roman" w:hAnsi="Times New Roman" w:eastAsia="仿宋_GB2312" w:cs="Times New Roman"/>
                <w:i w:val="0"/>
                <w:iCs w:val="0"/>
                <w:color w:val="000000"/>
                <w:sz w:val="20"/>
                <w:szCs w:val="20"/>
                <w:u w:val="none"/>
              </w:rPr>
            </w:pPr>
          </w:p>
        </w:tc>
        <w:tc>
          <w:tcPr>
            <w:tcW w:w="735" w:type="dxa"/>
            <w:vMerge w:val="restart"/>
            <w:tcBorders>
              <w:left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default" w:ascii="Times New Roman" w:hAnsi="Times New Roman" w:eastAsia="仿宋_GB2312" w:cs="Times New Roman"/>
                <w:i w:val="0"/>
                <w:iCs w:val="0"/>
                <w:color w:val="000000"/>
                <w:kern w:val="0"/>
                <w:sz w:val="20"/>
                <w:szCs w:val="20"/>
                <w:u w:val="none"/>
                <w:lang w:val="en-US" w:eastAsia="zh-CN" w:bidi="ar"/>
              </w:rPr>
            </w:pPr>
            <w:r>
              <w:rPr>
                <w:rFonts w:hint="default" w:ascii="Times New Roman" w:hAnsi="Times New Roman" w:eastAsia="仿宋_GB2312" w:cs="Times New Roman"/>
                <w:i w:val="0"/>
                <w:iCs w:val="0"/>
                <w:color w:val="000000"/>
                <w:kern w:val="0"/>
                <w:sz w:val="20"/>
                <w:szCs w:val="20"/>
                <w:u w:val="none"/>
                <w:lang w:val="en-US" w:eastAsia="zh-CN" w:bidi="ar"/>
              </w:rPr>
              <w:t>投入指标</w:t>
            </w:r>
          </w:p>
        </w:tc>
        <w:tc>
          <w:tcPr>
            <w:tcW w:w="825" w:type="dxa"/>
            <w:tcBorders>
              <w:top w:val="single" w:color="000000" w:sz="4" w:space="0"/>
              <w:left w:val="single" w:color="000000" w:sz="4" w:space="0"/>
              <w:bottom w:val="nil"/>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default" w:ascii="Times New Roman" w:hAnsi="Times New Roman" w:eastAsia="仿宋_GB2312" w:cs="Times New Roman"/>
                <w:i w:val="0"/>
                <w:iCs w:val="0"/>
                <w:color w:val="000000"/>
                <w:kern w:val="0"/>
                <w:sz w:val="20"/>
                <w:szCs w:val="20"/>
                <w:u w:val="none"/>
                <w:lang w:val="en-US" w:eastAsia="zh-CN" w:bidi="ar"/>
              </w:rPr>
            </w:pPr>
            <w:r>
              <w:rPr>
                <w:rFonts w:hint="default" w:ascii="Times New Roman" w:hAnsi="Times New Roman" w:eastAsia="仿宋_GB2312" w:cs="Times New Roman"/>
                <w:i w:val="0"/>
                <w:iCs w:val="0"/>
                <w:color w:val="000000"/>
                <w:kern w:val="0"/>
                <w:sz w:val="20"/>
                <w:szCs w:val="20"/>
                <w:u w:val="none"/>
                <w:lang w:val="en-US" w:eastAsia="zh-CN" w:bidi="ar"/>
              </w:rPr>
              <w:t>资金</w:t>
            </w:r>
          </w:p>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default" w:ascii="Times New Roman" w:hAnsi="Times New Roman" w:eastAsia="仿宋_GB2312" w:cs="Times New Roman"/>
                <w:i w:val="0"/>
                <w:iCs w:val="0"/>
                <w:color w:val="000000"/>
                <w:kern w:val="2"/>
                <w:sz w:val="20"/>
                <w:szCs w:val="20"/>
                <w:u w:val="none"/>
                <w:lang w:val="en-US" w:eastAsia="zh-CN" w:bidi="ar-SA"/>
              </w:rPr>
            </w:pPr>
            <w:r>
              <w:rPr>
                <w:rFonts w:hint="default" w:ascii="Times New Roman" w:hAnsi="Times New Roman" w:eastAsia="仿宋_GB2312" w:cs="Times New Roman"/>
                <w:i w:val="0"/>
                <w:iCs w:val="0"/>
                <w:color w:val="000000"/>
                <w:kern w:val="0"/>
                <w:sz w:val="20"/>
                <w:szCs w:val="20"/>
                <w:u w:val="none"/>
                <w:lang w:val="en-US" w:eastAsia="zh-CN" w:bidi="ar"/>
              </w:rPr>
              <w:t>投入</w:t>
            </w:r>
          </w:p>
        </w:tc>
        <w:tc>
          <w:tcPr>
            <w:tcW w:w="268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both"/>
              <w:textAlignment w:val="center"/>
              <w:rPr>
                <w:rFonts w:hint="default" w:ascii="Times New Roman" w:hAnsi="Times New Roman" w:eastAsia="仿宋_GB2312" w:cs="Times New Roman"/>
                <w:i w:val="0"/>
                <w:iCs w:val="0"/>
                <w:color w:val="000000"/>
                <w:kern w:val="2"/>
                <w:sz w:val="20"/>
                <w:szCs w:val="20"/>
                <w:u w:val="none"/>
                <w:lang w:val="en-US" w:eastAsia="zh-CN" w:bidi="ar-SA"/>
              </w:rPr>
            </w:pPr>
            <w:r>
              <w:rPr>
                <w:rFonts w:hint="default" w:ascii="Times New Roman" w:hAnsi="Times New Roman" w:eastAsia="仿宋_GB2312" w:cs="Times New Roman"/>
                <w:i w:val="0"/>
                <w:iCs w:val="0"/>
                <w:color w:val="000000"/>
                <w:kern w:val="0"/>
                <w:sz w:val="20"/>
                <w:szCs w:val="20"/>
                <w:u w:val="none"/>
                <w:lang w:val="en-US" w:eastAsia="zh-CN" w:bidi="ar"/>
              </w:rPr>
              <w:t>自有资金、银行贷款及其他资金</w:t>
            </w:r>
          </w:p>
        </w:tc>
        <w:tc>
          <w:tcPr>
            <w:tcW w:w="1176" w:type="dxa"/>
            <w:tcBorders>
              <w:top w:val="single" w:color="000000" w:sz="4" w:space="0"/>
              <w:left w:val="single" w:color="000000" w:sz="4" w:space="0"/>
              <w:bottom w:val="single" w:color="000000"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spacing w:line="240" w:lineRule="exact"/>
              <w:ind w:firstLine="400" w:firstLineChars="200"/>
              <w:jc w:val="center"/>
              <w:rPr>
                <w:rFonts w:hint="default" w:ascii="Times New Roman" w:hAnsi="Times New Roman" w:eastAsia="仿宋_GB2312" w:cs="Times New Roman"/>
                <w:i w:val="0"/>
                <w:iCs w:val="0"/>
                <w:color w:val="000000"/>
                <w:sz w:val="20"/>
                <w:szCs w:val="20"/>
                <w:u w:val="none"/>
              </w:rPr>
            </w:pPr>
          </w:p>
        </w:tc>
        <w:tc>
          <w:tcPr>
            <w:tcW w:w="1156" w:type="dxa"/>
            <w:tcBorders>
              <w:top w:val="single" w:color="000000" w:sz="4" w:space="0"/>
              <w:left w:val="single" w:color="auto" w:sz="4" w:space="0"/>
              <w:bottom w:val="single" w:color="000000"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spacing w:line="240" w:lineRule="exact"/>
              <w:ind w:firstLine="400" w:firstLineChars="200"/>
              <w:jc w:val="center"/>
              <w:rPr>
                <w:rFonts w:hint="default" w:ascii="Times New Roman" w:hAnsi="Times New Roman" w:eastAsia="仿宋_GB2312" w:cs="Times New Roman"/>
                <w:i w:val="0"/>
                <w:iCs w:val="0"/>
                <w:color w:val="000000"/>
                <w:sz w:val="20"/>
                <w:szCs w:val="20"/>
                <w:u w:val="none"/>
              </w:rPr>
            </w:pPr>
          </w:p>
        </w:tc>
        <w:tc>
          <w:tcPr>
            <w:tcW w:w="1570" w:type="dxa"/>
            <w:gridSpan w:val="2"/>
            <w:tcBorders>
              <w:top w:val="single" w:color="000000" w:sz="4" w:space="0"/>
              <w:left w:val="single" w:color="auto" w:sz="4" w:space="0"/>
              <w:bottom w:val="single" w:color="000000" w:sz="4" w:space="0"/>
              <w:right w:val="single" w:color="000000" w:sz="8" w:space="0"/>
            </w:tcBorders>
            <w:noWrap/>
            <w:vAlign w:val="center"/>
          </w:tcPr>
          <w:p>
            <w:pPr>
              <w:keepNext w:val="0"/>
              <w:keepLines w:val="0"/>
              <w:pageBreakBefore w:val="0"/>
              <w:kinsoku/>
              <w:wordWrap/>
              <w:overflowPunct/>
              <w:topLinePunct w:val="0"/>
              <w:autoSpaceDE/>
              <w:autoSpaceDN/>
              <w:bidi w:val="0"/>
              <w:adjustRightInd/>
              <w:snapToGrid/>
              <w:spacing w:line="240" w:lineRule="exact"/>
              <w:ind w:firstLine="400" w:firstLineChars="200"/>
              <w:jc w:val="center"/>
              <w:rPr>
                <w:rFonts w:hint="default" w:ascii="Times New Roman" w:hAnsi="Times New Roman" w:eastAsia="仿宋_GB2312" w:cs="Times New Roman"/>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3" w:hRule="atLeast"/>
        </w:trPr>
        <w:tc>
          <w:tcPr>
            <w:tcW w:w="635" w:type="dxa"/>
            <w:vMerge w:val="continue"/>
            <w:tcBorders>
              <w:top w:val="single" w:color="000000" w:sz="4" w:space="0"/>
              <w:left w:val="single" w:color="000000" w:sz="8"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240" w:lineRule="exact"/>
              <w:ind w:firstLine="400" w:firstLineChars="200"/>
              <w:jc w:val="center"/>
              <w:rPr>
                <w:rFonts w:hint="default" w:ascii="Times New Roman" w:hAnsi="Times New Roman" w:eastAsia="仿宋_GB2312" w:cs="Times New Roman"/>
                <w:i w:val="0"/>
                <w:iCs w:val="0"/>
                <w:color w:val="000000"/>
                <w:sz w:val="20"/>
                <w:szCs w:val="20"/>
                <w:u w:val="none"/>
              </w:rPr>
            </w:pPr>
          </w:p>
        </w:tc>
        <w:tc>
          <w:tcPr>
            <w:tcW w:w="735" w:type="dxa"/>
            <w:vMerge w:val="continue"/>
            <w:tcBorders>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240" w:lineRule="exact"/>
              <w:ind w:firstLine="400" w:firstLineChars="200"/>
              <w:jc w:val="center"/>
              <w:rPr>
                <w:rFonts w:hint="default" w:ascii="Times New Roman" w:hAnsi="Times New Roman" w:eastAsia="仿宋_GB2312" w:cs="Times New Roman"/>
                <w:i w:val="0"/>
                <w:iCs w:val="0"/>
                <w:color w:val="000000"/>
                <w:sz w:val="20"/>
                <w:szCs w:val="20"/>
                <w:u w:val="none"/>
              </w:rPr>
            </w:pPr>
          </w:p>
        </w:tc>
        <w:tc>
          <w:tcPr>
            <w:tcW w:w="8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default" w:ascii="Times New Roman" w:hAnsi="Times New Roman" w:eastAsia="仿宋_GB2312" w:cs="Times New Roman"/>
                <w:i w:val="0"/>
                <w:iCs w:val="0"/>
                <w:color w:val="000000"/>
                <w:kern w:val="0"/>
                <w:sz w:val="20"/>
                <w:szCs w:val="20"/>
                <w:u w:val="none"/>
                <w:lang w:val="en-US" w:eastAsia="zh-CN" w:bidi="ar"/>
              </w:rPr>
            </w:pPr>
            <w:r>
              <w:rPr>
                <w:rFonts w:hint="default" w:ascii="Times New Roman" w:hAnsi="Times New Roman" w:eastAsia="仿宋_GB2312" w:cs="Times New Roman"/>
                <w:i w:val="0"/>
                <w:iCs w:val="0"/>
                <w:color w:val="000000"/>
                <w:kern w:val="0"/>
                <w:sz w:val="20"/>
                <w:szCs w:val="20"/>
                <w:u w:val="none"/>
                <w:lang w:val="en-US" w:eastAsia="zh-CN" w:bidi="ar"/>
              </w:rPr>
              <w:t>时效</w:t>
            </w:r>
          </w:p>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指标</w:t>
            </w:r>
          </w:p>
        </w:tc>
        <w:tc>
          <w:tcPr>
            <w:tcW w:w="268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both"/>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项目期限</w:t>
            </w:r>
          </w:p>
        </w:tc>
        <w:tc>
          <w:tcPr>
            <w:tcW w:w="1176" w:type="dxa"/>
            <w:tcBorders>
              <w:top w:val="single" w:color="000000" w:sz="4" w:space="0"/>
              <w:left w:val="single" w:color="000000" w:sz="4" w:space="0"/>
              <w:bottom w:val="single" w:color="000000"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spacing w:line="240" w:lineRule="exact"/>
              <w:ind w:firstLine="400" w:firstLineChars="200"/>
              <w:jc w:val="center"/>
              <w:rPr>
                <w:rFonts w:hint="default" w:ascii="Times New Roman" w:hAnsi="Times New Roman" w:eastAsia="仿宋_GB2312" w:cs="Times New Roman"/>
                <w:i w:val="0"/>
                <w:iCs w:val="0"/>
                <w:color w:val="000000"/>
                <w:sz w:val="20"/>
                <w:szCs w:val="20"/>
                <w:u w:val="none"/>
              </w:rPr>
            </w:pPr>
          </w:p>
        </w:tc>
        <w:tc>
          <w:tcPr>
            <w:tcW w:w="1156" w:type="dxa"/>
            <w:tcBorders>
              <w:top w:val="single" w:color="000000" w:sz="4" w:space="0"/>
              <w:left w:val="single" w:color="auto" w:sz="4" w:space="0"/>
              <w:bottom w:val="single" w:color="000000"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spacing w:line="240" w:lineRule="exact"/>
              <w:ind w:firstLine="400" w:firstLineChars="200"/>
              <w:jc w:val="center"/>
              <w:rPr>
                <w:rFonts w:hint="default" w:ascii="Times New Roman" w:hAnsi="Times New Roman" w:eastAsia="仿宋_GB2312" w:cs="Times New Roman"/>
                <w:i w:val="0"/>
                <w:iCs w:val="0"/>
                <w:color w:val="000000"/>
                <w:sz w:val="20"/>
                <w:szCs w:val="20"/>
                <w:u w:val="none"/>
              </w:rPr>
            </w:pPr>
          </w:p>
        </w:tc>
        <w:tc>
          <w:tcPr>
            <w:tcW w:w="1570" w:type="dxa"/>
            <w:gridSpan w:val="2"/>
            <w:tcBorders>
              <w:top w:val="single" w:color="000000" w:sz="4" w:space="0"/>
              <w:left w:val="single" w:color="auto" w:sz="4" w:space="0"/>
              <w:bottom w:val="single" w:color="000000" w:sz="4" w:space="0"/>
              <w:right w:val="single" w:color="000000" w:sz="8" w:space="0"/>
            </w:tcBorders>
            <w:noWrap/>
            <w:vAlign w:val="center"/>
          </w:tcPr>
          <w:p>
            <w:pPr>
              <w:keepNext w:val="0"/>
              <w:keepLines w:val="0"/>
              <w:pageBreakBefore w:val="0"/>
              <w:kinsoku/>
              <w:wordWrap/>
              <w:overflowPunct/>
              <w:topLinePunct w:val="0"/>
              <w:autoSpaceDE/>
              <w:autoSpaceDN/>
              <w:bidi w:val="0"/>
              <w:adjustRightInd/>
              <w:snapToGrid/>
              <w:spacing w:line="240" w:lineRule="exact"/>
              <w:ind w:firstLine="400" w:firstLineChars="200"/>
              <w:jc w:val="center"/>
              <w:rPr>
                <w:rFonts w:hint="default" w:ascii="Times New Roman" w:hAnsi="Times New Roman" w:eastAsia="仿宋_GB2312" w:cs="Times New Roman"/>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8" w:hRule="atLeast"/>
        </w:trPr>
        <w:tc>
          <w:tcPr>
            <w:tcW w:w="635" w:type="dxa"/>
            <w:vMerge w:val="continue"/>
            <w:tcBorders>
              <w:top w:val="single" w:color="000000" w:sz="4" w:space="0"/>
              <w:left w:val="single" w:color="000000" w:sz="8"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spacing w:line="240" w:lineRule="exact"/>
              <w:ind w:firstLine="400" w:firstLineChars="200"/>
              <w:jc w:val="center"/>
              <w:rPr>
                <w:rFonts w:hint="default" w:ascii="Times New Roman" w:hAnsi="Times New Roman" w:eastAsia="仿宋_GB2312" w:cs="Times New Roman"/>
                <w:i w:val="0"/>
                <w:iCs w:val="0"/>
                <w:color w:val="000000"/>
                <w:sz w:val="20"/>
                <w:szCs w:val="20"/>
                <w:u w:val="none"/>
              </w:rPr>
            </w:pPr>
          </w:p>
        </w:tc>
        <w:tc>
          <w:tcPr>
            <w:tcW w:w="7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产出指标</w:t>
            </w:r>
          </w:p>
        </w:tc>
        <w:tc>
          <w:tcPr>
            <w:tcW w:w="8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default" w:ascii="Times New Roman" w:hAnsi="Times New Roman" w:eastAsia="仿宋_GB2312" w:cs="Times New Roman"/>
                <w:i w:val="0"/>
                <w:iCs w:val="0"/>
                <w:color w:val="000000"/>
                <w:kern w:val="0"/>
                <w:sz w:val="20"/>
                <w:szCs w:val="20"/>
                <w:u w:val="none"/>
                <w:lang w:val="en-US" w:eastAsia="zh-CN" w:bidi="ar"/>
              </w:rPr>
            </w:pPr>
            <w:r>
              <w:rPr>
                <w:rFonts w:hint="default" w:ascii="Times New Roman" w:hAnsi="Times New Roman" w:eastAsia="仿宋_GB2312" w:cs="Times New Roman"/>
                <w:i w:val="0"/>
                <w:iCs w:val="0"/>
                <w:color w:val="000000"/>
                <w:kern w:val="0"/>
                <w:sz w:val="20"/>
                <w:szCs w:val="20"/>
                <w:u w:val="none"/>
                <w:lang w:val="en-US" w:eastAsia="zh-CN" w:bidi="ar"/>
              </w:rPr>
              <w:t>成本</w:t>
            </w:r>
          </w:p>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default" w:ascii="Times New Roman" w:hAnsi="Times New Roman" w:eastAsia="仿宋_GB2312" w:cs="Times New Roman"/>
                <w:i w:val="0"/>
                <w:iCs w:val="0"/>
                <w:color w:val="000000"/>
                <w:kern w:val="2"/>
                <w:sz w:val="20"/>
                <w:szCs w:val="20"/>
                <w:u w:val="none"/>
                <w:lang w:val="en-US" w:eastAsia="zh-CN" w:bidi="ar-SA"/>
              </w:rPr>
            </w:pPr>
            <w:r>
              <w:rPr>
                <w:rFonts w:hint="default" w:ascii="Times New Roman" w:hAnsi="Times New Roman" w:eastAsia="仿宋_GB2312" w:cs="Times New Roman"/>
                <w:i w:val="0"/>
                <w:iCs w:val="0"/>
                <w:color w:val="000000"/>
                <w:kern w:val="0"/>
                <w:sz w:val="20"/>
                <w:szCs w:val="20"/>
                <w:u w:val="none"/>
                <w:lang w:val="en-US" w:eastAsia="zh-CN" w:bidi="ar"/>
              </w:rPr>
              <w:t>指标</w:t>
            </w:r>
          </w:p>
        </w:tc>
        <w:tc>
          <w:tcPr>
            <w:tcW w:w="268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both"/>
              <w:textAlignment w:val="center"/>
              <w:rPr>
                <w:rFonts w:hint="default" w:ascii="Times New Roman" w:hAnsi="Times New Roman" w:eastAsia="仿宋_GB2312" w:cs="Times New Roman"/>
                <w:i w:val="0"/>
                <w:iCs w:val="0"/>
                <w:color w:val="000000"/>
                <w:kern w:val="2"/>
                <w:sz w:val="20"/>
                <w:szCs w:val="20"/>
                <w:u w:val="none"/>
                <w:lang w:val="en-US" w:eastAsia="zh-CN" w:bidi="ar-SA"/>
              </w:rPr>
            </w:pPr>
            <w:r>
              <w:rPr>
                <w:rFonts w:hint="default" w:ascii="Times New Roman" w:hAnsi="Times New Roman" w:eastAsia="仿宋_GB2312" w:cs="Times New Roman"/>
                <w:i w:val="0"/>
                <w:iCs w:val="0"/>
                <w:color w:val="000000"/>
                <w:kern w:val="0"/>
                <w:sz w:val="20"/>
                <w:szCs w:val="20"/>
                <w:u w:val="none"/>
                <w:lang w:val="en-US" w:eastAsia="zh-CN" w:bidi="ar"/>
              </w:rPr>
              <w:t>项目实施后对企业经营成本降低</w:t>
            </w:r>
          </w:p>
        </w:tc>
        <w:tc>
          <w:tcPr>
            <w:tcW w:w="1176" w:type="dxa"/>
            <w:tcBorders>
              <w:top w:val="single" w:color="000000" w:sz="4" w:space="0"/>
              <w:left w:val="single" w:color="000000" w:sz="4" w:space="0"/>
              <w:bottom w:val="single" w:color="000000"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spacing w:line="320" w:lineRule="exact"/>
              <w:ind w:firstLine="400" w:firstLineChars="200"/>
              <w:jc w:val="center"/>
              <w:rPr>
                <w:rFonts w:hint="default" w:ascii="Times New Roman" w:hAnsi="Times New Roman" w:eastAsia="仿宋_GB2312" w:cs="Times New Roman"/>
                <w:i w:val="0"/>
                <w:iCs w:val="0"/>
                <w:color w:val="000000"/>
                <w:sz w:val="20"/>
                <w:szCs w:val="20"/>
                <w:u w:val="none"/>
              </w:rPr>
            </w:pPr>
          </w:p>
        </w:tc>
        <w:tc>
          <w:tcPr>
            <w:tcW w:w="1156" w:type="dxa"/>
            <w:tcBorders>
              <w:top w:val="single" w:color="000000" w:sz="4" w:space="0"/>
              <w:left w:val="single" w:color="auto" w:sz="4" w:space="0"/>
              <w:bottom w:val="single" w:color="000000"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spacing w:line="320" w:lineRule="exact"/>
              <w:ind w:firstLine="400" w:firstLineChars="200"/>
              <w:jc w:val="center"/>
              <w:rPr>
                <w:rFonts w:hint="default" w:ascii="Times New Roman" w:hAnsi="Times New Roman" w:eastAsia="仿宋_GB2312" w:cs="Times New Roman"/>
                <w:i w:val="0"/>
                <w:iCs w:val="0"/>
                <w:color w:val="000000"/>
                <w:sz w:val="20"/>
                <w:szCs w:val="20"/>
                <w:u w:val="none"/>
              </w:rPr>
            </w:pPr>
          </w:p>
        </w:tc>
        <w:tc>
          <w:tcPr>
            <w:tcW w:w="1570" w:type="dxa"/>
            <w:gridSpan w:val="2"/>
            <w:tcBorders>
              <w:top w:val="single" w:color="000000" w:sz="4" w:space="0"/>
              <w:left w:val="single" w:color="auto" w:sz="4" w:space="0"/>
              <w:bottom w:val="single" w:color="000000" w:sz="4" w:space="0"/>
              <w:right w:val="single" w:color="000000" w:sz="8" w:space="0"/>
            </w:tcBorders>
            <w:noWrap/>
            <w:vAlign w:val="center"/>
          </w:tcPr>
          <w:p>
            <w:pPr>
              <w:keepNext w:val="0"/>
              <w:keepLines w:val="0"/>
              <w:pageBreakBefore w:val="0"/>
              <w:kinsoku/>
              <w:wordWrap/>
              <w:overflowPunct/>
              <w:topLinePunct w:val="0"/>
              <w:autoSpaceDE/>
              <w:autoSpaceDN/>
              <w:bidi w:val="0"/>
              <w:adjustRightInd/>
              <w:snapToGrid/>
              <w:spacing w:line="320" w:lineRule="exact"/>
              <w:ind w:firstLine="400" w:firstLineChars="200"/>
              <w:jc w:val="center"/>
              <w:rPr>
                <w:rFonts w:hint="default" w:ascii="Times New Roman" w:hAnsi="Times New Roman" w:eastAsia="仿宋_GB2312" w:cs="Times New Roman"/>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3" w:hRule="atLeast"/>
        </w:trPr>
        <w:tc>
          <w:tcPr>
            <w:tcW w:w="635" w:type="dxa"/>
            <w:vMerge w:val="continue"/>
            <w:tcBorders>
              <w:top w:val="single" w:color="000000" w:sz="4" w:space="0"/>
              <w:left w:val="single" w:color="000000" w:sz="8" w:space="0"/>
              <w:bottom w:val="single" w:color="000000"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spacing w:line="240" w:lineRule="exact"/>
              <w:ind w:firstLine="400" w:firstLineChars="200"/>
              <w:jc w:val="center"/>
              <w:rPr>
                <w:rFonts w:hint="default" w:ascii="Times New Roman" w:hAnsi="Times New Roman" w:eastAsia="仿宋_GB2312" w:cs="Times New Roman"/>
                <w:i w:val="0"/>
                <w:iCs w:val="0"/>
                <w:color w:val="000000"/>
                <w:sz w:val="20"/>
                <w:szCs w:val="20"/>
                <w:u w:val="none"/>
              </w:rPr>
            </w:pPr>
          </w:p>
        </w:tc>
        <w:tc>
          <w:tcPr>
            <w:tcW w:w="735"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效益指标</w:t>
            </w:r>
          </w:p>
        </w:tc>
        <w:tc>
          <w:tcPr>
            <w:tcW w:w="825"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default" w:ascii="Times New Roman" w:hAnsi="Times New Roman" w:eastAsia="仿宋_GB2312" w:cs="Times New Roman"/>
                <w:i w:val="0"/>
                <w:iCs w:val="0"/>
                <w:color w:val="000000"/>
                <w:kern w:val="0"/>
                <w:sz w:val="20"/>
                <w:szCs w:val="20"/>
                <w:u w:val="none"/>
                <w:lang w:val="en-US" w:eastAsia="zh-CN" w:bidi="ar"/>
              </w:rPr>
            </w:pPr>
            <w:r>
              <w:rPr>
                <w:rFonts w:hint="default" w:ascii="Times New Roman" w:hAnsi="Times New Roman" w:eastAsia="仿宋_GB2312" w:cs="Times New Roman"/>
                <w:i w:val="0"/>
                <w:iCs w:val="0"/>
                <w:color w:val="000000"/>
                <w:kern w:val="0"/>
                <w:sz w:val="20"/>
                <w:szCs w:val="20"/>
                <w:u w:val="none"/>
                <w:lang w:val="en-US" w:eastAsia="zh-CN" w:bidi="ar"/>
              </w:rPr>
              <w:t>经济</w:t>
            </w:r>
          </w:p>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效益</w:t>
            </w:r>
          </w:p>
        </w:tc>
        <w:tc>
          <w:tcPr>
            <w:tcW w:w="268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both"/>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项目产值增加XX万元</w:t>
            </w:r>
          </w:p>
        </w:tc>
        <w:tc>
          <w:tcPr>
            <w:tcW w:w="1176" w:type="dxa"/>
            <w:tcBorders>
              <w:top w:val="single" w:color="000000" w:sz="4" w:space="0"/>
              <w:left w:val="single" w:color="auto" w:sz="4" w:space="0"/>
              <w:bottom w:val="single" w:color="000000"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spacing w:line="320" w:lineRule="exact"/>
              <w:ind w:firstLine="400" w:firstLineChars="200"/>
              <w:jc w:val="center"/>
              <w:rPr>
                <w:rFonts w:hint="default" w:ascii="Times New Roman" w:hAnsi="Times New Roman" w:eastAsia="仿宋_GB2312" w:cs="Times New Roman"/>
                <w:i w:val="0"/>
                <w:iCs w:val="0"/>
                <w:color w:val="000000"/>
                <w:sz w:val="20"/>
                <w:szCs w:val="20"/>
                <w:u w:val="none"/>
              </w:rPr>
            </w:pPr>
          </w:p>
        </w:tc>
        <w:tc>
          <w:tcPr>
            <w:tcW w:w="1156" w:type="dxa"/>
            <w:tcBorders>
              <w:top w:val="single" w:color="000000" w:sz="4" w:space="0"/>
              <w:left w:val="single" w:color="auto" w:sz="4" w:space="0"/>
              <w:bottom w:val="single" w:color="000000"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spacing w:line="320" w:lineRule="exact"/>
              <w:ind w:firstLine="400" w:firstLineChars="200"/>
              <w:jc w:val="center"/>
              <w:rPr>
                <w:rFonts w:hint="default" w:ascii="Times New Roman" w:hAnsi="Times New Roman" w:eastAsia="仿宋_GB2312" w:cs="Times New Roman"/>
                <w:i w:val="0"/>
                <w:iCs w:val="0"/>
                <w:color w:val="000000"/>
                <w:sz w:val="20"/>
                <w:szCs w:val="20"/>
                <w:u w:val="none"/>
              </w:rPr>
            </w:pPr>
          </w:p>
        </w:tc>
        <w:tc>
          <w:tcPr>
            <w:tcW w:w="1570" w:type="dxa"/>
            <w:gridSpan w:val="2"/>
            <w:tcBorders>
              <w:top w:val="single" w:color="000000" w:sz="4" w:space="0"/>
              <w:left w:val="single" w:color="auto" w:sz="4" w:space="0"/>
              <w:bottom w:val="single" w:color="000000" w:sz="4" w:space="0"/>
              <w:right w:val="single" w:color="000000" w:sz="8" w:space="0"/>
            </w:tcBorders>
            <w:noWrap/>
            <w:vAlign w:val="center"/>
          </w:tcPr>
          <w:p>
            <w:pPr>
              <w:keepNext w:val="0"/>
              <w:keepLines w:val="0"/>
              <w:pageBreakBefore w:val="0"/>
              <w:kinsoku/>
              <w:wordWrap/>
              <w:overflowPunct/>
              <w:topLinePunct w:val="0"/>
              <w:autoSpaceDE/>
              <w:autoSpaceDN/>
              <w:bidi w:val="0"/>
              <w:adjustRightInd/>
              <w:snapToGrid/>
              <w:spacing w:line="320" w:lineRule="exact"/>
              <w:ind w:firstLine="400" w:firstLineChars="200"/>
              <w:jc w:val="center"/>
              <w:rPr>
                <w:rFonts w:hint="default" w:ascii="Times New Roman" w:hAnsi="Times New Roman" w:eastAsia="仿宋_GB2312" w:cs="Times New Roman"/>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3" w:hRule="atLeast"/>
        </w:trPr>
        <w:tc>
          <w:tcPr>
            <w:tcW w:w="635" w:type="dxa"/>
            <w:vMerge w:val="continue"/>
            <w:tcBorders>
              <w:top w:val="single" w:color="000000" w:sz="4" w:space="0"/>
              <w:left w:val="single" w:color="000000" w:sz="8" w:space="0"/>
              <w:bottom w:val="single" w:color="000000"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spacing w:line="240" w:lineRule="exact"/>
              <w:ind w:firstLine="400" w:firstLineChars="200"/>
              <w:jc w:val="center"/>
              <w:rPr>
                <w:rFonts w:hint="default" w:ascii="Times New Roman" w:hAnsi="Times New Roman" w:eastAsia="仿宋_GB2312" w:cs="Times New Roman"/>
                <w:i w:val="0"/>
                <w:iCs w:val="0"/>
                <w:color w:val="000000"/>
                <w:sz w:val="20"/>
                <w:szCs w:val="20"/>
                <w:u w:val="none"/>
              </w:rPr>
            </w:pPr>
          </w:p>
        </w:tc>
        <w:tc>
          <w:tcPr>
            <w:tcW w:w="735"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firstLine="400" w:firstLineChars="200"/>
              <w:jc w:val="center"/>
              <w:rPr>
                <w:rFonts w:hint="default" w:ascii="Times New Roman" w:hAnsi="Times New Roman" w:eastAsia="仿宋_GB2312" w:cs="Times New Roman"/>
                <w:i w:val="0"/>
                <w:iCs w:val="0"/>
                <w:color w:val="000000"/>
                <w:sz w:val="20"/>
                <w:szCs w:val="20"/>
                <w:u w:val="none"/>
              </w:rPr>
            </w:pPr>
          </w:p>
        </w:tc>
        <w:tc>
          <w:tcPr>
            <w:tcW w:w="825"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firstLine="400" w:firstLineChars="200"/>
              <w:jc w:val="center"/>
              <w:rPr>
                <w:rFonts w:hint="default" w:ascii="Times New Roman" w:hAnsi="Times New Roman" w:eastAsia="仿宋_GB2312" w:cs="Times New Roman"/>
                <w:i w:val="0"/>
                <w:iCs w:val="0"/>
                <w:color w:val="000000"/>
                <w:sz w:val="20"/>
                <w:szCs w:val="20"/>
                <w:u w:val="none"/>
              </w:rPr>
            </w:pPr>
          </w:p>
        </w:tc>
        <w:tc>
          <w:tcPr>
            <w:tcW w:w="268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both"/>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上缴税收增加XX万元</w:t>
            </w:r>
          </w:p>
        </w:tc>
        <w:tc>
          <w:tcPr>
            <w:tcW w:w="1176" w:type="dxa"/>
            <w:tcBorders>
              <w:top w:val="single" w:color="000000" w:sz="4" w:space="0"/>
              <w:left w:val="single" w:color="auto" w:sz="4" w:space="0"/>
              <w:bottom w:val="single" w:color="000000"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spacing w:line="320" w:lineRule="exact"/>
              <w:ind w:firstLine="400" w:firstLineChars="200"/>
              <w:jc w:val="center"/>
              <w:rPr>
                <w:rFonts w:hint="default" w:ascii="Times New Roman" w:hAnsi="Times New Roman" w:eastAsia="仿宋_GB2312" w:cs="Times New Roman"/>
                <w:i w:val="0"/>
                <w:iCs w:val="0"/>
                <w:color w:val="000000"/>
                <w:sz w:val="20"/>
                <w:szCs w:val="20"/>
                <w:u w:val="none"/>
              </w:rPr>
            </w:pPr>
          </w:p>
        </w:tc>
        <w:tc>
          <w:tcPr>
            <w:tcW w:w="1156" w:type="dxa"/>
            <w:tcBorders>
              <w:top w:val="single" w:color="000000" w:sz="4" w:space="0"/>
              <w:left w:val="single" w:color="auto" w:sz="4" w:space="0"/>
              <w:bottom w:val="single" w:color="000000"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spacing w:line="320" w:lineRule="exact"/>
              <w:ind w:firstLine="400" w:firstLineChars="200"/>
              <w:jc w:val="center"/>
              <w:rPr>
                <w:rFonts w:hint="default" w:ascii="Times New Roman" w:hAnsi="Times New Roman" w:eastAsia="仿宋_GB2312" w:cs="Times New Roman"/>
                <w:i w:val="0"/>
                <w:iCs w:val="0"/>
                <w:color w:val="000000"/>
                <w:sz w:val="20"/>
                <w:szCs w:val="20"/>
                <w:u w:val="none"/>
              </w:rPr>
            </w:pPr>
          </w:p>
        </w:tc>
        <w:tc>
          <w:tcPr>
            <w:tcW w:w="1570" w:type="dxa"/>
            <w:gridSpan w:val="2"/>
            <w:tcBorders>
              <w:top w:val="single" w:color="000000" w:sz="4" w:space="0"/>
              <w:left w:val="single" w:color="auto" w:sz="4" w:space="0"/>
              <w:bottom w:val="single" w:color="000000" w:sz="4" w:space="0"/>
              <w:right w:val="single" w:color="000000" w:sz="8" w:space="0"/>
            </w:tcBorders>
            <w:noWrap/>
            <w:vAlign w:val="center"/>
          </w:tcPr>
          <w:p>
            <w:pPr>
              <w:keepNext w:val="0"/>
              <w:keepLines w:val="0"/>
              <w:pageBreakBefore w:val="0"/>
              <w:kinsoku/>
              <w:wordWrap/>
              <w:overflowPunct/>
              <w:topLinePunct w:val="0"/>
              <w:autoSpaceDE/>
              <w:autoSpaceDN/>
              <w:bidi w:val="0"/>
              <w:adjustRightInd/>
              <w:snapToGrid/>
              <w:spacing w:line="320" w:lineRule="exact"/>
              <w:ind w:firstLine="400" w:firstLineChars="200"/>
              <w:jc w:val="center"/>
              <w:rPr>
                <w:rFonts w:hint="default" w:ascii="Times New Roman" w:hAnsi="Times New Roman" w:eastAsia="仿宋_GB2312" w:cs="Times New Roman"/>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3" w:hRule="atLeast"/>
        </w:trPr>
        <w:tc>
          <w:tcPr>
            <w:tcW w:w="635" w:type="dxa"/>
            <w:vMerge w:val="continue"/>
            <w:tcBorders>
              <w:top w:val="single" w:color="000000" w:sz="4" w:space="0"/>
              <w:left w:val="single" w:color="000000" w:sz="8" w:space="0"/>
              <w:bottom w:val="single" w:color="000000"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spacing w:line="240" w:lineRule="exact"/>
              <w:ind w:firstLine="400" w:firstLineChars="200"/>
              <w:jc w:val="center"/>
              <w:rPr>
                <w:rFonts w:hint="default" w:ascii="Times New Roman" w:hAnsi="Times New Roman" w:eastAsia="仿宋_GB2312" w:cs="Times New Roman"/>
                <w:i w:val="0"/>
                <w:iCs w:val="0"/>
                <w:color w:val="000000"/>
                <w:sz w:val="20"/>
                <w:szCs w:val="20"/>
                <w:u w:val="none"/>
              </w:rPr>
            </w:pPr>
          </w:p>
        </w:tc>
        <w:tc>
          <w:tcPr>
            <w:tcW w:w="735"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firstLine="400" w:firstLineChars="200"/>
              <w:jc w:val="center"/>
              <w:rPr>
                <w:rFonts w:hint="default" w:ascii="Times New Roman" w:hAnsi="Times New Roman" w:eastAsia="仿宋_GB2312" w:cs="Times New Roman"/>
                <w:i w:val="0"/>
                <w:iCs w:val="0"/>
                <w:color w:val="000000"/>
                <w:sz w:val="20"/>
                <w:szCs w:val="20"/>
                <w:u w:val="none"/>
              </w:rPr>
            </w:pPr>
          </w:p>
        </w:tc>
        <w:tc>
          <w:tcPr>
            <w:tcW w:w="825"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firstLine="400" w:firstLineChars="200"/>
              <w:jc w:val="center"/>
              <w:rPr>
                <w:rFonts w:hint="default" w:ascii="Times New Roman" w:hAnsi="Times New Roman" w:eastAsia="仿宋_GB2312" w:cs="Times New Roman"/>
                <w:i w:val="0"/>
                <w:iCs w:val="0"/>
                <w:color w:val="000000"/>
                <w:sz w:val="20"/>
                <w:szCs w:val="20"/>
                <w:u w:val="none"/>
              </w:rPr>
            </w:pPr>
          </w:p>
        </w:tc>
        <w:tc>
          <w:tcPr>
            <w:tcW w:w="268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both"/>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产业带动</w:t>
            </w:r>
          </w:p>
        </w:tc>
        <w:tc>
          <w:tcPr>
            <w:tcW w:w="1176" w:type="dxa"/>
            <w:tcBorders>
              <w:top w:val="single" w:color="000000" w:sz="4" w:space="0"/>
              <w:left w:val="single" w:color="auto" w:sz="4" w:space="0"/>
              <w:bottom w:val="single" w:color="000000"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spacing w:line="320" w:lineRule="exact"/>
              <w:ind w:firstLine="400" w:firstLineChars="200"/>
              <w:jc w:val="center"/>
              <w:rPr>
                <w:rFonts w:hint="default" w:ascii="Times New Roman" w:hAnsi="Times New Roman" w:eastAsia="仿宋_GB2312" w:cs="Times New Roman"/>
                <w:i w:val="0"/>
                <w:iCs w:val="0"/>
                <w:color w:val="000000"/>
                <w:sz w:val="20"/>
                <w:szCs w:val="20"/>
                <w:u w:val="none"/>
              </w:rPr>
            </w:pPr>
          </w:p>
        </w:tc>
        <w:tc>
          <w:tcPr>
            <w:tcW w:w="1156" w:type="dxa"/>
            <w:tcBorders>
              <w:top w:val="single" w:color="000000" w:sz="4" w:space="0"/>
              <w:left w:val="single" w:color="auto" w:sz="4" w:space="0"/>
              <w:bottom w:val="single" w:color="000000"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spacing w:line="320" w:lineRule="exact"/>
              <w:ind w:firstLine="400" w:firstLineChars="200"/>
              <w:jc w:val="center"/>
              <w:rPr>
                <w:rFonts w:hint="default" w:ascii="Times New Roman" w:hAnsi="Times New Roman" w:eastAsia="仿宋_GB2312" w:cs="Times New Roman"/>
                <w:i w:val="0"/>
                <w:iCs w:val="0"/>
                <w:color w:val="000000"/>
                <w:sz w:val="20"/>
                <w:szCs w:val="20"/>
                <w:u w:val="none"/>
              </w:rPr>
            </w:pPr>
          </w:p>
        </w:tc>
        <w:tc>
          <w:tcPr>
            <w:tcW w:w="1570" w:type="dxa"/>
            <w:gridSpan w:val="2"/>
            <w:tcBorders>
              <w:top w:val="single" w:color="000000" w:sz="4" w:space="0"/>
              <w:left w:val="single" w:color="auto" w:sz="4" w:space="0"/>
              <w:bottom w:val="single" w:color="000000" w:sz="4" w:space="0"/>
              <w:right w:val="single" w:color="000000" w:sz="8" w:space="0"/>
            </w:tcBorders>
            <w:noWrap/>
            <w:vAlign w:val="center"/>
          </w:tcPr>
          <w:p>
            <w:pPr>
              <w:keepNext w:val="0"/>
              <w:keepLines w:val="0"/>
              <w:pageBreakBefore w:val="0"/>
              <w:kinsoku/>
              <w:wordWrap/>
              <w:overflowPunct/>
              <w:topLinePunct w:val="0"/>
              <w:autoSpaceDE/>
              <w:autoSpaceDN/>
              <w:bidi w:val="0"/>
              <w:adjustRightInd/>
              <w:snapToGrid/>
              <w:spacing w:line="320" w:lineRule="exact"/>
              <w:ind w:firstLine="400" w:firstLineChars="200"/>
              <w:jc w:val="center"/>
              <w:rPr>
                <w:rFonts w:hint="default" w:ascii="Times New Roman" w:hAnsi="Times New Roman" w:eastAsia="仿宋_GB2312" w:cs="Times New Roman"/>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3" w:hRule="atLeast"/>
        </w:trPr>
        <w:tc>
          <w:tcPr>
            <w:tcW w:w="635" w:type="dxa"/>
            <w:vMerge w:val="continue"/>
            <w:tcBorders>
              <w:top w:val="single" w:color="000000" w:sz="4" w:space="0"/>
              <w:left w:val="single" w:color="000000" w:sz="8" w:space="0"/>
              <w:bottom w:val="single" w:color="000000"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spacing w:line="240" w:lineRule="exact"/>
              <w:ind w:firstLine="400" w:firstLineChars="200"/>
              <w:jc w:val="center"/>
              <w:rPr>
                <w:rFonts w:hint="default" w:ascii="Times New Roman" w:hAnsi="Times New Roman" w:eastAsia="仿宋_GB2312" w:cs="Times New Roman"/>
                <w:i w:val="0"/>
                <w:iCs w:val="0"/>
                <w:color w:val="000000"/>
                <w:sz w:val="20"/>
                <w:szCs w:val="20"/>
                <w:u w:val="none"/>
              </w:rPr>
            </w:pPr>
          </w:p>
        </w:tc>
        <w:tc>
          <w:tcPr>
            <w:tcW w:w="735"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firstLine="400" w:firstLineChars="200"/>
              <w:jc w:val="center"/>
              <w:rPr>
                <w:rFonts w:hint="default" w:ascii="Times New Roman" w:hAnsi="Times New Roman" w:eastAsia="仿宋_GB2312" w:cs="Times New Roman"/>
                <w:i w:val="0"/>
                <w:iCs w:val="0"/>
                <w:color w:val="000000"/>
                <w:sz w:val="20"/>
                <w:szCs w:val="20"/>
                <w:u w:val="none"/>
              </w:rPr>
            </w:pPr>
          </w:p>
        </w:tc>
        <w:tc>
          <w:tcPr>
            <w:tcW w:w="825"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firstLine="400" w:firstLineChars="200"/>
              <w:jc w:val="center"/>
              <w:rPr>
                <w:rFonts w:hint="default" w:ascii="Times New Roman" w:hAnsi="Times New Roman" w:eastAsia="仿宋_GB2312" w:cs="Times New Roman"/>
                <w:i w:val="0"/>
                <w:iCs w:val="0"/>
                <w:color w:val="000000"/>
                <w:sz w:val="20"/>
                <w:szCs w:val="20"/>
                <w:u w:val="none"/>
              </w:rPr>
            </w:pPr>
          </w:p>
        </w:tc>
        <w:tc>
          <w:tcPr>
            <w:tcW w:w="268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400" w:firstLineChars="200"/>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w:t>
            </w:r>
          </w:p>
        </w:tc>
        <w:tc>
          <w:tcPr>
            <w:tcW w:w="1176" w:type="dxa"/>
            <w:tcBorders>
              <w:top w:val="single" w:color="000000" w:sz="4" w:space="0"/>
              <w:left w:val="single" w:color="auto" w:sz="4" w:space="0"/>
              <w:bottom w:val="single" w:color="000000"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spacing w:line="320" w:lineRule="exact"/>
              <w:ind w:firstLine="400" w:firstLineChars="200"/>
              <w:jc w:val="center"/>
              <w:rPr>
                <w:rFonts w:hint="default" w:ascii="Times New Roman" w:hAnsi="Times New Roman" w:eastAsia="仿宋_GB2312" w:cs="Times New Roman"/>
                <w:i w:val="0"/>
                <w:iCs w:val="0"/>
                <w:color w:val="000000"/>
                <w:sz w:val="20"/>
                <w:szCs w:val="20"/>
                <w:u w:val="none"/>
              </w:rPr>
            </w:pPr>
          </w:p>
        </w:tc>
        <w:tc>
          <w:tcPr>
            <w:tcW w:w="1156" w:type="dxa"/>
            <w:tcBorders>
              <w:top w:val="single" w:color="000000" w:sz="4" w:space="0"/>
              <w:left w:val="single" w:color="auto" w:sz="4" w:space="0"/>
              <w:bottom w:val="single" w:color="000000"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spacing w:line="320" w:lineRule="exact"/>
              <w:ind w:firstLine="400" w:firstLineChars="200"/>
              <w:jc w:val="center"/>
              <w:rPr>
                <w:rFonts w:hint="default" w:ascii="Times New Roman" w:hAnsi="Times New Roman" w:eastAsia="仿宋_GB2312" w:cs="Times New Roman"/>
                <w:i w:val="0"/>
                <w:iCs w:val="0"/>
                <w:color w:val="000000"/>
                <w:sz w:val="20"/>
                <w:szCs w:val="20"/>
                <w:u w:val="none"/>
              </w:rPr>
            </w:pPr>
          </w:p>
        </w:tc>
        <w:tc>
          <w:tcPr>
            <w:tcW w:w="1570" w:type="dxa"/>
            <w:gridSpan w:val="2"/>
            <w:tcBorders>
              <w:top w:val="single" w:color="000000" w:sz="4" w:space="0"/>
              <w:left w:val="single" w:color="auto" w:sz="4" w:space="0"/>
              <w:bottom w:val="single" w:color="000000" w:sz="4" w:space="0"/>
              <w:right w:val="single" w:color="000000" w:sz="8" w:space="0"/>
            </w:tcBorders>
            <w:noWrap/>
            <w:vAlign w:val="center"/>
          </w:tcPr>
          <w:p>
            <w:pPr>
              <w:keepNext w:val="0"/>
              <w:keepLines w:val="0"/>
              <w:pageBreakBefore w:val="0"/>
              <w:kinsoku/>
              <w:wordWrap/>
              <w:overflowPunct/>
              <w:topLinePunct w:val="0"/>
              <w:autoSpaceDE/>
              <w:autoSpaceDN/>
              <w:bidi w:val="0"/>
              <w:adjustRightInd/>
              <w:snapToGrid/>
              <w:spacing w:line="320" w:lineRule="exact"/>
              <w:ind w:firstLine="400" w:firstLineChars="200"/>
              <w:jc w:val="center"/>
              <w:rPr>
                <w:rFonts w:hint="default" w:ascii="Times New Roman" w:hAnsi="Times New Roman" w:eastAsia="仿宋_GB2312" w:cs="Times New Roman"/>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3" w:hRule="atLeast"/>
        </w:trPr>
        <w:tc>
          <w:tcPr>
            <w:tcW w:w="635" w:type="dxa"/>
            <w:vMerge w:val="continue"/>
            <w:tcBorders>
              <w:top w:val="single" w:color="000000" w:sz="4" w:space="0"/>
              <w:left w:val="single" w:color="000000" w:sz="8" w:space="0"/>
              <w:bottom w:val="single" w:color="000000"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spacing w:line="240" w:lineRule="exact"/>
              <w:ind w:firstLine="400" w:firstLineChars="200"/>
              <w:jc w:val="center"/>
              <w:rPr>
                <w:rFonts w:hint="default" w:ascii="Times New Roman" w:hAnsi="Times New Roman" w:eastAsia="仿宋_GB2312" w:cs="Times New Roman"/>
                <w:i w:val="0"/>
                <w:iCs w:val="0"/>
                <w:color w:val="000000"/>
                <w:sz w:val="20"/>
                <w:szCs w:val="20"/>
                <w:u w:val="none"/>
              </w:rPr>
            </w:pPr>
          </w:p>
        </w:tc>
        <w:tc>
          <w:tcPr>
            <w:tcW w:w="735"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firstLine="400" w:firstLineChars="200"/>
              <w:jc w:val="center"/>
              <w:rPr>
                <w:rFonts w:hint="default" w:ascii="Times New Roman" w:hAnsi="Times New Roman" w:eastAsia="仿宋_GB2312" w:cs="Times New Roman"/>
                <w:i w:val="0"/>
                <w:iCs w:val="0"/>
                <w:color w:val="000000"/>
                <w:sz w:val="20"/>
                <w:szCs w:val="20"/>
                <w:u w:val="none"/>
              </w:rPr>
            </w:pPr>
          </w:p>
        </w:tc>
        <w:tc>
          <w:tcPr>
            <w:tcW w:w="825"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default" w:ascii="Times New Roman" w:hAnsi="Times New Roman" w:eastAsia="仿宋_GB2312" w:cs="Times New Roman"/>
                <w:i w:val="0"/>
                <w:iCs w:val="0"/>
                <w:color w:val="000000"/>
                <w:kern w:val="0"/>
                <w:sz w:val="20"/>
                <w:szCs w:val="20"/>
                <w:u w:val="none"/>
                <w:lang w:val="en-US" w:eastAsia="zh-CN" w:bidi="ar"/>
              </w:rPr>
            </w:pPr>
            <w:r>
              <w:rPr>
                <w:rFonts w:hint="default" w:ascii="Times New Roman" w:hAnsi="Times New Roman" w:eastAsia="仿宋_GB2312" w:cs="Times New Roman"/>
                <w:i w:val="0"/>
                <w:iCs w:val="0"/>
                <w:color w:val="000000"/>
                <w:kern w:val="0"/>
                <w:sz w:val="20"/>
                <w:szCs w:val="20"/>
                <w:u w:val="none"/>
                <w:lang w:val="en-US" w:eastAsia="zh-CN" w:bidi="ar"/>
              </w:rPr>
              <w:t>社会</w:t>
            </w:r>
          </w:p>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效益</w:t>
            </w:r>
          </w:p>
        </w:tc>
        <w:tc>
          <w:tcPr>
            <w:tcW w:w="268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both"/>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新增就业XX人</w:t>
            </w:r>
          </w:p>
        </w:tc>
        <w:tc>
          <w:tcPr>
            <w:tcW w:w="1176" w:type="dxa"/>
            <w:tcBorders>
              <w:top w:val="single" w:color="000000" w:sz="4" w:space="0"/>
              <w:left w:val="single" w:color="auto" w:sz="4" w:space="0"/>
              <w:bottom w:val="single" w:color="000000"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spacing w:line="320" w:lineRule="exact"/>
              <w:ind w:firstLine="400" w:firstLineChars="200"/>
              <w:jc w:val="center"/>
              <w:rPr>
                <w:rFonts w:hint="default" w:ascii="Times New Roman" w:hAnsi="Times New Roman" w:eastAsia="仿宋_GB2312" w:cs="Times New Roman"/>
                <w:i w:val="0"/>
                <w:iCs w:val="0"/>
                <w:color w:val="000000"/>
                <w:sz w:val="20"/>
                <w:szCs w:val="20"/>
                <w:u w:val="none"/>
              </w:rPr>
            </w:pPr>
          </w:p>
        </w:tc>
        <w:tc>
          <w:tcPr>
            <w:tcW w:w="1162" w:type="dxa"/>
            <w:gridSpan w:val="2"/>
            <w:tcBorders>
              <w:top w:val="single" w:color="000000" w:sz="4" w:space="0"/>
              <w:left w:val="single" w:color="auto" w:sz="4" w:space="0"/>
              <w:bottom w:val="single" w:color="000000"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spacing w:line="320" w:lineRule="exact"/>
              <w:ind w:firstLine="400" w:firstLineChars="200"/>
              <w:jc w:val="center"/>
              <w:rPr>
                <w:rFonts w:hint="default" w:ascii="Times New Roman" w:hAnsi="Times New Roman" w:eastAsia="仿宋_GB2312" w:cs="Times New Roman"/>
                <w:i w:val="0"/>
                <w:iCs w:val="0"/>
                <w:color w:val="000000"/>
                <w:sz w:val="20"/>
                <w:szCs w:val="20"/>
                <w:u w:val="none"/>
              </w:rPr>
            </w:pPr>
          </w:p>
        </w:tc>
        <w:tc>
          <w:tcPr>
            <w:tcW w:w="1564" w:type="dxa"/>
            <w:tcBorders>
              <w:top w:val="single" w:color="000000" w:sz="4" w:space="0"/>
              <w:left w:val="single" w:color="auto" w:sz="4" w:space="0"/>
              <w:bottom w:val="single" w:color="000000" w:sz="4" w:space="0"/>
              <w:right w:val="single" w:color="000000" w:sz="8" w:space="0"/>
            </w:tcBorders>
            <w:noWrap/>
            <w:vAlign w:val="center"/>
          </w:tcPr>
          <w:p>
            <w:pPr>
              <w:keepNext w:val="0"/>
              <w:keepLines w:val="0"/>
              <w:pageBreakBefore w:val="0"/>
              <w:kinsoku/>
              <w:wordWrap/>
              <w:overflowPunct/>
              <w:topLinePunct w:val="0"/>
              <w:autoSpaceDE/>
              <w:autoSpaceDN/>
              <w:bidi w:val="0"/>
              <w:adjustRightInd/>
              <w:snapToGrid/>
              <w:spacing w:line="320" w:lineRule="exact"/>
              <w:ind w:firstLine="400" w:firstLineChars="200"/>
              <w:jc w:val="center"/>
              <w:rPr>
                <w:rFonts w:hint="default" w:ascii="Times New Roman" w:hAnsi="Times New Roman" w:eastAsia="仿宋_GB2312" w:cs="Times New Roman"/>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3" w:hRule="atLeast"/>
        </w:trPr>
        <w:tc>
          <w:tcPr>
            <w:tcW w:w="635" w:type="dxa"/>
            <w:vMerge w:val="continue"/>
            <w:tcBorders>
              <w:top w:val="single" w:color="000000" w:sz="4" w:space="0"/>
              <w:left w:val="single" w:color="000000" w:sz="8" w:space="0"/>
              <w:bottom w:val="single" w:color="000000"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spacing w:line="240" w:lineRule="exact"/>
              <w:ind w:firstLine="400" w:firstLineChars="200"/>
              <w:jc w:val="center"/>
              <w:rPr>
                <w:rFonts w:hint="default" w:ascii="Times New Roman" w:hAnsi="Times New Roman" w:eastAsia="仿宋_GB2312" w:cs="Times New Roman"/>
                <w:i w:val="0"/>
                <w:iCs w:val="0"/>
                <w:color w:val="000000"/>
                <w:sz w:val="20"/>
                <w:szCs w:val="20"/>
                <w:u w:val="none"/>
              </w:rPr>
            </w:pPr>
          </w:p>
        </w:tc>
        <w:tc>
          <w:tcPr>
            <w:tcW w:w="735"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firstLine="400" w:firstLineChars="200"/>
              <w:jc w:val="center"/>
              <w:rPr>
                <w:rFonts w:hint="default" w:ascii="Times New Roman" w:hAnsi="Times New Roman" w:eastAsia="仿宋_GB2312" w:cs="Times New Roman"/>
                <w:i w:val="0"/>
                <w:iCs w:val="0"/>
                <w:color w:val="000000"/>
                <w:sz w:val="20"/>
                <w:szCs w:val="20"/>
                <w:u w:val="none"/>
              </w:rPr>
            </w:pPr>
          </w:p>
        </w:tc>
        <w:tc>
          <w:tcPr>
            <w:tcW w:w="825"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firstLine="400" w:firstLineChars="200"/>
              <w:jc w:val="center"/>
              <w:rPr>
                <w:rFonts w:hint="default" w:ascii="Times New Roman" w:hAnsi="Times New Roman" w:eastAsia="仿宋_GB2312" w:cs="Times New Roman"/>
                <w:i w:val="0"/>
                <w:iCs w:val="0"/>
                <w:color w:val="000000"/>
                <w:sz w:val="20"/>
                <w:szCs w:val="20"/>
                <w:u w:val="none"/>
              </w:rPr>
            </w:pPr>
          </w:p>
        </w:tc>
        <w:tc>
          <w:tcPr>
            <w:tcW w:w="268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both"/>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带动XX人口增收</w:t>
            </w:r>
          </w:p>
        </w:tc>
        <w:tc>
          <w:tcPr>
            <w:tcW w:w="1176" w:type="dxa"/>
            <w:tcBorders>
              <w:top w:val="single" w:color="000000" w:sz="4" w:space="0"/>
              <w:left w:val="single" w:color="auto" w:sz="4" w:space="0"/>
              <w:bottom w:val="single" w:color="000000"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spacing w:line="320" w:lineRule="exact"/>
              <w:ind w:firstLine="400" w:firstLineChars="200"/>
              <w:jc w:val="center"/>
              <w:rPr>
                <w:rFonts w:hint="default" w:ascii="Times New Roman" w:hAnsi="Times New Roman" w:eastAsia="仿宋_GB2312" w:cs="Times New Roman"/>
                <w:i w:val="0"/>
                <w:iCs w:val="0"/>
                <w:color w:val="000000"/>
                <w:sz w:val="20"/>
                <w:szCs w:val="20"/>
                <w:u w:val="none"/>
              </w:rPr>
            </w:pPr>
          </w:p>
        </w:tc>
        <w:tc>
          <w:tcPr>
            <w:tcW w:w="1162" w:type="dxa"/>
            <w:gridSpan w:val="2"/>
            <w:tcBorders>
              <w:top w:val="single" w:color="000000" w:sz="4" w:space="0"/>
              <w:left w:val="single" w:color="auto" w:sz="4" w:space="0"/>
              <w:bottom w:val="single" w:color="000000"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spacing w:line="320" w:lineRule="exact"/>
              <w:ind w:firstLine="400" w:firstLineChars="200"/>
              <w:jc w:val="center"/>
              <w:rPr>
                <w:rFonts w:hint="default" w:ascii="Times New Roman" w:hAnsi="Times New Roman" w:eastAsia="仿宋_GB2312" w:cs="Times New Roman"/>
                <w:i w:val="0"/>
                <w:iCs w:val="0"/>
                <w:color w:val="000000"/>
                <w:sz w:val="20"/>
                <w:szCs w:val="20"/>
                <w:u w:val="none"/>
              </w:rPr>
            </w:pPr>
          </w:p>
        </w:tc>
        <w:tc>
          <w:tcPr>
            <w:tcW w:w="1564" w:type="dxa"/>
            <w:tcBorders>
              <w:top w:val="single" w:color="000000" w:sz="4" w:space="0"/>
              <w:left w:val="single" w:color="auto" w:sz="4" w:space="0"/>
              <w:bottom w:val="single" w:color="000000" w:sz="4" w:space="0"/>
              <w:right w:val="single" w:color="000000" w:sz="8" w:space="0"/>
            </w:tcBorders>
            <w:noWrap/>
            <w:vAlign w:val="center"/>
          </w:tcPr>
          <w:p>
            <w:pPr>
              <w:keepNext w:val="0"/>
              <w:keepLines w:val="0"/>
              <w:pageBreakBefore w:val="0"/>
              <w:kinsoku/>
              <w:wordWrap/>
              <w:overflowPunct/>
              <w:topLinePunct w:val="0"/>
              <w:autoSpaceDE/>
              <w:autoSpaceDN/>
              <w:bidi w:val="0"/>
              <w:adjustRightInd/>
              <w:snapToGrid/>
              <w:spacing w:line="320" w:lineRule="exact"/>
              <w:ind w:firstLine="400" w:firstLineChars="200"/>
              <w:jc w:val="center"/>
              <w:rPr>
                <w:rFonts w:hint="default" w:ascii="Times New Roman" w:hAnsi="Times New Roman" w:eastAsia="仿宋_GB2312" w:cs="Times New Roman"/>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3" w:hRule="atLeast"/>
        </w:trPr>
        <w:tc>
          <w:tcPr>
            <w:tcW w:w="635" w:type="dxa"/>
            <w:vMerge w:val="continue"/>
            <w:tcBorders>
              <w:top w:val="single" w:color="000000" w:sz="4" w:space="0"/>
              <w:left w:val="single" w:color="000000" w:sz="8" w:space="0"/>
              <w:bottom w:val="single" w:color="000000"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spacing w:line="240" w:lineRule="exact"/>
              <w:ind w:firstLine="400" w:firstLineChars="200"/>
              <w:jc w:val="center"/>
              <w:rPr>
                <w:rFonts w:hint="default" w:ascii="Times New Roman" w:hAnsi="Times New Roman" w:eastAsia="仿宋_GB2312" w:cs="Times New Roman"/>
                <w:i w:val="0"/>
                <w:iCs w:val="0"/>
                <w:color w:val="000000"/>
                <w:sz w:val="20"/>
                <w:szCs w:val="20"/>
                <w:u w:val="none"/>
              </w:rPr>
            </w:pPr>
          </w:p>
        </w:tc>
        <w:tc>
          <w:tcPr>
            <w:tcW w:w="735"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firstLine="400" w:firstLineChars="200"/>
              <w:jc w:val="center"/>
              <w:rPr>
                <w:rFonts w:hint="default" w:ascii="Times New Roman" w:hAnsi="Times New Roman" w:eastAsia="仿宋_GB2312" w:cs="Times New Roman"/>
                <w:i w:val="0"/>
                <w:iCs w:val="0"/>
                <w:color w:val="000000"/>
                <w:sz w:val="20"/>
                <w:szCs w:val="20"/>
                <w:u w:val="none"/>
              </w:rPr>
            </w:pPr>
          </w:p>
        </w:tc>
        <w:tc>
          <w:tcPr>
            <w:tcW w:w="825"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firstLine="400" w:firstLineChars="200"/>
              <w:jc w:val="center"/>
              <w:rPr>
                <w:rFonts w:hint="default" w:ascii="Times New Roman" w:hAnsi="Times New Roman" w:eastAsia="仿宋_GB2312" w:cs="Times New Roman"/>
                <w:i w:val="0"/>
                <w:iCs w:val="0"/>
                <w:color w:val="000000"/>
                <w:sz w:val="20"/>
                <w:szCs w:val="20"/>
                <w:u w:val="none"/>
              </w:rPr>
            </w:pPr>
          </w:p>
        </w:tc>
        <w:tc>
          <w:tcPr>
            <w:tcW w:w="268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both"/>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促进当地商贸流通发展</w:t>
            </w:r>
          </w:p>
        </w:tc>
        <w:tc>
          <w:tcPr>
            <w:tcW w:w="1176" w:type="dxa"/>
            <w:tcBorders>
              <w:top w:val="single" w:color="000000"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spacing w:line="320" w:lineRule="exact"/>
              <w:ind w:firstLine="400" w:firstLineChars="200"/>
              <w:jc w:val="center"/>
              <w:rPr>
                <w:rFonts w:hint="default" w:ascii="Times New Roman" w:hAnsi="Times New Roman" w:eastAsia="仿宋_GB2312" w:cs="Times New Roman"/>
                <w:i w:val="0"/>
                <w:iCs w:val="0"/>
                <w:color w:val="000000"/>
                <w:sz w:val="20"/>
                <w:szCs w:val="20"/>
                <w:u w:val="none"/>
              </w:rPr>
            </w:pPr>
          </w:p>
        </w:tc>
        <w:tc>
          <w:tcPr>
            <w:tcW w:w="1162" w:type="dxa"/>
            <w:gridSpan w:val="2"/>
            <w:tcBorders>
              <w:top w:val="single" w:color="000000" w:sz="4" w:space="0"/>
              <w:left w:val="single" w:color="auto" w:sz="4" w:space="0"/>
              <w:bottom w:val="single" w:color="000000"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spacing w:line="320" w:lineRule="exact"/>
              <w:ind w:firstLine="400" w:firstLineChars="200"/>
              <w:jc w:val="center"/>
              <w:rPr>
                <w:rFonts w:hint="default" w:ascii="Times New Roman" w:hAnsi="Times New Roman" w:eastAsia="仿宋_GB2312" w:cs="Times New Roman"/>
                <w:i w:val="0"/>
                <w:iCs w:val="0"/>
                <w:color w:val="000000"/>
                <w:sz w:val="20"/>
                <w:szCs w:val="20"/>
                <w:u w:val="none"/>
              </w:rPr>
            </w:pPr>
          </w:p>
        </w:tc>
        <w:tc>
          <w:tcPr>
            <w:tcW w:w="1564" w:type="dxa"/>
            <w:tcBorders>
              <w:top w:val="single" w:color="000000" w:sz="4" w:space="0"/>
              <w:left w:val="single" w:color="auto" w:sz="4" w:space="0"/>
              <w:bottom w:val="single" w:color="000000" w:sz="4" w:space="0"/>
              <w:right w:val="single" w:color="000000" w:sz="8" w:space="0"/>
            </w:tcBorders>
            <w:noWrap/>
            <w:vAlign w:val="center"/>
          </w:tcPr>
          <w:p>
            <w:pPr>
              <w:keepNext w:val="0"/>
              <w:keepLines w:val="0"/>
              <w:pageBreakBefore w:val="0"/>
              <w:kinsoku/>
              <w:wordWrap/>
              <w:overflowPunct/>
              <w:topLinePunct w:val="0"/>
              <w:autoSpaceDE/>
              <w:autoSpaceDN/>
              <w:bidi w:val="0"/>
              <w:adjustRightInd/>
              <w:snapToGrid/>
              <w:spacing w:line="320" w:lineRule="exact"/>
              <w:ind w:firstLine="400" w:firstLineChars="200"/>
              <w:jc w:val="center"/>
              <w:rPr>
                <w:rFonts w:hint="default" w:ascii="Times New Roman" w:hAnsi="Times New Roman" w:eastAsia="仿宋_GB2312" w:cs="Times New Roman"/>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3" w:hRule="atLeast"/>
        </w:trPr>
        <w:tc>
          <w:tcPr>
            <w:tcW w:w="635" w:type="dxa"/>
            <w:vMerge w:val="continue"/>
            <w:tcBorders>
              <w:top w:val="single" w:color="000000" w:sz="4" w:space="0"/>
              <w:left w:val="single" w:color="000000" w:sz="8" w:space="0"/>
              <w:bottom w:val="single" w:color="000000"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spacing w:line="240" w:lineRule="exact"/>
              <w:ind w:firstLine="400" w:firstLineChars="200"/>
              <w:jc w:val="center"/>
              <w:rPr>
                <w:rFonts w:hint="default" w:ascii="Times New Roman" w:hAnsi="Times New Roman" w:eastAsia="仿宋_GB2312" w:cs="Times New Roman"/>
                <w:i w:val="0"/>
                <w:iCs w:val="0"/>
                <w:color w:val="000000"/>
                <w:sz w:val="20"/>
                <w:szCs w:val="20"/>
                <w:u w:val="none"/>
              </w:rPr>
            </w:pPr>
          </w:p>
        </w:tc>
        <w:tc>
          <w:tcPr>
            <w:tcW w:w="735"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firstLine="400" w:firstLineChars="200"/>
              <w:jc w:val="center"/>
              <w:rPr>
                <w:rFonts w:hint="default" w:ascii="Times New Roman" w:hAnsi="Times New Roman" w:eastAsia="仿宋_GB2312" w:cs="Times New Roman"/>
                <w:i w:val="0"/>
                <w:iCs w:val="0"/>
                <w:color w:val="000000"/>
                <w:sz w:val="20"/>
                <w:szCs w:val="20"/>
                <w:u w:val="none"/>
              </w:rPr>
            </w:pPr>
          </w:p>
        </w:tc>
        <w:tc>
          <w:tcPr>
            <w:tcW w:w="825"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firstLine="400" w:firstLineChars="200"/>
              <w:jc w:val="center"/>
              <w:rPr>
                <w:rFonts w:hint="default" w:ascii="Times New Roman" w:hAnsi="Times New Roman" w:eastAsia="仿宋_GB2312" w:cs="Times New Roman"/>
                <w:i w:val="0"/>
                <w:iCs w:val="0"/>
                <w:color w:val="000000"/>
                <w:sz w:val="20"/>
                <w:szCs w:val="20"/>
                <w:u w:val="none"/>
              </w:rPr>
            </w:pPr>
          </w:p>
        </w:tc>
        <w:tc>
          <w:tcPr>
            <w:tcW w:w="268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left"/>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促进当地消费</w:t>
            </w:r>
          </w:p>
        </w:tc>
        <w:tc>
          <w:tcPr>
            <w:tcW w:w="1176"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spacing w:line="320" w:lineRule="exact"/>
              <w:ind w:firstLine="400" w:firstLineChars="200"/>
              <w:jc w:val="center"/>
              <w:rPr>
                <w:rFonts w:hint="default" w:ascii="Times New Roman" w:hAnsi="Times New Roman" w:eastAsia="仿宋_GB2312" w:cs="Times New Roman"/>
                <w:i w:val="0"/>
                <w:iCs w:val="0"/>
                <w:color w:val="000000"/>
                <w:sz w:val="20"/>
                <w:szCs w:val="20"/>
                <w:u w:val="none"/>
              </w:rPr>
            </w:pPr>
          </w:p>
        </w:tc>
        <w:tc>
          <w:tcPr>
            <w:tcW w:w="1162" w:type="dxa"/>
            <w:gridSpan w:val="2"/>
            <w:tcBorders>
              <w:top w:val="single" w:color="000000" w:sz="4" w:space="0"/>
              <w:left w:val="single" w:color="auto" w:sz="4" w:space="0"/>
              <w:bottom w:val="single" w:color="000000"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spacing w:line="320" w:lineRule="exact"/>
              <w:ind w:firstLine="400" w:firstLineChars="200"/>
              <w:jc w:val="center"/>
              <w:rPr>
                <w:rFonts w:hint="default" w:ascii="Times New Roman" w:hAnsi="Times New Roman" w:eastAsia="仿宋_GB2312" w:cs="Times New Roman"/>
                <w:i w:val="0"/>
                <w:iCs w:val="0"/>
                <w:color w:val="000000"/>
                <w:sz w:val="20"/>
                <w:szCs w:val="20"/>
                <w:u w:val="none"/>
              </w:rPr>
            </w:pPr>
          </w:p>
        </w:tc>
        <w:tc>
          <w:tcPr>
            <w:tcW w:w="1564" w:type="dxa"/>
            <w:tcBorders>
              <w:top w:val="single" w:color="000000" w:sz="4" w:space="0"/>
              <w:left w:val="single" w:color="auto" w:sz="4" w:space="0"/>
              <w:bottom w:val="single" w:color="000000" w:sz="4" w:space="0"/>
              <w:right w:val="single" w:color="000000" w:sz="8" w:space="0"/>
            </w:tcBorders>
            <w:noWrap/>
            <w:vAlign w:val="center"/>
          </w:tcPr>
          <w:p>
            <w:pPr>
              <w:keepNext w:val="0"/>
              <w:keepLines w:val="0"/>
              <w:pageBreakBefore w:val="0"/>
              <w:kinsoku/>
              <w:wordWrap/>
              <w:overflowPunct/>
              <w:topLinePunct w:val="0"/>
              <w:autoSpaceDE/>
              <w:autoSpaceDN/>
              <w:bidi w:val="0"/>
              <w:adjustRightInd/>
              <w:snapToGrid/>
              <w:spacing w:line="320" w:lineRule="exact"/>
              <w:ind w:firstLine="400" w:firstLineChars="200"/>
              <w:jc w:val="center"/>
              <w:rPr>
                <w:rFonts w:hint="default" w:ascii="Times New Roman" w:hAnsi="Times New Roman" w:eastAsia="仿宋_GB2312" w:cs="Times New Roman"/>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3" w:hRule="atLeast"/>
        </w:trPr>
        <w:tc>
          <w:tcPr>
            <w:tcW w:w="635" w:type="dxa"/>
            <w:vMerge w:val="continue"/>
            <w:tcBorders>
              <w:top w:val="single" w:color="000000" w:sz="4" w:space="0"/>
              <w:left w:val="single" w:color="000000" w:sz="8" w:space="0"/>
              <w:bottom w:val="single" w:color="000000"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spacing w:line="240" w:lineRule="exact"/>
              <w:ind w:firstLine="400" w:firstLineChars="200"/>
              <w:jc w:val="center"/>
              <w:rPr>
                <w:rFonts w:hint="default" w:ascii="Times New Roman" w:hAnsi="Times New Roman" w:eastAsia="仿宋_GB2312" w:cs="Times New Roman"/>
                <w:i w:val="0"/>
                <w:iCs w:val="0"/>
                <w:color w:val="000000"/>
                <w:sz w:val="20"/>
                <w:szCs w:val="20"/>
                <w:u w:val="none"/>
              </w:rPr>
            </w:pPr>
          </w:p>
        </w:tc>
        <w:tc>
          <w:tcPr>
            <w:tcW w:w="735"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firstLine="400" w:firstLineChars="200"/>
              <w:jc w:val="center"/>
              <w:rPr>
                <w:rFonts w:hint="default" w:ascii="Times New Roman" w:hAnsi="Times New Roman" w:eastAsia="仿宋_GB2312" w:cs="Times New Roman"/>
                <w:i w:val="0"/>
                <w:iCs w:val="0"/>
                <w:color w:val="000000"/>
                <w:sz w:val="20"/>
                <w:szCs w:val="20"/>
                <w:u w:val="none"/>
              </w:rPr>
            </w:pPr>
          </w:p>
        </w:tc>
        <w:tc>
          <w:tcPr>
            <w:tcW w:w="825"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firstLine="400" w:firstLineChars="200"/>
              <w:jc w:val="center"/>
              <w:rPr>
                <w:rFonts w:hint="default" w:ascii="Times New Roman" w:hAnsi="Times New Roman" w:eastAsia="仿宋_GB2312" w:cs="Times New Roman"/>
                <w:i w:val="0"/>
                <w:iCs w:val="0"/>
                <w:color w:val="000000"/>
                <w:sz w:val="20"/>
                <w:szCs w:val="20"/>
                <w:u w:val="none"/>
              </w:rPr>
            </w:pPr>
          </w:p>
        </w:tc>
        <w:tc>
          <w:tcPr>
            <w:tcW w:w="268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left"/>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应急保供保障</w:t>
            </w:r>
          </w:p>
        </w:tc>
        <w:tc>
          <w:tcPr>
            <w:tcW w:w="1176"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spacing w:line="320" w:lineRule="exact"/>
              <w:ind w:firstLine="400" w:firstLineChars="200"/>
              <w:jc w:val="center"/>
              <w:rPr>
                <w:rFonts w:hint="default" w:ascii="Times New Roman" w:hAnsi="Times New Roman" w:eastAsia="仿宋_GB2312" w:cs="Times New Roman"/>
                <w:i w:val="0"/>
                <w:iCs w:val="0"/>
                <w:color w:val="000000"/>
                <w:sz w:val="20"/>
                <w:szCs w:val="20"/>
                <w:u w:val="none"/>
              </w:rPr>
            </w:pPr>
          </w:p>
        </w:tc>
        <w:tc>
          <w:tcPr>
            <w:tcW w:w="1162" w:type="dxa"/>
            <w:gridSpan w:val="2"/>
            <w:tcBorders>
              <w:top w:val="single" w:color="000000" w:sz="4" w:space="0"/>
              <w:left w:val="single" w:color="auto" w:sz="4" w:space="0"/>
              <w:bottom w:val="single" w:color="000000"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spacing w:line="320" w:lineRule="exact"/>
              <w:ind w:firstLine="400" w:firstLineChars="200"/>
              <w:jc w:val="center"/>
              <w:rPr>
                <w:rFonts w:hint="default" w:ascii="Times New Roman" w:hAnsi="Times New Roman" w:eastAsia="仿宋_GB2312" w:cs="Times New Roman"/>
                <w:i w:val="0"/>
                <w:iCs w:val="0"/>
                <w:color w:val="000000"/>
                <w:sz w:val="20"/>
                <w:szCs w:val="20"/>
                <w:u w:val="none"/>
              </w:rPr>
            </w:pPr>
          </w:p>
        </w:tc>
        <w:tc>
          <w:tcPr>
            <w:tcW w:w="1564" w:type="dxa"/>
            <w:tcBorders>
              <w:top w:val="single" w:color="000000" w:sz="4" w:space="0"/>
              <w:left w:val="single" w:color="auto" w:sz="4" w:space="0"/>
              <w:bottom w:val="single" w:color="000000" w:sz="4" w:space="0"/>
              <w:right w:val="single" w:color="000000" w:sz="8" w:space="0"/>
            </w:tcBorders>
            <w:noWrap/>
            <w:vAlign w:val="center"/>
          </w:tcPr>
          <w:p>
            <w:pPr>
              <w:keepNext w:val="0"/>
              <w:keepLines w:val="0"/>
              <w:pageBreakBefore w:val="0"/>
              <w:kinsoku/>
              <w:wordWrap/>
              <w:overflowPunct/>
              <w:topLinePunct w:val="0"/>
              <w:autoSpaceDE/>
              <w:autoSpaceDN/>
              <w:bidi w:val="0"/>
              <w:adjustRightInd/>
              <w:snapToGrid/>
              <w:spacing w:line="320" w:lineRule="exact"/>
              <w:ind w:firstLine="400" w:firstLineChars="200"/>
              <w:jc w:val="center"/>
              <w:rPr>
                <w:rFonts w:hint="default" w:ascii="Times New Roman" w:hAnsi="Times New Roman" w:eastAsia="仿宋_GB2312" w:cs="Times New Roman"/>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3" w:hRule="atLeast"/>
        </w:trPr>
        <w:tc>
          <w:tcPr>
            <w:tcW w:w="635" w:type="dxa"/>
            <w:vMerge w:val="continue"/>
            <w:tcBorders>
              <w:top w:val="single" w:color="000000" w:sz="4" w:space="0"/>
              <w:left w:val="single" w:color="000000" w:sz="8" w:space="0"/>
              <w:bottom w:val="single" w:color="000000"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spacing w:line="240" w:lineRule="exact"/>
              <w:ind w:firstLine="400" w:firstLineChars="200"/>
              <w:jc w:val="center"/>
              <w:rPr>
                <w:rFonts w:hint="default" w:ascii="Times New Roman" w:hAnsi="Times New Roman" w:eastAsia="仿宋_GB2312" w:cs="Times New Roman"/>
                <w:i w:val="0"/>
                <w:iCs w:val="0"/>
                <w:color w:val="000000"/>
                <w:sz w:val="20"/>
                <w:szCs w:val="20"/>
                <w:u w:val="none"/>
              </w:rPr>
            </w:pPr>
          </w:p>
        </w:tc>
        <w:tc>
          <w:tcPr>
            <w:tcW w:w="735"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firstLine="400" w:firstLineChars="200"/>
              <w:jc w:val="center"/>
              <w:rPr>
                <w:rFonts w:hint="default" w:ascii="Times New Roman" w:hAnsi="Times New Roman" w:eastAsia="仿宋_GB2312" w:cs="Times New Roman"/>
                <w:i w:val="0"/>
                <w:iCs w:val="0"/>
                <w:color w:val="000000"/>
                <w:sz w:val="20"/>
                <w:szCs w:val="20"/>
                <w:u w:val="none"/>
              </w:rPr>
            </w:pPr>
          </w:p>
        </w:tc>
        <w:tc>
          <w:tcPr>
            <w:tcW w:w="825"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firstLine="400" w:firstLineChars="200"/>
              <w:jc w:val="center"/>
              <w:rPr>
                <w:rFonts w:hint="default" w:ascii="Times New Roman" w:hAnsi="Times New Roman" w:eastAsia="仿宋_GB2312" w:cs="Times New Roman"/>
                <w:i w:val="0"/>
                <w:iCs w:val="0"/>
                <w:color w:val="000000"/>
                <w:sz w:val="20"/>
                <w:szCs w:val="20"/>
                <w:u w:val="none"/>
              </w:rPr>
            </w:pPr>
          </w:p>
        </w:tc>
        <w:tc>
          <w:tcPr>
            <w:tcW w:w="268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400" w:firstLineChars="200"/>
              <w:jc w:val="left"/>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20"/>
                <w:szCs w:val="20"/>
                <w:u w:val="none"/>
                <w:lang w:val="en-US" w:eastAsia="zh-CN" w:bidi="ar"/>
              </w:rPr>
              <w:t>……</w:t>
            </w:r>
          </w:p>
        </w:tc>
        <w:tc>
          <w:tcPr>
            <w:tcW w:w="1176"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spacing w:line="320" w:lineRule="exact"/>
              <w:ind w:firstLine="400" w:firstLineChars="200"/>
              <w:jc w:val="center"/>
              <w:rPr>
                <w:rFonts w:hint="default" w:ascii="Times New Roman" w:hAnsi="Times New Roman" w:eastAsia="仿宋_GB2312" w:cs="Times New Roman"/>
                <w:i w:val="0"/>
                <w:iCs w:val="0"/>
                <w:color w:val="000000"/>
                <w:kern w:val="2"/>
                <w:sz w:val="20"/>
                <w:szCs w:val="20"/>
                <w:u w:val="none"/>
                <w:lang w:val="en-US" w:eastAsia="zh-CN" w:bidi="ar-SA"/>
              </w:rPr>
            </w:pPr>
          </w:p>
        </w:tc>
        <w:tc>
          <w:tcPr>
            <w:tcW w:w="1162" w:type="dxa"/>
            <w:gridSpan w:val="2"/>
            <w:tcBorders>
              <w:top w:val="single" w:color="000000" w:sz="4" w:space="0"/>
              <w:left w:val="single" w:color="auto" w:sz="4" w:space="0"/>
              <w:bottom w:val="single" w:color="000000" w:sz="4" w:space="0"/>
              <w:right w:val="single" w:color="auto" w:sz="4" w:space="0"/>
            </w:tcBorders>
            <w:noWrap/>
            <w:vAlign w:val="center"/>
          </w:tcPr>
          <w:p>
            <w:pPr>
              <w:ind w:firstLine="400" w:firstLineChars="200"/>
              <w:jc w:val="center"/>
              <w:rPr>
                <w:rFonts w:hint="default" w:ascii="Times New Roman" w:hAnsi="Times New Roman" w:eastAsia="仿宋_GB2312" w:cs="Times New Roman"/>
                <w:i w:val="0"/>
                <w:iCs w:val="0"/>
                <w:color w:val="000000"/>
                <w:sz w:val="20"/>
                <w:szCs w:val="20"/>
                <w:u w:val="none"/>
              </w:rPr>
            </w:pPr>
          </w:p>
        </w:tc>
        <w:tc>
          <w:tcPr>
            <w:tcW w:w="1564" w:type="dxa"/>
            <w:tcBorders>
              <w:top w:val="single" w:color="000000" w:sz="4" w:space="0"/>
              <w:left w:val="single" w:color="auto" w:sz="4" w:space="0"/>
              <w:bottom w:val="single" w:color="000000" w:sz="4" w:space="0"/>
              <w:right w:val="single" w:color="000000" w:sz="8" w:space="0"/>
            </w:tcBorders>
            <w:noWrap/>
            <w:vAlign w:val="center"/>
          </w:tcPr>
          <w:p>
            <w:pPr>
              <w:ind w:firstLine="400" w:firstLineChars="200"/>
              <w:jc w:val="center"/>
              <w:rPr>
                <w:rFonts w:hint="default" w:ascii="Times New Roman" w:hAnsi="Times New Roman" w:eastAsia="仿宋_GB2312" w:cs="Times New Roman"/>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3" w:hRule="atLeast"/>
        </w:trPr>
        <w:tc>
          <w:tcPr>
            <w:tcW w:w="635" w:type="dxa"/>
            <w:vMerge w:val="continue"/>
            <w:tcBorders>
              <w:top w:val="single" w:color="000000" w:sz="4" w:space="0"/>
              <w:left w:val="single" w:color="000000" w:sz="8" w:space="0"/>
              <w:bottom w:val="single" w:color="000000"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spacing w:line="240" w:lineRule="exact"/>
              <w:ind w:firstLine="400" w:firstLineChars="200"/>
              <w:jc w:val="center"/>
              <w:rPr>
                <w:rFonts w:hint="default" w:ascii="Times New Roman" w:hAnsi="Times New Roman" w:eastAsia="仿宋_GB2312" w:cs="Times New Roman"/>
                <w:i w:val="0"/>
                <w:iCs w:val="0"/>
                <w:color w:val="000000"/>
                <w:sz w:val="20"/>
                <w:szCs w:val="20"/>
                <w:u w:val="none"/>
              </w:rPr>
            </w:pPr>
          </w:p>
        </w:tc>
        <w:tc>
          <w:tcPr>
            <w:tcW w:w="7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default" w:ascii="Times New Roman" w:hAnsi="Times New Roman" w:eastAsia="仿宋_GB2312" w:cs="Times New Roman"/>
                <w:i w:val="0"/>
                <w:iCs w:val="0"/>
                <w:color w:val="000000"/>
                <w:kern w:val="2"/>
                <w:sz w:val="20"/>
                <w:szCs w:val="20"/>
                <w:u w:val="none"/>
                <w:lang w:val="en-US" w:eastAsia="zh-CN" w:bidi="ar-SA"/>
              </w:rPr>
            </w:pPr>
            <w:r>
              <w:rPr>
                <w:rFonts w:hint="default" w:ascii="Times New Roman" w:hAnsi="Times New Roman" w:eastAsia="仿宋_GB2312" w:cs="Times New Roman"/>
                <w:i w:val="0"/>
                <w:iCs w:val="0"/>
                <w:color w:val="000000"/>
                <w:kern w:val="0"/>
                <w:sz w:val="20"/>
                <w:szCs w:val="20"/>
                <w:u w:val="none"/>
                <w:lang w:val="en-US" w:eastAsia="zh-CN" w:bidi="ar"/>
              </w:rPr>
              <w:t>满意度指标</w:t>
            </w:r>
          </w:p>
        </w:tc>
        <w:tc>
          <w:tcPr>
            <w:tcW w:w="8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default" w:ascii="Times New Roman" w:hAnsi="Times New Roman" w:eastAsia="仿宋_GB2312" w:cs="Times New Roman"/>
                <w:i w:val="0"/>
                <w:iCs w:val="0"/>
                <w:color w:val="000000"/>
                <w:kern w:val="2"/>
                <w:sz w:val="20"/>
                <w:szCs w:val="20"/>
                <w:u w:val="none"/>
                <w:lang w:val="en-US" w:eastAsia="zh-CN" w:bidi="ar-SA"/>
              </w:rPr>
            </w:pPr>
            <w:r>
              <w:rPr>
                <w:rFonts w:hint="default" w:ascii="Times New Roman" w:hAnsi="Times New Roman" w:eastAsia="仿宋_GB2312" w:cs="Times New Roman"/>
                <w:i w:val="0"/>
                <w:iCs w:val="0"/>
                <w:color w:val="000000"/>
                <w:kern w:val="0"/>
                <w:sz w:val="20"/>
                <w:szCs w:val="20"/>
                <w:u w:val="none"/>
                <w:lang w:val="en-US" w:eastAsia="zh-CN" w:bidi="ar"/>
              </w:rPr>
              <w:t>服务对象满意度</w:t>
            </w:r>
          </w:p>
        </w:tc>
        <w:tc>
          <w:tcPr>
            <w:tcW w:w="268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left"/>
              <w:textAlignment w:val="center"/>
              <w:rPr>
                <w:rFonts w:hint="default" w:ascii="Times New Roman" w:hAnsi="Times New Roman" w:eastAsia="仿宋_GB2312" w:cs="Times New Roman"/>
                <w:i w:val="0"/>
                <w:iCs w:val="0"/>
                <w:color w:val="000000"/>
                <w:kern w:val="2"/>
                <w:sz w:val="20"/>
                <w:szCs w:val="20"/>
                <w:u w:val="none"/>
                <w:lang w:val="en-US" w:eastAsia="zh-CN" w:bidi="ar-SA"/>
              </w:rPr>
            </w:pPr>
            <w:r>
              <w:rPr>
                <w:rFonts w:hint="default" w:ascii="Times New Roman" w:hAnsi="Times New Roman" w:eastAsia="仿宋_GB2312" w:cs="Times New Roman"/>
                <w:i w:val="0"/>
                <w:iCs w:val="0"/>
                <w:color w:val="000000"/>
                <w:kern w:val="0"/>
                <w:sz w:val="20"/>
                <w:szCs w:val="20"/>
                <w:u w:val="none"/>
                <w:lang w:val="en-US" w:eastAsia="zh-CN" w:bidi="ar"/>
              </w:rPr>
              <w:t>项目单位服务对象满意度</w:t>
            </w:r>
          </w:p>
        </w:tc>
        <w:tc>
          <w:tcPr>
            <w:tcW w:w="1176"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spacing w:line="320" w:lineRule="exact"/>
              <w:ind w:firstLine="400" w:firstLineChars="200"/>
              <w:jc w:val="center"/>
              <w:rPr>
                <w:rFonts w:hint="default" w:ascii="Times New Roman" w:hAnsi="Times New Roman" w:eastAsia="仿宋_GB2312" w:cs="Times New Roman"/>
                <w:i w:val="0"/>
                <w:iCs w:val="0"/>
                <w:color w:val="000000"/>
                <w:kern w:val="2"/>
                <w:sz w:val="20"/>
                <w:szCs w:val="20"/>
                <w:u w:val="none"/>
                <w:lang w:val="en-US" w:eastAsia="zh-CN" w:bidi="ar-SA"/>
              </w:rPr>
            </w:pPr>
          </w:p>
        </w:tc>
        <w:tc>
          <w:tcPr>
            <w:tcW w:w="1162" w:type="dxa"/>
            <w:gridSpan w:val="2"/>
            <w:tcBorders>
              <w:top w:val="single" w:color="000000" w:sz="4" w:space="0"/>
              <w:left w:val="single" w:color="auto" w:sz="4" w:space="0"/>
              <w:bottom w:val="single" w:color="000000" w:sz="4" w:space="0"/>
              <w:right w:val="single" w:color="auto" w:sz="4" w:space="0"/>
            </w:tcBorders>
            <w:noWrap/>
            <w:vAlign w:val="center"/>
          </w:tcPr>
          <w:p>
            <w:pPr>
              <w:ind w:firstLine="400" w:firstLineChars="200"/>
              <w:jc w:val="center"/>
              <w:rPr>
                <w:rFonts w:hint="default" w:ascii="Times New Roman" w:hAnsi="Times New Roman" w:eastAsia="仿宋_GB2312" w:cs="Times New Roman"/>
                <w:i w:val="0"/>
                <w:iCs w:val="0"/>
                <w:color w:val="000000"/>
                <w:sz w:val="20"/>
                <w:szCs w:val="20"/>
                <w:u w:val="none"/>
              </w:rPr>
            </w:pPr>
          </w:p>
        </w:tc>
        <w:tc>
          <w:tcPr>
            <w:tcW w:w="1564" w:type="dxa"/>
            <w:tcBorders>
              <w:top w:val="single" w:color="000000" w:sz="4" w:space="0"/>
              <w:left w:val="single" w:color="auto" w:sz="4" w:space="0"/>
              <w:bottom w:val="single" w:color="000000" w:sz="4" w:space="0"/>
              <w:right w:val="single" w:color="000000" w:sz="8" w:space="0"/>
            </w:tcBorders>
            <w:noWrap/>
            <w:vAlign w:val="center"/>
          </w:tcPr>
          <w:p>
            <w:pPr>
              <w:ind w:firstLine="400" w:firstLineChars="200"/>
              <w:jc w:val="center"/>
              <w:rPr>
                <w:rFonts w:hint="default" w:ascii="Times New Roman" w:hAnsi="Times New Roman" w:eastAsia="仿宋_GB2312" w:cs="Times New Roman"/>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3" w:hRule="atLeast"/>
        </w:trPr>
        <w:tc>
          <w:tcPr>
            <w:tcW w:w="635" w:type="dxa"/>
            <w:tcBorders>
              <w:top w:val="single" w:color="000000" w:sz="4" w:space="0"/>
              <w:left w:val="single" w:color="000000" w:sz="8" w:space="0"/>
              <w:bottom w:val="single" w:color="000000" w:sz="4" w:space="0"/>
              <w:right w:val="single" w:color="auto" w:sz="4" w:space="0"/>
            </w:tcBorders>
            <w:noWrap/>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b/>
                <w:bCs/>
                <w:i w:val="0"/>
                <w:iCs w:val="0"/>
                <w:color w:val="000000"/>
                <w:kern w:val="0"/>
                <w:sz w:val="18"/>
                <w:szCs w:val="18"/>
                <w:u w:val="none"/>
                <w:lang w:val="en-US" w:eastAsia="zh-CN" w:bidi="ar"/>
              </w:rPr>
              <w:t>支持方向</w:t>
            </w:r>
          </w:p>
        </w:tc>
        <w:tc>
          <w:tcPr>
            <w:tcW w:w="7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18"/>
                <w:szCs w:val="18"/>
                <w:u w:val="none"/>
                <w:lang w:val="en-US" w:eastAsia="zh-CN" w:bidi="ar"/>
              </w:rPr>
            </w:pPr>
            <w:r>
              <w:rPr>
                <w:rFonts w:hint="default" w:ascii="Times New Roman" w:hAnsi="Times New Roman" w:eastAsia="仿宋_GB2312" w:cs="Times New Roman"/>
                <w:b/>
                <w:bCs/>
                <w:i w:val="0"/>
                <w:iCs w:val="0"/>
                <w:color w:val="000000"/>
                <w:kern w:val="0"/>
                <w:sz w:val="18"/>
                <w:szCs w:val="18"/>
                <w:u w:val="none"/>
                <w:lang w:val="en-US" w:eastAsia="zh-CN" w:bidi="ar"/>
              </w:rPr>
              <w:t>一级</w:t>
            </w:r>
          </w:p>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0"/>
                <w:szCs w:val="20"/>
                <w:u w:val="none"/>
                <w:lang w:val="en-US" w:eastAsia="zh-CN" w:bidi="ar"/>
              </w:rPr>
            </w:pPr>
            <w:r>
              <w:rPr>
                <w:rFonts w:hint="default" w:ascii="Times New Roman" w:hAnsi="Times New Roman" w:eastAsia="仿宋_GB2312" w:cs="Times New Roman"/>
                <w:b/>
                <w:bCs/>
                <w:i w:val="0"/>
                <w:iCs w:val="0"/>
                <w:color w:val="000000"/>
                <w:kern w:val="0"/>
                <w:sz w:val="18"/>
                <w:szCs w:val="18"/>
                <w:u w:val="none"/>
                <w:lang w:val="en-US" w:eastAsia="zh-CN" w:bidi="ar"/>
              </w:rPr>
              <w:t>指标</w:t>
            </w:r>
          </w:p>
        </w:tc>
        <w:tc>
          <w:tcPr>
            <w:tcW w:w="8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18"/>
                <w:szCs w:val="18"/>
                <w:u w:val="none"/>
                <w:lang w:val="en-US" w:eastAsia="zh-CN" w:bidi="ar"/>
              </w:rPr>
            </w:pPr>
            <w:r>
              <w:rPr>
                <w:rFonts w:hint="default" w:ascii="Times New Roman" w:hAnsi="Times New Roman" w:eastAsia="仿宋_GB2312" w:cs="Times New Roman"/>
                <w:b/>
                <w:bCs/>
                <w:i w:val="0"/>
                <w:iCs w:val="0"/>
                <w:color w:val="000000"/>
                <w:kern w:val="0"/>
                <w:sz w:val="18"/>
                <w:szCs w:val="18"/>
                <w:u w:val="none"/>
                <w:lang w:val="en-US" w:eastAsia="zh-CN" w:bidi="ar"/>
              </w:rPr>
              <w:t>二级</w:t>
            </w:r>
          </w:p>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0"/>
                <w:szCs w:val="20"/>
                <w:u w:val="none"/>
                <w:lang w:val="en-US" w:eastAsia="zh-CN" w:bidi="ar"/>
              </w:rPr>
            </w:pPr>
            <w:r>
              <w:rPr>
                <w:rFonts w:hint="default" w:ascii="Times New Roman" w:hAnsi="Times New Roman" w:eastAsia="仿宋_GB2312" w:cs="Times New Roman"/>
                <w:b/>
                <w:bCs/>
                <w:i w:val="0"/>
                <w:iCs w:val="0"/>
                <w:color w:val="000000"/>
                <w:kern w:val="0"/>
                <w:sz w:val="18"/>
                <w:szCs w:val="18"/>
                <w:u w:val="none"/>
                <w:lang w:val="en-US" w:eastAsia="zh-CN" w:bidi="ar"/>
              </w:rPr>
              <w:t>指标</w:t>
            </w:r>
          </w:p>
        </w:tc>
        <w:tc>
          <w:tcPr>
            <w:tcW w:w="6589" w:type="dxa"/>
            <w:gridSpan w:val="5"/>
            <w:tcBorders>
              <w:top w:val="single" w:color="auto" w:sz="4" w:space="0"/>
              <w:left w:val="single" w:color="auto" w:sz="4" w:space="0"/>
              <w:bottom w:val="single" w:color="auto" w:sz="4" w:space="0"/>
              <w:right w:val="single" w:color="000000" w:sz="8" w:space="0"/>
            </w:tcBorders>
            <w:noWrap/>
            <w:vAlign w:val="center"/>
          </w:tcPr>
          <w:p>
            <w:pPr>
              <w:keepNext w:val="0"/>
              <w:keepLines w:val="0"/>
              <w:widowControl/>
              <w:suppressLineNumbers w:val="0"/>
              <w:ind w:firstLine="361" w:firstLineChars="200"/>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b/>
                <w:bCs/>
                <w:i w:val="0"/>
                <w:iCs w:val="0"/>
                <w:color w:val="000000"/>
                <w:kern w:val="0"/>
                <w:sz w:val="18"/>
                <w:szCs w:val="18"/>
                <w:u w:val="none"/>
                <w:lang w:val="en-US" w:eastAsia="zh-CN" w:bidi="ar"/>
              </w:rPr>
              <w:t>三级指标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3" w:hRule="atLeast"/>
        </w:trPr>
        <w:tc>
          <w:tcPr>
            <w:tcW w:w="635" w:type="dxa"/>
            <w:vMerge w:val="restart"/>
            <w:tcBorders>
              <w:top w:val="single" w:color="000000" w:sz="4" w:space="0"/>
              <w:left w:val="single" w:color="000000" w:sz="8" w:space="0"/>
              <w:bottom w:val="single" w:color="000000" w:sz="4" w:space="0"/>
              <w:right w:val="single" w:color="auto" w:sz="4" w:space="0"/>
            </w:tcBorders>
            <w:noWrap/>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18"/>
                <w:szCs w:val="18"/>
                <w:u w:val="none"/>
                <w:lang w:val="en-US" w:eastAsia="zh-CN" w:bidi="ar"/>
              </w:rPr>
              <w:t>1、增强农产品批发市场冷链流通能力</w:t>
            </w:r>
          </w:p>
        </w:tc>
        <w:tc>
          <w:tcPr>
            <w:tcW w:w="735"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仿宋_GB2312" w:cs="Times New Roman"/>
                <w:i w:val="0"/>
                <w:iCs w:val="0"/>
                <w:color w:val="000000"/>
                <w:kern w:val="0"/>
                <w:sz w:val="20"/>
                <w:szCs w:val="20"/>
                <w:u w:val="none"/>
                <w:lang w:val="en-US" w:eastAsia="zh-CN" w:bidi="ar"/>
              </w:rPr>
            </w:pPr>
            <w:r>
              <w:rPr>
                <w:rFonts w:hint="default" w:ascii="Times New Roman" w:hAnsi="Times New Roman" w:eastAsia="仿宋_GB2312" w:cs="Times New Roman"/>
                <w:i w:val="0"/>
                <w:iCs w:val="0"/>
                <w:color w:val="000000"/>
                <w:kern w:val="0"/>
                <w:sz w:val="18"/>
                <w:szCs w:val="18"/>
                <w:u w:val="none"/>
                <w:lang w:val="en-US" w:eastAsia="zh-CN" w:bidi="ar"/>
              </w:rPr>
              <w:t>产出指标</w:t>
            </w:r>
          </w:p>
        </w:tc>
        <w:tc>
          <w:tcPr>
            <w:tcW w:w="825"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18"/>
                <w:szCs w:val="18"/>
                <w:u w:val="none"/>
                <w:lang w:val="en-US" w:eastAsia="zh-CN" w:bidi="ar"/>
              </w:rPr>
            </w:pPr>
            <w:r>
              <w:rPr>
                <w:rFonts w:hint="default" w:ascii="Times New Roman" w:hAnsi="Times New Roman" w:eastAsia="仿宋_GB2312" w:cs="Times New Roman"/>
                <w:i w:val="0"/>
                <w:iCs w:val="0"/>
                <w:color w:val="000000"/>
                <w:kern w:val="0"/>
                <w:sz w:val="18"/>
                <w:szCs w:val="18"/>
                <w:u w:val="none"/>
                <w:lang w:val="en-US" w:eastAsia="zh-CN" w:bidi="ar"/>
              </w:rPr>
              <w:t>数量</w:t>
            </w:r>
          </w:p>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0"/>
                <w:szCs w:val="20"/>
                <w:u w:val="none"/>
                <w:lang w:val="en-US" w:eastAsia="zh-CN" w:bidi="ar"/>
              </w:rPr>
            </w:pPr>
            <w:r>
              <w:rPr>
                <w:rFonts w:hint="default" w:ascii="Times New Roman" w:hAnsi="Times New Roman" w:eastAsia="仿宋_GB2312" w:cs="Times New Roman"/>
                <w:i w:val="0"/>
                <w:iCs w:val="0"/>
                <w:color w:val="000000"/>
                <w:kern w:val="0"/>
                <w:sz w:val="18"/>
                <w:szCs w:val="18"/>
                <w:u w:val="none"/>
                <w:lang w:val="en-US" w:eastAsia="zh-CN" w:bidi="ar"/>
              </w:rPr>
              <w:t>指标</w:t>
            </w:r>
          </w:p>
        </w:tc>
        <w:tc>
          <w:tcPr>
            <w:tcW w:w="2687"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ind w:firstLine="361" w:firstLineChars="200"/>
              <w:jc w:val="center"/>
              <w:textAlignment w:val="center"/>
              <w:rPr>
                <w:rFonts w:hint="default" w:ascii="Times New Roman" w:hAnsi="Times New Roman" w:eastAsia="仿宋_GB2312" w:cs="Times New Roman"/>
                <w:i w:val="0"/>
                <w:iCs w:val="0"/>
                <w:color w:val="000000"/>
                <w:kern w:val="0"/>
                <w:sz w:val="20"/>
                <w:szCs w:val="20"/>
                <w:u w:val="none"/>
                <w:lang w:val="en-US" w:eastAsia="zh-CN" w:bidi="ar"/>
              </w:rPr>
            </w:pPr>
            <w:r>
              <w:rPr>
                <w:rFonts w:hint="default" w:ascii="Times New Roman" w:hAnsi="Times New Roman" w:eastAsia="仿宋_GB2312" w:cs="Times New Roman"/>
                <w:b/>
                <w:bCs/>
                <w:i w:val="0"/>
                <w:iCs w:val="0"/>
                <w:color w:val="000000"/>
                <w:kern w:val="0"/>
                <w:sz w:val="18"/>
                <w:szCs w:val="18"/>
                <w:u w:val="none"/>
                <w:lang w:val="en-US" w:eastAsia="zh-CN" w:bidi="ar"/>
              </w:rPr>
              <w:t>指标内容</w:t>
            </w:r>
          </w:p>
        </w:tc>
        <w:tc>
          <w:tcPr>
            <w:tcW w:w="1176"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kern w:val="2"/>
                <w:sz w:val="20"/>
                <w:szCs w:val="20"/>
                <w:u w:val="none"/>
                <w:lang w:val="en-US" w:eastAsia="zh-CN" w:bidi="ar-SA"/>
              </w:rPr>
            </w:pPr>
            <w:r>
              <w:rPr>
                <w:rFonts w:hint="default" w:ascii="Times New Roman" w:hAnsi="Times New Roman" w:eastAsia="仿宋_GB2312" w:cs="Times New Roman"/>
                <w:b/>
                <w:bCs/>
                <w:i w:val="0"/>
                <w:iCs w:val="0"/>
                <w:color w:val="000000"/>
                <w:kern w:val="0"/>
                <w:sz w:val="18"/>
                <w:szCs w:val="18"/>
                <w:u w:val="none"/>
                <w:lang w:val="en-US" w:eastAsia="zh-CN" w:bidi="ar"/>
              </w:rPr>
              <w:t>项目实施前（立方米）</w:t>
            </w:r>
          </w:p>
        </w:tc>
        <w:tc>
          <w:tcPr>
            <w:tcW w:w="1162" w:type="dxa"/>
            <w:gridSpan w:val="2"/>
            <w:tcBorders>
              <w:top w:val="single" w:color="000000" w:sz="4" w:space="0"/>
              <w:left w:val="single" w:color="auto" w:sz="4" w:space="0"/>
              <w:bottom w:val="single" w:color="000000" w:sz="4" w:space="0"/>
              <w:right w:val="single" w:color="auto" w:sz="4" w:space="0"/>
            </w:tcBorders>
            <w:noWrap/>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b/>
                <w:bCs/>
                <w:i w:val="0"/>
                <w:iCs w:val="0"/>
                <w:color w:val="000000"/>
                <w:kern w:val="0"/>
                <w:sz w:val="18"/>
                <w:szCs w:val="18"/>
                <w:u w:val="none"/>
                <w:lang w:val="en-US" w:eastAsia="zh-CN" w:bidi="ar"/>
              </w:rPr>
              <w:t>项目实施后（立方米）</w:t>
            </w:r>
          </w:p>
        </w:tc>
        <w:tc>
          <w:tcPr>
            <w:tcW w:w="1564" w:type="dxa"/>
            <w:tcBorders>
              <w:top w:val="single" w:color="000000" w:sz="4" w:space="0"/>
              <w:left w:val="single" w:color="auto" w:sz="4" w:space="0"/>
              <w:bottom w:val="single" w:color="000000" w:sz="4" w:space="0"/>
              <w:right w:val="single" w:color="000000" w:sz="8"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18"/>
                <w:szCs w:val="18"/>
                <w:u w:val="none"/>
                <w:lang w:val="en-US" w:eastAsia="zh-CN" w:bidi="ar"/>
              </w:rPr>
            </w:pPr>
            <w:r>
              <w:rPr>
                <w:rFonts w:hint="default" w:ascii="Times New Roman" w:hAnsi="Times New Roman" w:eastAsia="仿宋_GB2312" w:cs="Times New Roman"/>
                <w:b/>
                <w:bCs/>
                <w:i w:val="0"/>
                <w:iCs w:val="0"/>
                <w:color w:val="000000"/>
                <w:kern w:val="0"/>
                <w:sz w:val="18"/>
                <w:szCs w:val="18"/>
                <w:u w:val="none"/>
                <w:lang w:val="en-US" w:eastAsia="zh-CN" w:bidi="ar"/>
              </w:rPr>
              <w:t>指标值</w:t>
            </w:r>
          </w:p>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b/>
                <w:bCs/>
                <w:i w:val="0"/>
                <w:iCs w:val="0"/>
                <w:color w:val="000000"/>
                <w:kern w:val="0"/>
                <w:sz w:val="18"/>
                <w:szCs w:val="18"/>
                <w:u w:val="none"/>
                <w:lang w:val="en-US" w:eastAsia="zh-CN" w:bidi="ar"/>
              </w:rPr>
              <w:t>（增加百分比）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3" w:hRule="atLeast"/>
        </w:trPr>
        <w:tc>
          <w:tcPr>
            <w:tcW w:w="635" w:type="dxa"/>
            <w:vMerge w:val="continue"/>
            <w:tcBorders>
              <w:top w:val="single" w:color="000000" w:sz="4" w:space="0"/>
              <w:left w:val="single" w:color="000000" w:sz="8" w:space="0"/>
              <w:bottom w:val="single" w:color="000000" w:sz="4" w:space="0"/>
              <w:right w:val="single" w:color="auto" w:sz="4" w:space="0"/>
            </w:tcBorders>
            <w:noWrap/>
            <w:vAlign w:val="center"/>
          </w:tcPr>
          <w:p>
            <w:pPr>
              <w:jc w:val="center"/>
              <w:rPr>
                <w:rFonts w:hint="default" w:ascii="Times New Roman" w:hAnsi="Times New Roman" w:eastAsia="仿宋_GB2312" w:cs="Times New Roman"/>
                <w:i w:val="0"/>
                <w:iCs w:val="0"/>
                <w:color w:val="000000"/>
                <w:sz w:val="20"/>
                <w:szCs w:val="20"/>
                <w:u w:val="none"/>
              </w:rPr>
            </w:pPr>
          </w:p>
        </w:tc>
        <w:tc>
          <w:tcPr>
            <w:tcW w:w="735"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s="Times New Roman"/>
                <w:i w:val="0"/>
                <w:iCs w:val="0"/>
                <w:color w:val="000000"/>
                <w:kern w:val="0"/>
                <w:sz w:val="20"/>
                <w:szCs w:val="20"/>
                <w:u w:val="none"/>
                <w:lang w:val="en-US" w:eastAsia="zh-CN" w:bidi="ar"/>
              </w:rPr>
            </w:pPr>
          </w:p>
        </w:tc>
        <w:tc>
          <w:tcPr>
            <w:tcW w:w="825"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s="Times New Roman"/>
                <w:i w:val="0"/>
                <w:iCs w:val="0"/>
                <w:color w:val="000000"/>
                <w:kern w:val="0"/>
                <w:sz w:val="20"/>
                <w:szCs w:val="20"/>
                <w:u w:val="none"/>
                <w:lang w:val="en-US" w:eastAsia="zh-CN" w:bidi="ar"/>
              </w:rPr>
            </w:pPr>
          </w:p>
        </w:tc>
        <w:tc>
          <w:tcPr>
            <w:tcW w:w="2687"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0"/>
                <w:szCs w:val="20"/>
                <w:u w:val="none"/>
                <w:lang w:val="en-US" w:eastAsia="zh-CN" w:bidi="ar"/>
              </w:rPr>
            </w:pPr>
            <w:r>
              <w:rPr>
                <w:rFonts w:hint="default" w:ascii="Times New Roman" w:hAnsi="Times New Roman" w:eastAsia="仿宋_GB2312" w:cs="Times New Roman"/>
                <w:i w:val="0"/>
                <w:iCs w:val="0"/>
                <w:color w:val="000000"/>
                <w:kern w:val="0"/>
                <w:sz w:val="18"/>
                <w:szCs w:val="18"/>
                <w:u w:val="none"/>
                <w:lang w:val="en-US" w:eastAsia="zh-CN" w:bidi="ar"/>
              </w:rPr>
              <w:t>农产品批发市场冷库库容（m³）</w:t>
            </w:r>
          </w:p>
        </w:tc>
        <w:tc>
          <w:tcPr>
            <w:tcW w:w="1176" w:type="dxa"/>
            <w:tcBorders>
              <w:top w:val="single" w:color="auto" w:sz="4" w:space="0"/>
              <w:left w:val="single" w:color="auto" w:sz="4" w:space="0"/>
              <w:bottom w:val="single" w:color="auto" w:sz="4" w:space="0"/>
              <w:right w:val="single" w:color="auto" w:sz="4" w:space="0"/>
            </w:tcBorders>
            <w:noWrap/>
            <w:vAlign w:val="center"/>
          </w:tcPr>
          <w:p>
            <w:pPr>
              <w:jc w:val="center"/>
              <w:rPr>
                <w:rFonts w:hint="default" w:ascii="Times New Roman" w:hAnsi="Times New Roman" w:eastAsia="仿宋_GB2312" w:cs="Times New Roman"/>
                <w:i w:val="0"/>
                <w:iCs w:val="0"/>
                <w:color w:val="000000"/>
                <w:kern w:val="2"/>
                <w:sz w:val="20"/>
                <w:szCs w:val="20"/>
                <w:u w:val="none"/>
                <w:lang w:val="en-US" w:eastAsia="zh-CN" w:bidi="ar-SA"/>
              </w:rPr>
            </w:pPr>
          </w:p>
        </w:tc>
        <w:tc>
          <w:tcPr>
            <w:tcW w:w="1162" w:type="dxa"/>
            <w:gridSpan w:val="2"/>
            <w:tcBorders>
              <w:top w:val="single" w:color="000000" w:sz="4" w:space="0"/>
              <w:left w:val="single" w:color="auto" w:sz="4" w:space="0"/>
              <w:bottom w:val="single" w:color="000000" w:sz="4" w:space="0"/>
              <w:right w:val="single" w:color="auto" w:sz="4" w:space="0"/>
            </w:tcBorders>
            <w:noWrap/>
            <w:vAlign w:val="center"/>
          </w:tcPr>
          <w:p>
            <w:pPr>
              <w:jc w:val="center"/>
              <w:rPr>
                <w:rFonts w:hint="default" w:ascii="Times New Roman" w:hAnsi="Times New Roman" w:eastAsia="仿宋_GB2312" w:cs="Times New Roman"/>
                <w:i w:val="0"/>
                <w:iCs w:val="0"/>
                <w:color w:val="000000"/>
                <w:sz w:val="20"/>
                <w:szCs w:val="20"/>
                <w:u w:val="none"/>
              </w:rPr>
            </w:pPr>
          </w:p>
        </w:tc>
        <w:tc>
          <w:tcPr>
            <w:tcW w:w="1564" w:type="dxa"/>
            <w:tcBorders>
              <w:top w:val="single" w:color="000000" w:sz="4" w:space="0"/>
              <w:left w:val="single" w:color="auto" w:sz="4" w:space="0"/>
              <w:bottom w:val="single" w:color="000000" w:sz="4" w:space="0"/>
              <w:right w:val="single" w:color="000000" w:sz="8" w:space="0"/>
            </w:tcBorders>
            <w:noWrap/>
            <w:vAlign w:val="center"/>
          </w:tcPr>
          <w:p>
            <w:pPr>
              <w:jc w:val="center"/>
              <w:rPr>
                <w:rFonts w:hint="default" w:ascii="Times New Roman" w:hAnsi="Times New Roman" w:eastAsia="仿宋_GB2312" w:cs="Times New Roman"/>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3" w:hRule="atLeast"/>
        </w:trPr>
        <w:tc>
          <w:tcPr>
            <w:tcW w:w="635" w:type="dxa"/>
            <w:vMerge w:val="continue"/>
            <w:tcBorders>
              <w:top w:val="single" w:color="000000" w:sz="4" w:space="0"/>
              <w:left w:val="single" w:color="000000" w:sz="8" w:space="0"/>
              <w:bottom w:val="single" w:color="000000" w:sz="4" w:space="0"/>
              <w:right w:val="single" w:color="auto" w:sz="4" w:space="0"/>
            </w:tcBorders>
            <w:noWrap/>
            <w:vAlign w:val="center"/>
          </w:tcPr>
          <w:p>
            <w:pPr>
              <w:jc w:val="center"/>
              <w:rPr>
                <w:rFonts w:hint="default" w:ascii="Times New Roman" w:hAnsi="Times New Roman" w:eastAsia="仿宋_GB2312" w:cs="Times New Roman"/>
                <w:i w:val="0"/>
                <w:iCs w:val="0"/>
                <w:color w:val="000000"/>
                <w:sz w:val="20"/>
                <w:szCs w:val="20"/>
                <w:u w:val="none"/>
              </w:rPr>
            </w:pPr>
          </w:p>
        </w:tc>
        <w:tc>
          <w:tcPr>
            <w:tcW w:w="735"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s="Times New Roman"/>
                <w:i w:val="0"/>
                <w:iCs w:val="0"/>
                <w:color w:val="000000"/>
                <w:kern w:val="0"/>
                <w:sz w:val="20"/>
                <w:szCs w:val="20"/>
                <w:u w:val="none"/>
                <w:lang w:val="en-US" w:eastAsia="zh-CN" w:bidi="ar"/>
              </w:rPr>
            </w:pPr>
          </w:p>
        </w:tc>
        <w:tc>
          <w:tcPr>
            <w:tcW w:w="825"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s="Times New Roman"/>
                <w:i w:val="0"/>
                <w:iCs w:val="0"/>
                <w:color w:val="000000"/>
                <w:kern w:val="0"/>
                <w:sz w:val="20"/>
                <w:szCs w:val="20"/>
                <w:u w:val="none"/>
                <w:lang w:val="en-US" w:eastAsia="zh-CN" w:bidi="ar"/>
              </w:rPr>
            </w:pPr>
          </w:p>
        </w:tc>
        <w:tc>
          <w:tcPr>
            <w:tcW w:w="2687"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0"/>
                <w:szCs w:val="20"/>
                <w:u w:val="none"/>
                <w:lang w:val="en-US" w:eastAsia="zh-CN" w:bidi="ar"/>
              </w:rPr>
            </w:pPr>
            <w:r>
              <w:rPr>
                <w:rFonts w:hint="default" w:ascii="Times New Roman" w:hAnsi="Times New Roman" w:eastAsia="仿宋_GB2312" w:cs="Times New Roman"/>
                <w:i w:val="0"/>
                <w:iCs w:val="0"/>
                <w:color w:val="000000"/>
                <w:kern w:val="0"/>
                <w:sz w:val="18"/>
                <w:szCs w:val="18"/>
                <w:u w:val="none"/>
                <w:lang w:val="en-US" w:eastAsia="zh-CN" w:bidi="ar"/>
              </w:rPr>
              <w:t>其中：公共冷库库容（m³）</w:t>
            </w:r>
          </w:p>
        </w:tc>
        <w:tc>
          <w:tcPr>
            <w:tcW w:w="1176" w:type="dxa"/>
            <w:tcBorders>
              <w:top w:val="single" w:color="auto" w:sz="4" w:space="0"/>
              <w:left w:val="single" w:color="auto" w:sz="4" w:space="0"/>
              <w:bottom w:val="single" w:color="auto" w:sz="4" w:space="0"/>
              <w:right w:val="single" w:color="auto" w:sz="4" w:space="0"/>
            </w:tcBorders>
            <w:noWrap/>
            <w:vAlign w:val="center"/>
          </w:tcPr>
          <w:p>
            <w:pPr>
              <w:jc w:val="center"/>
              <w:rPr>
                <w:rFonts w:hint="default" w:ascii="Times New Roman" w:hAnsi="Times New Roman" w:eastAsia="仿宋_GB2312" w:cs="Times New Roman"/>
                <w:i w:val="0"/>
                <w:iCs w:val="0"/>
                <w:color w:val="000000"/>
                <w:kern w:val="2"/>
                <w:sz w:val="20"/>
                <w:szCs w:val="20"/>
                <w:u w:val="none"/>
                <w:lang w:val="en-US" w:eastAsia="zh-CN" w:bidi="ar-SA"/>
              </w:rPr>
            </w:pPr>
          </w:p>
        </w:tc>
        <w:tc>
          <w:tcPr>
            <w:tcW w:w="1162" w:type="dxa"/>
            <w:gridSpan w:val="2"/>
            <w:tcBorders>
              <w:top w:val="single" w:color="000000" w:sz="4" w:space="0"/>
              <w:left w:val="single" w:color="auto" w:sz="4" w:space="0"/>
              <w:bottom w:val="single" w:color="000000" w:sz="4" w:space="0"/>
              <w:right w:val="single" w:color="auto" w:sz="4" w:space="0"/>
            </w:tcBorders>
            <w:noWrap/>
            <w:vAlign w:val="center"/>
          </w:tcPr>
          <w:p>
            <w:pPr>
              <w:jc w:val="center"/>
              <w:rPr>
                <w:rFonts w:hint="default" w:ascii="Times New Roman" w:hAnsi="Times New Roman" w:eastAsia="仿宋_GB2312" w:cs="Times New Roman"/>
                <w:i w:val="0"/>
                <w:iCs w:val="0"/>
                <w:color w:val="000000"/>
                <w:sz w:val="20"/>
                <w:szCs w:val="20"/>
                <w:u w:val="none"/>
              </w:rPr>
            </w:pPr>
          </w:p>
        </w:tc>
        <w:tc>
          <w:tcPr>
            <w:tcW w:w="1564" w:type="dxa"/>
            <w:tcBorders>
              <w:top w:val="single" w:color="000000" w:sz="4" w:space="0"/>
              <w:left w:val="single" w:color="auto" w:sz="4" w:space="0"/>
              <w:bottom w:val="single" w:color="000000" w:sz="4" w:space="0"/>
              <w:right w:val="single" w:color="000000" w:sz="8" w:space="0"/>
            </w:tcBorders>
            <w:noWrap/>
            <w:vAlign w:val="center"/>
          </w:tcPr>
          <w:p>
            <w:pPr>
              <w:jc w:val="center"/>
              <w:rPr>
                <w:rFonts w:hint="default" w:ascii="Times New Roman" w:hAnsi="Times New Roman" w:eastAsia="仿宋_GB2312" w:cs="Times New Roman"/>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3" w:hRule="atLeast"/>
        </w:trPr>
        <w:tc>
          <w:tcPr>
            <w:tcW w:w="635" w:type="dxa"/>
            <w:vMerge w:val="continue"/>
            <w:tcBorders>
              <w:top w:val="single" w:color="000000" w:sz="4" w:space="0"/>
              <w:left w:val="single" w:color="000000" w:sz="8" w:space="0"/>
              <w:bottom w:val="single" w:color="000000" w:sz="4" w:space="0"/>
              <w:right w:val="single" w:color="auto" w:sz="4" w:space="0"/>
            </w:tcBorders>
            <w:noWrap/>
            <w:vAlign w:val="center"/>
          </w:tcPr>
          <w:p>
            <w:pPr>
              <w:jc w:val="center"/>
              <w:rPr>
                <w:rFonts w:hint="default" w:ascii="Times New Roman" w:hAnsi="Times New Roman" w:eastAsia="仿宋_GB2312" w:cs="Times New Roman"/>
                <w:i w:val="0"/>
                <w:iCs w:val="0"/>
                <w:color w:val="000000"/>
                <w:sz w:val="20"/>
                <w:szCs w:val="20"/>
                <w:u w:val="none"/>
              </w:rPr>
            </w:pPr>
          </w:p>
        </w:tc>
        <w:tc>
          <w:tcPr>
            <w:tcW w:w="735"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s="Times New Roman"/>
                <w:i w:val="0"/>
                <w:iCs w:val="0"/>
                <w:color w:val="000000"/>
                <w:kern w:val="0"/>
                <w:sz w:val="20"/>
                <w:szCs w:val="20"/>
                <w:u w:val="none"/>
                <w:lang w:val="en-US" w:eastAsia="zh-CN" w:bidi="ar"/>
              </w:rPr>
            </w:pPr>
          </w:p>
        </w:tc>
        <w:tc>
          <w:tcPr>
            <w:tcW w:w="825"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s="Times New Roman"/>
                <w:i w:val="0"/>
                <w:iCs w:val="0"/>
                <w:color w:val="000000"/>
                <w:kern w:val="0"/>
                <w:sz w:val="20"/>
                <w:szCs w:val="20"/>
                <w:u w:val="none"/>
                <w:lang w:val="en-US" w:eastAsia="zh-CN" w:bidi="ar"/>
              </w:rPr>
            </w:pPr>
          </w:p>
        </w:tc>
        <w:tc>
          <w:tcPr>
            <w:tcW w:w="2687"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0"/>
                <w:szCs w:val="20"/>
                <w:u w:val="none"/>
                <w:lang w:val="en-US" w:eastAsia="zh-CN" w:bidi="ar"/>
              </w:rPr>
            </w:pPr>
            <w:r>
              <w:rPr>
                <w:rFonts w:hint="default" w:ascii="Times New Roman" w:hAnsi="Times New Roman" w:eastAsia="仿宋_GB2312" w:cs="Times New Roman"/>
                <w:i w:val="0"/>
                <w:iCs w:val="0"/>
                <w:color w:val="000000"/>
                <w:kern w:val="0"/>
                <w:sz w:val="18"/>
                <w:szCs w:val="18"/>
                <w:u w:val="none"/>
                <w:lang w:val="en-US" w:eastAsia="zh-CN" w:bidi="ar"/>
              </w:rPr>
              <w:t>其中：加工配送中心库容（m³）</w:t>
            </w:r>
          </w:p>
        </w:tc>
        <w:tc>
          <w:tcPr>
            <w:tcW w:w="1176" w:type="dxa"/>
            <w:tcBorders>
              <w:top w:val="single" w:color="auto" w:sz="4" w:space="0"/>
              <w:left w:val="single" w:color="auto" w:sz="4" w:space="0"/>
              <w:bottom w:val="single" w:color="auto" w:sz="4" w:space="0"/>
              <w:right w:val="single" w:color="auto" w:sz="4" w:space="0"/>
            </w:tcBorders>
            <w:noWrap/>
            <w:vAlign w:val="center"/>
          </w:tcPr>
          <w:p>
            <w:pPr>
              <w:jc w:val="center"/>
              <w:rPr>
                <w:rFonts w:hint="default" w:ascii="Times New Roman" w:hAnsi="Times New Roman" w:eastAsia="仿宋_GB2312" w:cs="Times New Roman"/>
                <w:i w:val="0"/>
                <w:iCs w:val="0"/>
                <w:color w:val="000000"/>
                <w:kern w:val="2"/>
                <w:sz w:val="20"/>
                <w:szCs w:val="20"/>
                <w:u w:val="none"/>
                <w:lang w:val="en-US" w:eastAsia="zh-CN" w:bidi="ar-SA"/>
              </w:rPr>
            </w:pPr>
          </w:p>
        </w:tc>
        <w:tc>
          <w:tcPr>
            <w:tcW w:w="1162" w:type="dxa"/>
            <w:gridSpan w:val="2"/>
            <w:tcBorders>
              <w:top w:val="single" w:color="000000" w:sz="4" w:space="0"/>
              <w:left w:val="single" w:color="auto" w:sz="4" w:space="0"/>
              <w:bottom w:val="single" w:color="000000" w:sz="4" w:space="0"/>
              <w:right w:val="single" w:color="auto" w:sz="4" w:space="0"/>
            </w:tcBorders>
            <w:noWrap/>
            <w:vAlign w:val="center"/>
          </w:tcPr>
          <w:p>
            <w:pPr>
              <w:jc w:val="center"/>
              <w:rPr>
                <w:rFonts w:hint="default" w:ascii="Times New Roman" w:hAnsi="Times New Roman" w:eastAsia="仿宋_GB2312" w:cs="Times New Roman"/>
                <w:i w:val="0"/>
                <w:iCs w:val="0"/>
                <w:color w:val="000000"/>
                <w:sz w:val="20"/>
                <w:szCs w:val="20"/>
                <w:u w:val="none"/>
              </w:rPr>
            </w:pPr>
          </w:p>
        </w:tc>
        <w:tc>
          <w:tcPr>
            <w:tcW w:w="1564" w:type="dxa"/>
            <w:tcBorders>
              <w:top w:val="single" w:color="000000" w:sz="4" w:space="0"/>
              <w:left w:val="single" w:color="auto" w:sz="4" w:space="0"/>
              <w:bottom w:val="single" w:color="000000" w:sz="4" w:space="0"/>
              <w:right w:val="single" w:color="000000" w:sz="8" w:space="0"/>
            </w:tcBorders>
            <w:noWrap/>
            <w:vAlign w:val="center"/>
          </w:tcPr>
          <w:p>
            <w:pPr>
              <w:jc w:val="center"/>
              <w:rPr>
                <w:rFonts w:hint="default" w:ascii="Times New Roman" w:hAnsi="Times New Roman" w:eastAsia="仿宋_GB2312" w:cs="Times New Roman"/>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3" w:hRule="atLeast"/>
        </w:trPr>
        <w:tc>
          <w:tcPr>
            <w:tcW w:w="635" w:type="dxa"/>
            <w:vMerge w:val="continue"/>
            <w:tcBorders>
              <w:top w:val="single" w:color="000000" w:sz="4" w:space="0"/>
              <w:left w:val="single" w:color="000000" w:sz="8" w:space="0"/>
              <w:bottom w:val="single" w:color="000000" w:sz="4" w:space="0"/>
              <w:right w:val="single" w:color="auto" w:sz="4" w:space="0"/>
            </w:tcBorders>
            <w:noWrap/>
            <w:vAlign w:val="center"/>
          </w:tcPr>
          <w:p>
            <w:pPr>
              <w:jc w:val="center"/>
              <w:rPr>
                <w:rFonts w:hint="default" w:ascii="Times New Roman" w:hAnsi="Times New Roman" w:eastAsia="仿宋_GB2312" w:cs="Times New Roman"/>
                <w:i w:val="0"/>
                <w:iCs w:val="0"/>
                <w:color w:val="000000"/>
                <w:sz w:val="20"/>
                <w:szCs w:val="20"/>
                <w:u w:val="none"/>
              </w:rPr>
            </w:pPr>
          </w:p>
        </w:tc>
        <w:tc>
          <w:tcPr>
            <w:tcW w:w="735"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s="Times New Roman"/>
                <w:i w:val="0"/>
                <w:iCs w:val="0"/>
                <w:color w:val="000000"/>
                <w:kern w:val="0"/>
                <w:sz w:val="20"/>
                <w:szCs w:val="20"/>
                <w:u w:val="none"/>
                <w:lang w:val="en-US" w:eastAsia="zh-CN" w:bidi="ar"/>
              </w:rPr>
            </w:pPr>
          </w:p>
        </w:tc>
        <w:tc>
          <w:tcPr>
            <w:tcW w:w="825"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s="Times New Roman"/>
                <w:i w:val="0"/>
                <w:iCs w:val="0"/>
                <w:color w:val="000000"/>
                <w:kern w:val="0"/>
                <w:sz w:val="20"/>
                <w:szCs w:val="20"/>
                <w:u w:val="none"/>
                <w:lang w:val="en-US" w:eastAsia="zh-CN" w:bidi="ar"/>
              </w:rPr>
            </w:pPr>
          </w:p>
        </w:tc>
        <w:tc>
          <w:tcPr>
            <w:tcW w:w="2687"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0"/>
                <w:szCs w:val="20"/>
                <w:u w:val="none"/>
                <w:lang w:val="en-US" w:eastAsia="zh-CN" w:bidi="ar"/>
              </w:rPr>
            </w:pPr>
            <w:r>
              <w:rPr>
                <w:rFonts w:hint="default" w:ascii="Times New Roman" w:hAnsi="Times New Roman" w:eastAsia="仿宋_GB2312" w:cs="Times New Roman"/>
                <w:i w:val="0"/>
                <w:iCs w:val="0"/>
                <w:color w:val="000000"/>
                <w:kern w:val="0"/>
                <w:sz w:val="18"/>
                <w:szCs w:val="18"/>
                <w:u w:val="none"/>
                <w:lang w:val="en-US" w:eastAsia="zh-CN" w:bidi="ar"/>
              </w:rPr>
              <w:t>其中：中央厨房冷藏能力（m³）</w:t>
            </w:r>
          </w:p>
        </w:tc>
        <w:tc>
          <w:tcPr>
            <w:tcW w:w="1176" w:type="dxa"/>
            <w:tcBorders>
              <w:top w:val="single" w:color="auto" w:sz="4" w:space="0"/>
              <w:left w:val="single" w:color="auto" w:sz="4" w:space="0"/>
              <w:bottom w:val="single" w:color="auto" w:sz="4" w:space="0"/>
              <w:right w:val="single" w:color="auto" w:sz="4" w:space="0"/>
            </w:tcBorders>
            <w:noWrap/>
            <w:vAlign w:val="center"/>
          </w:tcPr>
          <w:p>
            <w:pPr>
              <w:jc w:val="center"/>
              <w:rPr>
                <w:rFonts w:hint="default" w:ascii="Times New Roman" w:hAnsi="Times New Roman" w:eastAsia="仿宋_GB2312" w:cs="Times New Roman"/>
                <w:i w:val="0"/>
                <w:iCs w:val="0"/>
                <w:color w:val="000000"/>
                <w:kern w:val="2"/>
                <w:sz w:val="20"/>
                <w:szCs w:val="20"/>
                <w:u w:val="none"/>
                <w:lang w:val="en-US" w:eastAsia="zh-CN" w:bidi="ar-SA"/>
              </w:rPr>
            </w:pPr>
          </w:p>
        </w:tc>
        <w:tc>
          <w:tcPr>
            <w:tcW w:w="1162" w:type="dxa"/>
            <w:gridSpan w:val="2"/>
            <w:tcBorders>
              <w:top w:val="single" w:color="000000" w:sz="4" w:space="0"/>
              <w:left w:val="single" w:color="auto" w:sz="4" w:space="0"/>
              <w:bottom w:val="single" w:color="000000" w:sz="4" w:space="0"/>
              <w:right w:val="single" w:color="auto" w:sz="4" w:space="0"/>
            </w:tcBorders>
            <w:noWrap/>
            <w:vAlign w:val="center"/>
          </w:tcPr>
          <w:p>
            <w:pPr>
              <w:jc w:val="center"/>
              <w:rPr>
                <w:rFonts w:hint="default" w:ascii="Times New Roman" w:hAnsi="Times New Roman" w:eastAsia="仿宋_GB2312" w:cs="Times New Roman"/>
                <w:i w:val="0"/>
                <w:iCs w:val="0"/>
                <w:color w:val="000000"/>
                <w:sz w:val="20"/>
                <w:szCs w:val="20"/>
                <w:u w:val="none"/>
              </w:rPr>
            </w:pPr>
          </w:p>
        </w:tc>
        <w:tc>
          <w:tcPr>
            <w:tcW w:w="1564" w:type="dxa"/>
            <w:tcBorders>
              <w:top w:val="single" w:color="000000" w:sz="4" w:space="0"/>
              <w:left w:val="single" w:color="auto" w:sz="4" w:space="0"/>
              <w:bottom w:val="single" w:color="000000" w:sz="4" w:space="0"/>
              <w:right w:val="single" w:color="000000" w:sz="8" w:space="0"/>
            </w:tcBorders>
            <w:noWrap/>
            <w:vAlign w:val="center"/>
          </w:tcPr>
          <w:p>
            <w:pPr>
              <w:jc w:val="center"/>
              <w:rPr>
                <w:rFonts w:hint="default" w:ascii="Times New Roman" w:hAnsi="Times New Roman" w:eastAsia="仿宋_GB2312" w:cs="Times New Roman"/>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3" w:hRule="atLeast"/>
        </w:trPr>
        <w:tc>
          <w:tcPr>
            <w:tcW w:w="635" w:type="dxa"/>
            <w:vMerge w:val="continue"/>
            <w:tcBorders>
              <w:top w:val="single" w:color="000000" w:sz="4" w:space="0"/>
              <w:left w:val="single" w:color="000000" w:sz="8" w:space="0"/>
              <w:bottom w:val="single" w:color="000000" w:sz="4" w:space="0"/>
              <w:right w:val="single" w:color="auto" w:sz="4" w:space="0"/>
            </w:tcBorders>
            <w:noWrap/>
            <w:vAlign w:val="center"/>
          </w:tcPr>
          <w:p>
            <w:pPr>
              <w:jc w:val="center"/>
              <w:rPr>
                <w:rFonts w:hint="default" w:ascii="Times New Roman" w:hAnsi="Times New Roman" w:eastAsia="仿宋_GB2312" w:cs="Times New Roman"/>
                <w:i w:val="0"/>
                <w:iCs w:val="0"/>
                <w:color w:val="000000"/>
                <w:sz w:val="20"/>
                <w:szCs w:val="20"/>
                <w:u w:val="none"/>
              </w:rPr>
            </w:pPr>
          </w:p>
        </w:tc>
        <w:tc>
          <w:tcPr>
            <w:tcW w:w="735"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s="Times New Roman"/>
                <w:i w:val="0"/>
                <w:iCs w:val="0"/>
                <w:color w:val="000000"/>
                <w:kern w:val="0"/>
                <w:sz w:val="20"/>
                <w:szCs w:val="20"/>
                <w:u w:val="none"/>
                <w:lang w:val="en-US" w:eastAsia="zh-CN" w:bidi="ar"/>
              </w:rPr>
            </w:pPr>
          </w:p>
        </w:tc>
        <w:tc>
          <w:tcPr>
            <w:tcW w:w="825"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s="Times New Roman"/>
                <w:i w:val="0"/>
                <w:iCs w:val="0"/>
                <w:color w:val="000000"/>
                <w:kern w:val="0"/>
                <w:sz w:val="20"/>
                <w:szCs w:val="20"/>
                <w:u w:val="none"/>
                <w:lang w:val="en-US" w:eastAsia="zh-CN" w:bidi="ar"/>
              </w:rPr>
            </w:pPr>
          </w:p>
        </w:tc>
        <w:tc>
          <w:tcPr>
            <w:tcW w:w="2687"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0"/>
                <w:szCs w:val="20"/>
                <w:u w:val="none"/>
                <w:lang w:val="en-US" w:eastAsia="zh-CN" w:bidi="ar"/>
              </w:rPr>
            </w:pPr>
            <w:r>
              <w:rPr>
                <w:rFonts w:hint="default" w:ascii="Times New Roman" w:hAnsi="Times New Roman" w:eastAsia="仿宋_GB2312" w:cs="Times New Roman"/>
                <w:i w:val="0"/>
                <w:iCs w:val="0"/>
                <w:color w:val="000000"/>
                <w:kern w:val="0"/>
                <w:sz w:val="18"/>
                <w:szCs w:val="18"/>
                <w:u w:val="none"/>
                <w:lang w:val="en-US" w:eastAsia="zh-CN" w:bidi="ar"/>
              </w:rPr>
              <w:t>其中：其他冷链设施（m³）</w:t>
            </w:r>
          </w:p>
        </w:tc>
        <w:tc>
          <w:tcPr>
            <w:tcW w:w="1176" w:type="dxa"/>
            <w:tcBorders>
              <w:top w:val="single" w:color="auto" w:sz="4" w:space="0"/>
              <w:left w:val="single" w:color="auto" w:sz="4" w:space="0"/>
              <w:bottom w:val="single" w:color="auto" w:sz="4" w:space="0"/>
              <w:right w:val="single" w:color="auto" w:sz="4" w:space="0"/>
            </w:tcBorders>
            <w:noWrap/>
            <w:vAlign w:val="center"/>
          </w:tcPr>
          <w:p>
            <w:pPr>
              <w:jc w:val="center"/>
              <w:rPr>
                <w:rFonts w:hint="default" w:ascii="Times New Roman" w:hAnsi="Times New Roman" w:eastAsia="仿宋_GB2312" w:cs="Times New Roman"/>
                <w:i w:val="0"/>
                <w:iCs w:val="0"/>
                <w:color w:val="000000"/>
                <w:kern w:val="2"/>
                <w:sz w:val="20"/>
                <w:szCs w:val="20"/>
                <w:u w:val="none"/>
                <w:lang w:val="en-US" w:eastAsia="zh-CN" w:bidi="ar-SA"/>
              </w:rPr>
            </w:pPr>
          </w:p>
        </w:tc>
        <w:tc>
          <w:tcPr>
            <w:tcW w:w="1162" w:type="dxa"/>
            <w:gridSpan w:val="2"/>
            <w:tcBorders>
              <w:top w:val="single" w:color="000000" w:sz="4" w:space="0"/>
              <w:left w:val="single" w:color="auto" w:sz="4" w:space="0"/>
              <w:bottom w:val="single" w:color="000000" w:sz="4" w:space="0"/>
              <w:right w:val="single" w:color="auto" w:sz="4" w:space="0"/>
            </w:tcBorders>
            <w:noWrap/>
            <w:vAlign w:val="center"/>
          </w:tcPr>
          <w:p>
            <w:pPr>
              <w:jc w:val="center"/>
              <w:rPr>
                <w:rFonts w:hint="default" w:ascii="Times New Roman" w:hAnsi="Times New Roman" w:eastAsia="仿宋_GB2312" w:cs="Times New Roman"/>
                <w:i w:val="0"/>
                <w:iCs w:val="0"/>
                <w:color w:val="000000"/>
                <w:sz w:val="20"/>
                <w:szCs w:val="20"/>
                <w:u w:val="none"/>
              </w:rPr>
            </w:pPr>
          </w:p>
        </w:tc>
        <w:tc>
          <w:tcPr>
            <w:tcW w:w="1564" w:type="dxa"/>
            <w:tcBorders>
              <w:top w:val="single" w:color="000000" w:sz="4" w:space="0"/>
              <w:left w:val="single" w:color="auto" w:sz="4" w:space="0"/>
              <w:bottom w:val="single" w:color="000000" w:sz="4" w:space="0"/>
              <w:right w:val="single" w:color="000000" w:sz="8" w:space="0"/>
            </w:tcBorders>
            <w:noWrap/>
            <w:vAlign w:val="center"/>
          </w:tcPr>
          <w:p>
            <w:pPr>
              <w:jc w:val="center"/>
              <w:rPr>
                <w:rFonts w:hint="default" w:ascii="Times New Roman" w:hAnsi="Times New Roman" w:eastAsia="仿宋_GB2312" w:cs="Times New Roman"/>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3" w:hRule="atLeast"/>
        </w:trPr>
        <w:tc>
          <w:tcPr>
            <w:tcW w:w="635" w:type="dxa"/>
            <w:vMerge w:val="restart"/>
            <w:tcBorders>
              <w:top w:val="single" w:color="000000" w:sz="4" w:space="0"/>
              <w:left w:val="single" w:color="000000" w:sz="8" w:space="0"/>
              <w:bottom w:val="single" w:color="000000" w:sz="4" w:space="0"/>
              <w:right w:val="single" w:color="auto" w:sz="4" w:space="0"/>
            </w:tcBorders>
            <w:noWrap/>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18"/>
                <w:szCs w:val="18"/>
                <w:u w:val="none"/>
                <w:lang w:val="en-US" w:eastAsia="zh-CN" w:bidi="ar"/>
              </w:rPr>
              <w:t>2、提高流通企业冷链物流配送效率</w:t>
            </w:r>
          </w:p>
        </w:tc>
        <w:tc>
          <w:tcPr>
            <w:tcW w:w="735"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仿宋_GB2312" w:cs="Times New Roman"/>
                <w:i w:val="0"/>
                <w:iCs w:val="0"/>
                <w:color w:val="000000"/>
                <w:kern w:val="0"/>
                <w:sz w:val="18"/>
                <w:szCs w:val="18"/>
                <w:u w:val="none"/>
                <w:lang w:val="en-US" w:eastAsia="zh-CN" w:bidi="ar"/>
              </w:rPr>
            </w:pPr>
            <w:r>
              <w:rPr>
                <w:rFonts w:hint="default" w:ascii="Times New Roman" w:hAnsi="Times New Roman" w:eastAsia="仿宋_GB2312" w:cs="Times New Roman"/>
                <w:i w:val="0"/>
                <w:iCs w:val="0"/>
                <w:color w:val="000000"/>
                <w:kern w:val="0"/>
                <w:sz w:val="18"/>
                <w:szCs w:val="18"/>
                <w:u w:val="none"/>
                <w:lang w:val="en-US" w:eastAsia="zh-CN" w:bidi="ar"/>
              </w:rPr>
              <w:t>产出</w:t>
            </w:r>
          </w:p>
          <w:p>
            <w:pPr>
              <w:keepNext w:val="0"/>
              <w:keepLines w:val="0"/>
              <w:widowControl/>
              <w:suppressLineNumbers w:val="0"/>
              <w:ind w:left="0" w:leftChars="0" w:firstLine="0" w:firstLineChars="0"/>
              <w:jc w:val="center"/>
              <w:textAlignment w:val="center"/>
              <w:rPr>
                <w:rFonts w:hint="default" w:ascii="Times New Roman" w:hAnsi="Times New Roman" w:eastAsia="仿宋_GB2312" w:cs="Times New Roman"/>
                <w:i w:val="0"/>
                <w:iCs w:val="0"/>
                <w:color w:val="000000"/>
                <w:kern w:val="0"/>
                <w:sz w:val="20"/>
                <w:szCs w:val="20"/>
                <w:u w:val="none"/>
                <w:lang w:val="en-US" w:eastAsia="zh-CN" w:bidi="ar"/>
              </w:rPr>
            </w:pPr>
            <w:r>
              <w:rPr>
                <w:rFonts w:hint="default" w:ascii="Times New Roman" w:hAnsi="Times New Roman" w:eastAsia="仿宋_GB2312" w:cs="Times New Roman"/>
                <w:i w:val="0"/>
                <w:iCs w:val="0"/>
                <w:color w:val="000000"/>
                <w:kern w:val="0"/>
                <w:sz w:val="18"/>
                <w:szCs w:val="18"/>
                <w:u w:val="none"/>
                <w:lang w:val="en-US" w:eastAsia="zh-CN" w:bidi="ar"/>
              </w:rPr>
              <w:t>指标</w:t>
            </w:r>
          </w:p>
        </w:tc>
        <w:tc>
          <w:tcPr>
            <w:tcW w:w="825"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18"/>
                <w:szCs w:val="18"/>
                <w:u w:val="none"/>
                <w:lang w:val="en-US" w:eastAsia="zh-CN" w:bidi="ar"/>
              </w:rPr>
            </w:pPr>
            <w:r>
              <w:rPr>
                <w:rFonts w:hint="default" w:ascii="Times New Roman" w:hAnsi="Times New Roman" w:eastAsia="仿宋_GB2312" w:cs="Times New Roman"/>
                <w:i w:val="0"/>
                <w:iCs w:val="0"/>
                <w:color w:val="000000"/>
                <w:kern w:val="0"/>
                <w:sz w:val="18"/>
                <w:szCs w:val="18"/>
                <w:u w:val="none"/>
                <w:lang w:val="en-US" w:eastAsia="zh-CN" w:bidi="ar"/>
              </w:rPr>
              <w:t>数量</w:t>
            </w:r>
          </w:p>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0"/>
                <w:szCs w:val="20"/>
                <w:u w:val="none"/>
                <w:lang w:val="en-US" w:eastAsia="zh-CN" w:bidi="ar"/>
              </w:rPr>
            </w:pPr>
            <w:r>
              <w:rPr>
                <w:rFonts w:hint="default" w:ascii="Times New Roman" w:hAnsi="Times New Roman" w:eastAsia="仿宋_GB2312" w:cs="Times New Roman"/>
                <w:i w:val="0"/>
                <w:iCs w:val="0"/>
                <w:color w:val="000000"/>
                <w:kern w:val="0"/>
                <w:sz w:val="18"/>
                <w:szCs w:val="18"/>
                <w:u w:val="none"/>
                <w:lang w:val="en-US" w:eastAsia="zh-CN" w:bidi="ar"/>
              </w:rPr>
              <w:t>指标</w:t>
            </w:r>
          </w:p>
        </w:tc>
        <w:tc>
          <w:tcPr>
            <w:tcW w:w="2687"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ind w:firstLine="361" w:firstLineChars="200"/>
              <w:jc w:val="center"/>
              <w:textAlignment w:val="center"/>
              <w:rPr>
                <w:rFonts w:hint="default" w:ascii="Times New Roman" w:hAnsi="Times New Roman" w:eastAsia="仿宋_GB2312" w:cs="Times New Roman"/>
                <w:i w:val="0"/>
                <w:iCs w:val="0"/>
                <w:color w:val="000000"/>
                <w:kern w:val="0"/>
                <w:sz w:val="20"/>
                <w:szCs w:val="20"/>
                <w:u w:val="none"/>
                <w:lang w:val="en-US" w:eastAsia="zh-CN" w:bidi="ar"/>
              </w:rPr>
            </w:pPr>
            <w:r>
              <w:rPr>
                <w:rFonts w:hint="default" w:ascii="Times New Roman" w:hAnsi="Times New Roman" w:eastAsia="仿宋_GB2312" w:cs="Times New Roman"/>
                <w:b/>
                <w:bCs/>
                <w:i w:val="0"/>
                <w:iCs w:val="0"/>
                <w:color w:val="000000"/>
                <w:kern w:val="0"/>
                <w:sz w:val="18"/>
                <w:szCs w:val="18"/>
                <w:u w:val="none"/>
                <w:lang w:val="en-US" w:eastAsia="zh-CN" w:bidi="ar"/>
              </w:rPr>
              <w:t>指标内容</w:t>
            </w:r>
          </w:p>
        </w:tc>
        <w:tc>
          <w:tcPr>
            <w:tcW w:w="1176"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2"/>
                <w:sz w:val="20"/>
                <w:szCs w:val="20"/>
                <w:u w:val="none"/>
                <w:lang w:val="en-US" w:eastAsia="zh-CN" w:bidi="ar-SA"/>
              </w:rPr>
            </w:pPr>
            <w:r>
              <w:rPr>
                <w:rFonts w:hint="default" w:ascii="Times New Roman" w:hAnsi="Times New Roman" w:eastAsia="仿宋_GB2312" w:cs="Times New Roman"/>
                <w:b/>
                <w:bCs/>
                <w:i w:val="0"/>
                <w:iCs w:val="0"/>
                <w:color w:val="000000"/>
                <w:kern w:val="0"/>
                <w:sz w:val="18"/>
                <w:szCs w:val="18"/>
                <w:u w:val="none"/>
                <w:lang w:val="en-US" w:eastAsia="zh-CN" w:bidi="ar"/>
              </w:rPr>
              <w:t>项目实施前（个/立方米/辆）</w:t>
            </w:r>
          </w:p>
        </w:tc>
        <w:tc>
          <w:tcPr>
            <w:tcW w:w="1162" w:type="dxa"/>
            <w:gridSpan w:val="2"/>
            <w:tcBorders>
              <w:top w:val="single" w:color="000000" w:sz="4" w:space="0"/>
              <w:left w:val="single" w:color="auto" w:sz="4" w:space="0"/>
              <w:bottom w:val="single" w:color="000000"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b/>
                <w:bCs/>
                <w:i w:val="0"/>
                <w:iCs w:val="0"/>
                <w:color w:val="000000"/>
                <w:kern w:val="0"/>
                <w:sz w:val="18"/>
                <w:szCs w:val="18"/>
                <w:u w:val="none"/>
                <w:lang w:val="en-US" w:eastAsia="zh-CN" w:bidi="ar"/>
              </w:rPr>
              <w:t>项目实施后（个/立方米/辆）</w:t>
            </w:r>
          </w:p>
        </w:tc>
        <w:tc>
          <w:tcPr>
            <w:tcW w:w="1564" w:type="dxa"/>
            <w:tcBorders>
              <w:top w:val="single" w:color="000000" w:sz="4" w:space="0"/>
              <w:left w:val="single" w:color="auto" w:sz="4" w:space="0"/>
              <w:bottom w:val="single" w:color="000000" w:sz="4" w:space="0"/>
              <w:right w:val="single" w:color="000000" w:sz="8"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18"/>
                <w:szCs w:val="18"/>
                <w:u w:val="none"/>
                <w:lang w:val="en-US" w:eastAsia="zh-CN" w:bidi="ar"/>
              </w:rPr>
            </w:pPr>
            <w:r>
              <w:rPr>
                <w:rFonts w:hint="default" w:ascii="Times New Roman" w:hAnsi="Times New Roman" w:eastAsia="仿宋_GB2312" w:cs="Times New Roman"/>
                <w:b/>
                <w:bCs/>
                <w:i w:val="0"/>
                <w:iCs w:val="0"/>
                <w:color w:val="000000"/>
                <w:kern w:val="0"/>
                <w:sz w:val="18"/>
                <w:szCs w:val="18"/>
                <w:u w:val="none"/>
                <w:lang w:val="en-US" w:eastAsia="zh-CN" w:bidi="ar"/>
              </w:rPr>
              <w:t>指标值（增加</w:t>
            </w:r>
          </w:p>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b/>
                <w:bCs/>
                <w:i w:val="0"/>
                <w:iCs w:val="0"/>
                <w:color w:val="000000"/>
                <w:kern w:val="0"/>
                <w:sz w:val="18"/>
                <w:szCs w:val="18"/>
                <w:u w:val="none"/>
                <w:lang w:val="en-US" w:eastAsia="zh-CN" w:bidi="ar"/>
              </w:rPr>
              <w:t>百分比）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3" w:hRule="atLeast"/>
        </w:trPr>
        <w:tc>
          <w:tcPr>
            <w:tcW w:w="635" w:type="dxa"/>
            <w:vMerge w:val="continue"/>
            <w:tcBorders>
              <w:top w:val="single" w:color="000000" w:sz="4" w:space="0"/>
              <w:left w:val="single" w:color="000000" w:sz="8" w:space="0"/>
              <w:bottom w:val="single" w:color="000000" w:sz="4" w:space="0"/>
              <w:right w:val="single" w:color="auto" w:sz="4" w:space="0"/>
            </w:tcBorders>
            <w:noWrap/>
            <w:vAlign w:val="center"/>
          </w:tcPr>
          <w:p>
            <w:pPr>
              <w:jc w:val="center"/>
              <w:rPr>
                <w:rFonts w:hint="default" w:ascii="Times New Roman" w:hAnsi="Times New Roman" w:eastAsia="仿宋_GB2312" w:cs="Times New Roman"/>
                <w:i w:val="0"/>
                <w:iCs w:val="0"/>
                <w:color w:val="000000"/>
                <w:sz w:val="20"/>
                <w:szCs w:val="20"/>
                <w:u w:val="none"/>
              </w:rPr>
            </w:pPr>
          </w:p>
        </w:tc>
        <w:tc>
          <w:tcPr>
            <w:tcW w:w="735"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s="Times New Roman"/>
                <w:i w:val="0"/>
                <w:iCs w:val="0"/>
                <w:color w:val="000000"/>
                <w:kern w:val="0"/>
                <w:sz w:val="20"/>
                <w:szCs w:val="20"/>
                <w:u w:val="none"/>
                <w:lang w:val="en-US" w:eastAsia="zh-CN" w:bidi="ar"/>
              </w:rPr>
            </w:pPr>
          </w:p>
        </w:tc>
        <w:tc>
          <w:tcPr>
            <w:tcW w:w="825"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s="Times New Roman"/>
                <w:i w:val="0"/>
                <w:iCs w:val="0"/>
                <w:color w:val="000000"/>
                <w:kern w:val="0"/>
                <w:sz w:val="20"/>
                <w:szCs w:val="20"/>
                <w:u w:val="none"/>
                <w:lang w:val="en-US" w:eastAsia="zh-CN" w:bidi="ar"/>
              </w:rPr>
            </w:pPr>
          </w:p>
        </w:tc>
        <w:tc>
          <w:tcPr>
            <w:tcW w:w="2687"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0"/>
                <w:szCs w:val="20"/>
                <w:u w:val="none"/>
                <w:lang w:val="en-US" w:eastAsia="zh-CN" w:bidi="ar"/>
              </w:rPr>
            </w:pPr>
            <w:r>
              <w:rPr>
                <w:rFonts w:hint="default" w:ascii="Times New Roman" w:hAnsi="Times New Roman" w:eastAsia="仿宋_GB2312" w:cs="Times New Roman"/>
                <w:b/>
                <w:bCs/>
                <w:i w:val="0"/>
                <w:iCs w:val="0"/>
                <w:color w:val="000000"/>
                <w:kern w:val="0"/>
                <w:sz w:val="18"/>
                <w:szCs w:val="18"/>
                <w:u w:val="none"/>
                <w:lang w:val="en-US" w:eastAsia="zh-CN" w:bidi="ar"/>
              </w:rPr>
              <w:t>销地冷链集配中心（多温区）</w:t>
            </w:r>
          </w:p>
        </w:tc>
        <w:tc>
          <w:tcPr>
            <w:tcW w:w="1176" w:type="dxa"/>
            <w:tcBorders>
              <w:top w:val="single" w:color="auto" w:sz="4" w:space="0"/>
              <w:left w:val="single" w:color="auto" w:sz="4" w:space="0"/>
              <w:bottom w:val="single" w:color="auto" w:sz="4" w:space="0"/>
              <w:right w:val="single" w:color="auto" w:sz="4" w:space="0"/>
            </w:tcBorders>
            <w:noWrap/>
            <w:vAlign w:val="center"/>
          </w:tcPr>
          <w:p>
            <w:pPr>
              <w:jc w:val="center"/>
              <w:rPr>
                <w:rFonts w:hint="default" w:ascii="Times New Roman" w:hAnsi="Times New Roman" w:eastAsia="仿宋_GB2312" w:cs="Times New Roman"/>
                <w:i w:val="0"/>
                <w:iCs w:val="0"/>
                <w:color w:val="000000"/>
                <w:kern w:val="2"/>
                <w:sz w:val="20"/>
                <w:szCs w:val="20"/>
                <w:u w:val="none"/>
                <w:lang w:val="en-US" w:eastAsia="zh-CN" w:bidi="ar-SA"/>
              </w:rPr>
            </w:pPr>
          </w:p>
        </w:tc>
        <w:tc>
          <w:tcPr>
            <w:tcW w:w="1162" w:type="dxa"/>
            <w:gridSpan w:val="2"/>
            <w:tcBorders>
              <w:top w:val="single" w:color="000000" w:sz="4" w:space="0"/>
              <w:left w:val="single" w:color="auto" w:sz="4" w:space="0"/>
              <w:bottom w:val="single" w:color="000000" w:sz="4" w:space="0"/>
              <w:right w:val="single" w:color="auto" w:sz="4" w:space="0"/>
            </w:tcBorders>
            <w:noWrap/>
            <w:vAlign w:val="center"/>
          </w:tcPr>
          <w:p>
            <w:pPr>
              <w:jc w:val="center"/>
              <w:rPr>
                <w:rFonts w:hint="default" w:ascii="Times New Roman" w:hAnsi="Times New Roman" w:eastAsia="仿宋_GB2312" w:cs="Times New Roman"/>
                <w:i w:val="0"/>
                <w:iCs w:val="0"/>
                <w:color w:val="000000"/>
                <w:sz w:val="20"/>
                <w:szCs w:val="20"/>
                <w:u w:val="none"/>
              </w:rPr>
            </w:pPr>
          </w:p>
        </w:tc>
        <w:tc>
          <w:tcPr>
            <w:tcW w:w="1564" w:type="dxa"/>
            <w:tcBorders>
              <w:top w:val="single" w:color="000000" w:sz="4" w:space="0"/>
              <w:left w:val="single" w:color="auto" w:sz="4" w:space="0"/>
              <w:bottom w:val="single" w:color="000000" w:sz="4" w:space="0"/>
              <w:right w:val="single" w:color="000000" w:sz="8" w:space="0"/>
            </w:tcBorders>
            <w:noWrap/>
            <w:vAlign w:val="center"/>
          </w:tcPr>
          <w:p>
            <w:pPr>
              <w:jc w:val="center"/>
              <w:rPr>
                <w:rFonts w:hint="default" w:ascii="Times New Roman" w:hAnsi="Times New Roman" w:eastAsia="仿宋_GB2312" w:cs="Times New Roman"/>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3" w:hRule="atLeast"/>
        </w:trPr>
        <w:tc>
          <w:tcPr>
            <w:tcW w:w="635" w:type="dxa"/>
            <w:vMerge w:val="continue"/>
            <w:tcBorders>
              <w:top w:val="single" w:color="000000" w:sz="4" w:space="0"/>
              <w:left w:val="single" w:color="000000" w:sz="8" w:space="0"/>
              <w:bottom w:val="single" w:color="000000" w:sz="4" w:space="0"/>
              <w:right w:val="single" w:color="auto" w:sz="4" w:space="0"/>
            </w:tcBorders>
            <w:noWrap/>
            <w:vAlign w:val="center"/>
          </w:tcPr>
          <w:p>
            <w:pPr>
              <w:jc w:val="center"/>
              <w:rPr>
                <w:rFonts w:hint="default" w:ascii="Times New Roman" w:hAnsi="Times New Roman" w:eastAsia="仿宋_GB2312" w:cs="Times New Roman"/>
                <w:i w:val="0"/>
                <w:iCs w:val="0"/>
                <w:color w:val="000000"/>
                <w:sz w:val="20"/>
                <w:szCs w:val="20"/>
                <w:u w:val="none"/>
              </w:rPr>
            </w:pPr>
          </w:p>
        </w:tc>
        <w:tc>
          <w:tcPr>
            <w:tcW w:w="735"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s="Times New Roman"/>
                <w:i w:val="0"/>
                <w:iCs w:val="0"/>
                <w:color w:val="000000"/>
                <w:kern w:val="0"/>
                <w:sz w:val="20"/>
                <w:szCs w:val="20"/>
                <w:u w:val="none"/>
                <w:lang w:val="en-US" w:eastAsia="zh-CN" w:bidi="ar"/>
              </w:rPr>
            </w:pPr>
          </w:p>
        </w:tc>
        <w:tc>
          <w:tcPr>
            <w:tcW w:w="825"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s="Times New Roman"/>
                <w:i w:val="0"/>
                <w:iCs w:val="0"/>
                <w:color w:val="000000"/>
                <w:kern w:val="0"/>
                <w:sz w:val="20"/>
                <w:szCs w:val="20"/>
                <w:u w:val="none"/>
                <w:lang w:val="en-US" w:eastAsia="zh-CN" w:bidi="ar"/>
              </w:rPr>
            </w:pPr>
          </w:p>
        </w:tc>
        <w:tc>
          <w:tcPr>
            <w:tcW w:w="2687"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0"/>
                <w:szCs w:val="20"/>
                <w:u w:val="none"/>
                <w:lang w:val="en-US" w:eastAsia="zh-CN" w:bidi="ar"/>
              </w:rPr>
            </w:pPr>
            <w:r>
              <w:rPr>
                <w:rFonts w:hint="default" w:ascii="Times New Roman" w:hAnsi="Times New Roman" w:eastAsia="仿宋_GB2312" w:cs="Times New Roman"/>
                <w:i w:val="0"/>
                <w:iCs w:val="0"/>
                <w:color w:val="000000"/>
                <w:kern w:val="0"/>
                <w:sz w:val="18"/>
                <w:szCs w:val="18"/>
                <w:u w:val="none"/>
                <w:lang w:val="en-US" w:eastAsia="zh-CN" w:bidi="ar"/>
              </w:rPr>
              <w:t>数量（个）</w:t>
            </w:r>
          </w:p>
        </w:tc>
        <w:tc>
          <w:tcPr>
            <w:tcW w:w="1176" w:type="dxa"/>
            <w:tcBorders>
              <w:top w:val="single" w:color="auto" w:sz="4" w:space="0"/>
              <w:left w:val="single" w:color="auto" w:sz="4" w:space="0"/>
              <w:bottom w:val="single" w:color="auto" w:sz="4" w:space="0"/>
              <w:right w:val="single" w:color="auto" w:sz="4" w:space="0"/>
            </w:tcBorders>
            <w:noWrap/>
            <w:vAlign w:val="center"/>
          </w:tcPr>
          <w:p>
            <w:pPr>
              <w:jc w:val="center"/>
              <w:rPr>
                <w:rFonts w:hint="default" w:ascii="Times New Roman" w:hAnsi="Times New Roman" w:eastAsia="仿宋_GB2312" w:cs="Times New Roman"/>
                <w:i w:val="0"/>
                <w:iCs w:val="0"/>
                <w:color w:val="000000"/>
                <w:kern w:val="2"/>
                <w:sz w:val="20"/>
                <w:szCs w:val="20"/>
                <w:u w:val="none"/>
                <w:lang w:val="en-US" w:eastAsia="zh-CN" w:bidi="ar-SA"/>
              </w:rPr>
            </w:pPr>
          </w:p>
        </w:tc>
        <w:tc>
          <w:tcPr>
            <w:tcW w:w="1162" w:type="dxa"/>
            <w:gridSpan w:val="2"/>
            <w:tcBorders>
              <w:top w:val="single" w:color="000000" w:sz="4" w:space="0"/>
              <w:left w:val="single" w:color="auto" w:sz="4" w:space="0"/>
              <w:bottom w:val="single" w:color="000000" w:sz="4" w:space="0"/>
              <w:right w:val="single" w:color="auto" w:sz="4" w:space="0"/>
            </w:tcBorders>
            <w:noWrap/>
            <w:vAlign w:val="center"/>
          </w:tcPr>
          <w:p>
            <w:pPr>
              <w:jc w:val="center"/>
              <w:rPr>
                <w:rFonts w:hint="default" w:ascii="Times New Roman" w:hAnsi="Times New Roman" w:eastAsia="仿宋_GB2312" w:cs="Times New Roman"/>
                <w:i w:val="0"/>
                <w:iCs w:val="0"/>
                <w:color w:val="000000"/>
                <w:sz w:val="20"/>
                <w:szCs w:val="20"/>
                <w:u w:val="none"/>
              </w:rPr>
            </w:pPr>
          </w:p>
        </w:tc>
        <w:tc>
          <w:tcPr>
            <w:tcW w:w="1564" w:type="dxa"/>
            <w:tcBorders>
              <w:top w:val="single" w:color="000000" w:sz="4" w:space="0"/>
              <w:left w:val="single" w:color="auto" w:sz="4" w:space="0"/>
              <w:bottom w:val="single" w:color="000000" w:sz="4" w:space="0"/>
              <w:right w:val="single" w:color="000000" w:sz="8" w:space="0"/>
            </w:tcBorders>
            <w:noWrap/>
            <w:vAlign w:val="center"/>
          </w:tcPr>
          <w:p>
            <w:pPr>
              <w:jc w:val="center"/>
              <w:rPr>
                <w:rFonts w:hint="default" w:ascii="Times New Roman" w:hAnsi="Times New Roman" w:eastAsia="仿宋_GB2312" w:cs="Times New Roman"/>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3" w:hRule="atLeast"/>
        </w:trPr>
        <w:tc>
          <w:tcPr>
            <w:tcW w:w="635" w:type="dxa"/>
            <w:vMerge w:val="continue"/>
            <w:tcBorders>
              <w:top w:val="single" w:color="000000" w:sz="4" w:space="0"/>
              <w:left w:val="single" w:color="000000" w:sz="8" w:space="0"/>
              <w:bottom w:val="single" w:color="000000" w:sz="4" w:space="0"/>
              <w:right w:val="single" w:color="auto" w:sz="4" w:space="0"/>
            </w:tcBorders>
            <w:noWrap/>
            <w:vAlign w:val="center"/>
          </w:tcPr>
          <w:p>
            <w:pPr>
              <w:jc w:val="center"/>
              <w:rPr>
                <w:rFonts w:hint="default" w:ascii="Times New Roman" w:hAnsi="Times New Roman" w:eastAsia="仿宋_GB2312" w:cs="Times New Roman"/>
                <w:i w:val="0"/>
                <w:iCs w:val="0"/>
                <w:color w:val="000000"/>
                <w:sz w:val="20"/>
                <w:szCs w:val="20"/>
                <w:u w:val="none"/>
              </w:rPr>
            </w:pPr>
          </w:p>
        </w:tc>
        <w:tc>
          <w:tcPr>
            <w:tcW w:w="735"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s="Times New Roman"/>
                <w:i w:val="0"/>
                <w:iCs w:val="0"/>
                <w:color w:val="000000"/>
                <w:kern w:val="0"/>
                <w:sz w:val="20"/>
                <w:szCs w:val="20"/>
                <w:u w:val="none"/>
                <w:lang w:val="en-US" w:eastAsia="zh-CN" w:bidi="ar"/>
              </w:rPr>
            </w:pPr>
          </w:p>
        </w:tc>
        <w:tc>
          <w:tcPr>
            <w:tcW w:w="825"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s="Times New Roman"/>
                <w:i w:val="0"/>
                <w:iCs w:val="0"/>
                <w:color w:val="000000"/>
                <w:kern w:val="0"/>
                <w:sz w:val="20"/>
                <w:szCs w:val="20"/>
                <w:u w:val="none"/>
                <w:lang w:val="en-US" w:eastAsia="zh-CN" w:bidi="ar"/>
              </w:rPr>
            </w:pPr>
          </w:p>
        </w:tc>
        <w:tc>
          <w:tcPr>
            <w:tcW w:w="2687"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0"/>
                <w:szCs w:val="20"/>
                <w:u w:val="none"/>
                <w:lang w:val="en-US" w:eastAsia="zh-CN" w:bidi="ar"/>
              </w:rPr>
            </w:pPr>
            <w:r>
              <w:rPr>
                <w:rFonts w:hint="default" w:ascii="Times New Roman" w:hAnsi="Times New Roman" w:eastAsia="仿宋_GB2312" w:cs="Times New Roman"/>
                <w:i w:val="0"/>
                <w:iCs w:val="0"/>
                <w:color w:val="000000"/>
                <w:kern w:val="0"/>
                <w:sz w:val="18"/>
                <w:szCs w:val="18"/>
                <w:u w:val="none"/>
                <w:lang w:val="en-US" w:eastAsia="zh-CN" w:bidi="ar"/>
              </w:rPr>
              <w:t>库容（m³）</w:t>
            </w:r>
          </w:p>
        </w:tc>
        <w:tc>
          <w:tcPr>
            <w:tcW w:w="1176" w:type="dxa"/>
            <w:tcBorders>
              <w:top w:val="single" w:color="auto" w:sz="4" w:space="0"/>
              <w:left w:val="single" w:color="auto" w:sz="4" w:space="0"/>
              <w:bottom w:val="single" w:color="auto" w:sz="4" w:space="0"/>
              <w:right w:val="single" w:color="auto" w:sz="4" w:space="0"/>
            </w:tcBorders>
            <w:noWrap/>
            <w:vAlign w:val="center"/>
          </w:tcPr>
          <w:p>
            <w:pPr>
              <w:jc w:val="center"/>
              <w:rPr>
                <w:rFonts w:hint="default" w:ascii="Times New Roman" w:hAnsi="Times New Roman" w:eastAsia="仿宋_GB2312" w:cs="Times New Roman"/>
                <w:i w:val="0"/>
                <w:iCs w:val="0"/>
                <w:color w:val="000000"/>
                <w:kern w:val="2"/>
                <w:sz w:val="20"/>
                <w:szCs w:val="20"/>
                <w:u w:val="none"/>
                <w:lang w:val="en-US" w:eastAsia="zh-CN" w:bidi="ar-SA"/>
              </w:rPr>
            </w:pPr>
          </w:p>
        </w:tc>
        <w:tc>
          <w:tcPr>
            <w:tcW w:w="1162" w:type="dxa"/>
            <w:gridSpan w:val="2"/>
            <w:tcBorders>
              <w:top w:val="single" w:color="000000" w:sz="4" w:space="0"/>
              <w:left w:val="single" w:color="auto" w:sz="4" w:space="0"/>
              <w:bottom w:val="single" w:color="000000" w:sz="4" w:space="0"/>
              <w:right w:val="single" w:color="auto" w:sz="4" w:space="0"/>
            </w:tcBorders>
            <w:noWrap/>
            <w:vAlign w:val="center"/>
          </w:tcPr>
          <w:p>
            <w:pPr>
              <w:jc w:val="center"/>
              <w:rPr>
                <w:rFonts w:hint="default" w:ascii="Times New Roman" w:hAnsi="Times New Roman" w:eastAsia="仿宋_GB2312" w:cs="Times New Roman"/>
                <w:i w:val="0"/>
                <w:iCs w:val="0"/>
                <w:color w:val="000000"/>
                <w:sz w:val="20"/>
                <w:szCs w:val="20"/>
                <w:u w:val="none"/>
              </w:rPr>
            </w:pPr>
          </w:p>
        </w:tc>
        <w:tc>
          <w:tcPr>
            <w:tcW w:w="1564" w:type="dxa"/>
            <w:tcBorders>
              <w:top w:val="single" w:color="000000" w:sz="4" w:space="0"/>
              <w:left w:val="single" w:color="auto" w:sz="4" w:space="0"/>
              <w:bottom w:val="single" w:color="000000" w:sz="4" w:space="0"/>
              <w:right w:val="single" w:color="000000" w:sz="8" w:space="0"/>
            </w:tcBorders>
            <w:noWrap/>
            <w:vAlign w:val="center"/>
          </w:tcPr>
          <w:p>
            <w:pPr>
              <w:jc w:val="center"/>
              <w:rPr>
                <w:rFonts w:hint="default" w:ascii="Times New Roman" w:hAnsi="Times New Roman" w:eastAsia="仿宋_GB2312" w:cs="Times New Roman"/>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3" w:hRule="atLeast"/>
        </w:trPr>
        <w:tc>
          <w:tcPr>
            <w:tcW w:w="635" w:type="dxa"/>
            <w:vMerge w:val="continue"/>
            <w:tcBorders>
              <w:top w:val="single" w:color="000000" w:sz="4" w:space="0"/>
              <w:left w:val="single" w:color="000000" w:sz="8" w:space="0"/>
              <w:bottom w:val="single" w:color="000000" w:sz="4" w:space="0"/>
              <w:right w:val="single" w:color="auto" w:sz="4" w:space="0"/>
            </w:tcBorders>
            <w:noWrap/>
            <w:vAlign w:val="center"/>
          </w:tcPr>
          <w:p>
            <w:pPr>
              <w:jc w:val="center"/>
              <w:rPr>
                <w:rFonts w:hint="default" w:ascii="Times New Roman" w:hAnsi="Times New Roman" w:eastAsia="仿宋_GB2312" w:cs="Times New Roman"/>
                <w:i w:val="0"/>
                <w:iCs w:val="0"/>
                <w:color w:val="000000"/>
                <w:sz w:val="20"/>
                <w:szCs w:val="20"/>
                <w:u w:val="none"/>
              </w:rPr>
            </w:pPr>
          </w:p>
        </w:tc>
        <w:tc>
          <w:tcPr>
            <w:tcW w:w="735"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s="Times New Roman"/>
                <w:i w:val="0"/>
                <w:iCs w:val="0"/>
                <w:color w:val="000000"/>
                <w:kern w:val="0"/>
                <w:sz w:val="20"/>
                <w:szCs w:val="20"/>
                <w:u w:val="none"/>
                <w:lang w:val="en-US" w:eastAsia="zh-CN" w:bidi="ar"/>
              </w:rPr>
            </w:pPr>
          </w:p>
        </w:tc>
        <w:tc>
          <w:tcPr>
            <w:tcW w:w="825"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s="Times New Roman"/>
                <w:i w:val="0"/>
                <w:iCs w:val="0"/>
                <w:color w:val="000000"/>
                <w:kern w:val="0"/>
                <w:sz w:val="20"/>
                <w:szCs w:val="20"/>
                <w:u w:val="none"/>
                <w:lang w:val="en-US" w:eastAsia="zh-CN" w:bidi="ar"/>
              </w:rPr>
            </w:pPr>
          </w:p>
        </w:tc>
        <w:tc>
          <w:tcPr>
            <w:tcW w:w="2687"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0"/>
                <w:szCs w:val="20"/>
                <w:u w:val="none"/>
                <w:lang w:val="en-US" w:eastAsia="zh-CN" w:bidi="ar"/>
              </w:rPr>
            </w:pPr>
            <w:r>
              <w:rPr>
                <w:rFonts w:hint="default" w:ascii="Times New Roman" w:hAnsi="Times New Roman" w:eastAsia="仿宋_GB2312" w:cs="Times New Roman"/>
                <w:i w:val="0"/>
                <w:iCs w:val="0"/>
                <w:color w:val="000000"/>
                <w:kern w:val="0"/>
                <w:sz w:val="18"/>
                <w:szCs w:val="18"/>
                <w:u w:val="none"/>
                <w:lang w:val="en-US" w:eastAsia="zh-CN" w:bidi="ar"/>
              </w:rPr>
              <w:t>冷藏车辆（辆）</w:t>
            </w:r>
          </w:p>
        </w:tc>
        <w:tc>
          <w:tcPr>
            <w:tcW w:w="1176" w:type="dxa"/>
            <w:tcBorders>
              <w:top w:val="single" w:color="auto" w:sz="4" w:space="0"/>
              <w:left w:val="single" w:color="auto" w:sz="4" w:space="0"/>
              <w:bottom w:val="single" w:color="auto" w:sz="4" w:space="0"/>
              <w:right w:val="single" w:color="auto" w:sz="4" w:space="0"/>
            </w:tcBorders>
            <w:noWrap/>
            <w:vAlign w:val="center"/>
          </w:tcPr>
          <w:p>
            <w:pPr>
              <w:jc w:val="center"/>
              <w:rPr>
                <w:rFonts w:hint="default" w:ascii="Times New Roman" w:hAnsi="Times New Roman" w:eastAsia="仿宋_GB2312" w:cs="Times New Roman"/>
                <w:i w:val="0"/>
                <w:iCs w:val="0"/>
                <w:color w:val="000000"/>
                <w:kern w:val="2"/>
                <w:sz w:val="20"/>
                <w:szCs w:val="20"/>
                <w:u w:val="none"/>
                <w:lang w:val="en-US" w:eastAsia="zh-CN" w:bidi="ar-SA"/>
              </w:rPr>
            </w:pPr>
          </w:p>
        </w:tc>
        <w:tc>
          <w:tcPr>
            <w:tcW w:w="1162" w:type="dxa"/>
            <w:gridSpan w:val="2"/>
            <w:tcBorders>
              <w:top w:val="single" w:color="000000" w:sz="4" w:space="0"/>
              <w:left w:val="single" w:color="auto" w:sz="4" w:space="0"/>
              <w:bottom w:val="single" w:color="000000" w:sz="4" w:space="0"/>
              <w:right w:val="single" w:color="auto" w:sz="4" w:space="0"/>
            </w:tcBorders>
            <w:noWrap/>
            <w:vAlign w:val="center"/>
          </w:tcPr>
          <w:p>
            <w:pPr>
              <w:jc w:val="center"/>
              <w:rPr>
                <w:rFonts w:hint="default" w:ascii="Times New Roman" w:hAnsi="Times New Roman" w:eastAsia="仿宋_GB2312" w:cs="Times New Roman"/>
                <w:i w:val="0"/>
                <w:iCs w:val="0"/>
                <w:color w:val="000000"/>
                <w:sz w:val="20"/>
                <w:szCs w:val="20"/>
                <w:u w:val="none"/>
              </w:rPr>
            </w:pPr>
          </w:p>
        </w:tc>
        <w:tc>
          <w:tcPr>
            <w:tcW w:w="1564" w:type="dxa"/>
            <w:tcBorders>
              <w:top w:val="single" w:color="000000" w:sz="4" w:space="0"/>
              <w:left w:val="single" w:color="auto" w:sz="4" w:space="0"/>
              <w:bottom w:val="single" w:color="000000" w:sz="4" w:space="0"/>
              <w:right w:val="single" w:color="000000" w:sz="8" w:space="0"/>
            </w:tcBorders>
            <w:noWrap/>
            <w:vAlign w:val="center"/>
          </w:tcPr>
          <w:p>
            <w:pPr>
              <w:jc w:val="center"/>
              <w:rPr>
                <w:rFonts w:hint="default" w:ascii="Times New Roman" w:hAnsi="Times New Roman" w:eastAsia="仿宋_GB2312" w:cs="Times New Roman"/>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3" w:hRule="atLeast"/>
        </w:trPr>
        <w:tc>
          <w:tcPr>
            <w:tcW w:w="635" w:type="dxa"/>
            <w:vMerge w:val="restart"/>
            <w:tcBorders>
              <w:top w:val="single" w:color="000000" w:sz="4" w:space="0"/>
              <w:left w:val="single" w:color="000000" w:sz="8" w:space="0"/>
              <w:right w:val="single" w:color="auto" w:sz="4" w:space="0"/>
            </w:tcBorders>
            <w:noWrap/>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i w:val="0"/>
                <w:iCs w:val="0"/>
                <w:color w:val="000000"/>
                <w:kern w:val="0"/>
                <w:sz w:val="18"/>
                <w:szCs w:val="18"/>
                <w:u w:val="none"/>
                <w:lang w:val="en-US" w:eastAsia="zh-CN" w:bidi="ar"/>
              </w:rPr>
              <w:t>3、完善农产品零售终端冷链环境</w:t>
            </w:r>
          </w:p>
        </w:tc>
        <w:tc>
          <w:tcPr>
            <w:tcW w:w="735" w:type="dxa"/>
            <w:vMerge w:val="restart"/>
            <w:tcBorders>
              <w:top w:val="single" w:color="auto" w:sz="4" w:space="0"/>
              <w:left w:val="single" w:color="auto" w:sz="4" w:space="0"/>
              <w:right w:val="single" w:color="auto" w:sz="4" w:space="0"/>
            </w:tcBorders>
            <w:noWrap w:val="0"/>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仿宋_GB2312" w:cs="Times New Roman"/>
                <w:i w:val="0"/>
                <w:iCs w:val="0"/>
                <w:color w:val="000000"/>
                <w:kern w:val="0"/>
                <w:sz w:val="20"/>
                <w:szCs w:val="20"/>
                <w:u w:val="none"/>
                <w:lang w:val="en-US" w:eastAsia="zh-CN" w:bidi="ar"/>
              </w:rPr>
            </w:pPr>
            <w:r>
              <w:rPr>
                <w:rFonts w:hint="default" w:ascii="Times New Roman" w:hAnsi="Times New Roman" w:eastAsia="仿宋_GB2312" w:cs="Times New Roman"/>
                <w:i w:val="0"/>
                <w:iCs w:val="0"/>
                <w:color w:val="000000"/>
                <w:kern w:val="0"/>
                <w:sz w:val="18"/>
                <w:szCs w:val="18"/>
                <w:u w:val="none"/>
                <w:lang w:val="en-US" w:eastAsia="zh-CN" w:bidi="ar"/>
              </w:rPr>
              <w:t>产出指标</w:t>
            </w:r>
          </w:p>
        </w:tc>
        <w:tc>
          <w:tcPr>
            <w:tcW w:w="825" w:type="dxa"/>
            <w:vMerge w:val="restart"/>
            <w:tcBorders>
              <w:top w:val="single" w:color="auto" w:sz="4" w:space="0"/>
              <w:left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18"/>
                <w:szCs w:val="18"/>
                <w:u w:val="none"/>
                <w:lang w:val="en-US" w:eastAsia="zh-CN" w:bidi="ar"/>
              </w:rPr>
            </w:pPr>
            <w:r>
              <w:rPr>
                <w:rFonts w:hint="default" w:ascii="Times New Roman" w:hAnsi="Times New Roman" w:eastAsia="仿宋_GB2312" w:cs="Times New Roman"/>
                <w:i w:val="0"/>
                <w:iCs w:val="0"/>
                <w:color w:val="000000"/>
                <w:kern w:val="0"/>
                <w:sz w:val="18"/>
                <w:szCs w:val="18"/>
                <w:u w:val="none"/>
                <w:lang w:val="en-US" w:eastAsia="zh-CN" w:bidi="ar"/>
              </w:rPr>
              <w:t>数量</w:t>
            </w:r>
          </w:p>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0"/>
                <w:szCs w:val="20"/>
                <w:u w:val="none"/>
                <w:lang w:val="en-US" w:eastAsia="zh-CN" w:bidi="ar"/>
              </w:rPr>
            </w:pPr>
            <w:r>
              <w:rPr>
                <w:rFonts w:hint="default" w:ascii="Times New Roman" w:hAnsi="Times New Roman" w:eastAsia="仿宋_GB2312" w:cs="Times New Roman"/>
                <w:i w:val="0"/>
                <w:iCs w:val="0"/>
                <w:color w:val="000000"/>
                <w:kern w:val="0"/>
                <w:sz w:val="18"/>
                <w:szCs w:val="18"/>
                <w:u w:val="none"/>
                <w:lang w:val="en-US" w:eastAsia="zh-CN" w:bidi="ar"/>
              </w:rPr>
              <w:t>指标</w:t>
            </w:r>
          </w:p>
        </w:tc>
        <w:tc>
          <w:tcPr>
            <w:tcW w:w="2687"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0"/>
                <w:szCs w:val="20"/>
                <w:u w:val="none"/>
                <w:lang w:val="en-US" w:eastAsia="zh-CN" w:bidi="ar"/>
              </w:rPr>
            </w:pPr>
            <w:r>
              <w:rPr>
                <w:rFonts w:hint="default" w:ascii="Times New Roman" w:hAnsi="Times New Roman" w:eastAsia="仿宋_GB2312" w:cs="Times New Roman"/>
                <w:b/>
                <w:bCs/>
                <w:i w:val="0"/>
                <w:iCs w:val="0"/>
                <w:color w:val="000000"/>
                <w:kern w:val="0"/>
                <w:sz w:val="18"/>
                <w:szCs w:val="18"/>
                <w:u w:val="none"/>
                <w:lang w:val="en-US" w:eastAsia="zh-CN" w:bidi="ar"/>
              </w:rPr>
              <w:t>指标内容</w:t>
            </w:r>
          </w:p>
        </w:tc>
        <w:tc>
          <w:tcPr>
            <w:tcW w:w="1176"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2"/>
                <w:sz w:val="20"/>
                <w:szCs w:val="20"/>
                <w:u w:val="none"/>
                <w:lang w:val="en-US" w:eastAsia="zh-CN" w:bidi="ar-SA"/>
              </w:rPr>
            </w:pPr>
            <w:r>
              <w:rPr>
                <w:rFonts w:hint="default" w:ascii="Times New Roman" w:hAnsi="Times New Roman" w:eastAsia="仿宋_GB2312" w:cs="Times New Roman"/>
                <w:b/>
                <w:bCs/>
                <w:i w:val="0"/>
                <w:iCs w:val="0"/>
                <w:color w:val="000000"/>
                <w:kern w:val="0"/>
                <w:sz w:val="18"/>
                <w:szCs w:val="18"/>
                <w:u w:val="none"/>
                <w:lang w:val="en-US" w:eastAsia="zh-CN" w:bidi="ar"/>
              </w:rPr>
              <w:t>项目实施前（个/立方米）</w:t>
            </w:r>
          </w:p>
        </w:tc>
        <w:tc>
          <w:tcPr>
            <w:tcW w:w="1162" w:type="dxa"/>
            <w:gridSpan w:val="2"/>
            <w:tcBorders>
              <w:top w:val="single" w:color="000000" w:sz="4" w:space="0"/>
              <w:left w:val="single" w:color="auto" w:sz="4" w:space="0"/>
              <w:bottom w:val="single" w:color="000000" w:sz="4" w:space="0"/>
              <w:right w:val="single" w:color="auto" w:sz="4"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b/>
                <w:bCs/>
                <w:i w:val="0"/>
                <w:iCs w:val="0"/>
                <w:color w:val="000000"/>
                <w:kern w:val="0"/>
                <w:sz w:val="18"/>
                <w:szCs w:val="18"/>
                <w:u w:val="none"/>
                <w:lang w:val="en-US" w:eastAsia="zh-CN" w:bidi="ar"/>
              </w:rPr>
              <w:t>项目实施后（个/立方米）</w:t>
            </w:r>
          </w:p>
        </w:tc>
        <w:tc>
          <w:tcPr>
            <w:tcW w:w="1564" w:type="dxa"/>
            <w:tcBorders>
              <w:top w:val="single" w:color="000000" w:sz="4" w:space="0"/>
              <w:left w:val="single" w:color="auto" w:sz="4" w:space="0"/>
              <w:bottom w:val="single" w:color="000000" w:sz="4" w:space="0"/>
              <w:right w:val="single" w:color="000000" w:sz="8" w:space="0"/>
            </w:tcBorders>
            <w:noWrap/>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18"/>
                <w:szCs w:val="18"/>
                <w:u w:val="none"/>
                <w:lang w:val="en-US" w:eastAsia="zh-CN" w:bidi="ar"/>
              </w:rPr>
            </w:pPr>
            <w:r>
              <w:rPr>
                <w:rFonts w:hint="default" w:ascii="Times New Roman" w:hAnsi="Times New Roman" w:eastAsia="仿宋_GB2312" w:cs="Times New Roman"/>
                <w:b/>
                <w:bCs/>
                <w:i w:val="0"/>
                <w:iCs w:val="0"/>
                <w:color w:val="000000"/>
                <w:kern w:val="0"/>
                <w:sz w:val="18"/>
                <w:szCs w:val="18"/>
                <w:u w:val="none"/>
                <w:lang w:val="en-US" w:eastAsia="zh-CN" w:bidi="ar"/>
              </w:rPr>
              <w:t>指标值（增加</w:t>
            </w:r>
          </w:p>
          <w:p>
            <w:pPr>
              <w:keepNext w:val="0"/>
              <w:keepLines w:val="0"/>
              <w:widowControl/>
              <w:suppressLineNumbers w:val="0"/>
              <w:jc w:val="center"/>
              <w:textAlignment w:val="center"/>
              <w:rPr>
                <w:rFonts w:hint="default" w:ascii="Times New Roman" w:hAnsi="Times New Roman" w:eastAsia="仿宋_GB2312" w:cs="Times New Roman"/>
                <w:i w:val="0"/>
                <w:iCs w:val="0"/>
                <w:color w:val="000000"/>
                <w:sz w:val="20"/>
                <w:szCs w:val="20"/>
                <w:u w:val="none"/>
              </w:rPr>
            </w:pPr>
            <w:r>
              <w:rPr>
                <w:rFonts w:hint="default" w:ascii="Times New Roman" w:hAnsi="Times New Roman" w:eastAsia="仿宋_GB2312" w:cs="Times New Roman"/>
                <w:b/>
                <w:bCs/>
                <w:i w:val="0"/>
                <w:iCs w:val="0"/>
                <w:color w:val="000000"/>
                <w:kern w:val="0"/>
                <w:sz w:val="18"/>
                <w:szCs w:val="18"/>
                <w:u w:val="none"/>
                <w:lang w:val="en-US" w:eastAsia="zh-CN" w:bidi="ar"/>
              </w:rPr>
              <w:t>百分比）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3" w:hRule="atLeast"/>
        </w:trPr>
        <w:tc>
          <w:tcPr>
            <w:tcW w:w="635" w:type="dxa"/>
            <w:vMerge w:val="continue"/>
            <w:tcBorders>
              <w:left w:val="single" w:color="000000" w:sz="8" w:space="0"/>
              <w:right w:val="single" w:color="auto" w:sz="4" w:space="0"/>
            </w:tcBorders>
            <w:noWrap/>
            <w:vAlign w:val="center"/>
          </w:tcPr>
          <w:p>
            <w:pPr>
              <w:jc w:val="center"/>
              <w:rPr>
                <w:rFonts w:hint="default" w:ascii="Times New Roman" w:hAnsi="Times New Roman" w:eastAsia="仿宋_GB2312" w:cs="Times New Roman"/>
                <w:i w:val="0"/>
                <w:iCs w:val="0"/>
                <w:color w:val="000000"/>
                <w:sz w:val="20"/>
                <w:szCs w:val="20"/>
                <w:u w:val="none"/>
              </w:rPr>
            </w:pPr>
          </w:p>
        </w:tc>
        <w:tc>
          <w:tcPr>
            <w:tcW w:w="735" w:type="dxa"/>
            <w:vMerge w:val="continue"/>
            <w:tcBorders>
              <w:left w:val="single" w:color="auto" w:sz="4" w:space="0"/>
              <w:right w:val="single" w:color="auto" w:sz="4" w:space="0"/>
            </w:tcBorders>
            <w:noWrap w:val="0"/>
            <w:vAlign w:val="center"/>
          </w:tcPr>
          <w:p>
            <w:pPr>
              <w:jc w:val="center"/>
              <w:rPr>
                <w:rFonts w:hint="default" w:ascii="Times New Roman" w:hAnsi="Times New Roman" w:eastAsia="仿宋_GB2312" w:cs="Times New Roman"/>
                <w:i w:val="0"/>
                <w:iCs w:val="0"/>
                <w:color w:val="000000"/>
                <w:kern w:val="0"/>
                <w:sz w:val="20"/>
                <w:szCs w:val="20"/>
                <w:u w:val="none"/>
                <w:lang w:val="en-US" w:eastAsia="zh-CN" w:bidi="ar"/>
              </w:rPr>
            </w:pPr>
          </w:p>
        </w:tc>
        <w:tc>
          <w:tcPr>
            <w:tcW w:w="825" w:type="dxa"/>
            <w:vMerge w:val="continue"/>
            <w:tcBorders>
              <w:left w:val="single" w:color="auto" w:sz="4" w:space="0"/>
              <w:right w:val="single" w:color="auto" w:sz="4" w:space="0"/>
            </w:tcBorders>
            <w:noWrap w:val="0"/>
            <w:vAlign w:val="center"/>
          </w:tcPr>
          <w:p>
            <w:pPr>
              <w:jc w:val="center"/>
              <w:rPr>
                <w:rFonts w:hint="default" w:ascii="Times New Roman" w:hAnsi="Times New Roman" w:eastAsia="仿宋_GB2312" w:cs="Times New Roman"/>
                <w:i w:val="0"/>
                <w:iCs w:val="0"/>
                <w:color w:val="000000"/>
                <w:kern w:val="0"/>
                <w:sz w:val="20"/>
                <w:szCs w:val="20"/>
                <w:u w:val="none"/>
                <w:lang w:val="en-US" w:eastAsia="zh-CN" w:bidi="ar"/>
              </w:rPr>
            </w:pPr>
          </w:p>
        </w:tc>
        <w:tc>
          <w:tcPr>
            <w:tcW w:w="2687"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0"/>
                <w:szCs w:val="20"/>
                <w:u w:val="none"/>
                <w:lang w:val="en-US" w:eastAsia="zh-CN" w:bidi="ar"/>
              </w:rPr>
            </w:pPr>
            <w:r>
              <w:rPr>
                <w:rFonts w:hint="default" w:ascii="Times New Roman" w:hAnsi="Times New Roman" w:eastAsia="仿宋_GB2312" w:cs="Times New Roman"/>
                <w:i w:val="0"/>
                <w:iCs w:val="0"/>
                <w:color w:val="000000"/>
                <w:kern w:val="0"/>
                <w:sz w:val="18"/>
                <w:szCs w:val="18"/>
                <w:u w:val="none"/>
                <w:lang w:val="en-US" w:eastAsia="zh-CN" w:bidi="ar"/>
              </w:rPr>
              <w:t>连锁商超终端冷藏能力（m³）</w:t>
            </w:r>
          </w:p>
        </w:tc>
        <w:tc>
          <w:tcPr>
            <w:tcW w:w="1176" w:type="dxa"/>
            <w:tcBorders>
              <w:top w:val="single" w:color="auto" w:sz="4" w:space="0"/>
              <w:left w:val="single" w:color="auto" w:sz="4" w:space="0"/>
              <w:bottom w:val="single" w:color="auto" w:sz="4" w:space="0"/>
              <w:right w:val="single" w:color="auto" w:sz="4" w:space="0"/>
            </w:tcBorders>
            <w:noWrap/>
            <w:vAlign w:val="center"/>
          </w:tcPr>
          <w:p>
            <w:pPr>
              <w:jc w:val="center"/>
              <w:rPr>
                <w:rFonts w:hint="default" w:ascii="Times New Roman" w:hAnsi="Times New Roman" w:eastAsia="仿宋_GB2312" w:cs="Times New Roman"/>
                <w:i w:val="0"/>
                <w:iCs w:val="0"/>
                <w:color w:val="000000"/>
                <w:kern w:val="2"/>
                <w:sz w:val="20"/>
                <w:szCs w:val="20"/>
                <w:u w:val="none"/>
                <w:lang w:val="en-US" w:eastAsia="zh-CN" w:bidi="ar-SA"/>
              </w:rPr>
            </w:pPr>
          </w:p>
        </w:tc>
        <w:tc>
          <w:tcPr>
            <w:tcW w:w="1162" w:type="dxa"/>
            <w:gridSpan w:val="2"/>
            <w:tcBorders>
              <w:top w:val="single" w:color="000000" w:sz="4" w:space="0"/>
              <w:left w:val="single" w:color="auto" w:sz="4" w:space="0"/>
              <w:bottom w:val="single" w:color="000000" w:sz="4" w:space="0"/>
              <w:right w:val="single" w:color="auto" w:sz="4" w:space="0"/>
            </w:tcBorders>
            <w:noWrap/>
            <w:vAlign w:val="center"/>
          </w:tcPr>
          <w:p>
            <w:pPr>
              <w:jc w:val="center"/>
              <w:rPr>
                <w:rFonts w:hint="default" w:ascii="Times New Roman" w:hAnsi="Times New Roman" w:eastAsia="仿宋_GB2312" w:cs="Times New Roman"/>
                <w:i w:val="0"/>
                <w:iCs w:val="0"/>
                <w:color w:val="000000"/>
                <w:sz w:val="20"/>
                <w:szCs w:val="20"/>
                <w:u w:val="none"/>
              </w:rPr>
            </w:pPr>
          </w:p>
        </w:tc>
        <w:tc>
          <w:tcPr>
            <w:tcW w:w="1564" w:type="dxa"/>
            <w:tcBorders>
              <w:top w:val="single" w:color="000000" w:sz="4" w:space="0"/>
              <w:left w:val="single" w:color="auto" w:sz="4" w:space="0"/>
              <w:bottom w:val="single" w:color="000000" w:sz="4" w:space="0"/>
              <w:right w:val="single" w:color="000000" w:sz="8" w:space="0"/>
            </w:tcBorders>
            <w:noWrap/>
            <w:vAlign w:val="center"/>
          </w:tcPr>
          <w:p>
            <w:pPr>
              <w:jc w:val="center"/>
              <w:rPr>
                <w:rFonts w:hint="default" w:ascii="Times New Roman" w:hAnsi="Times New Roman" w:eastAsia="仿宋_GB2312" w:cs="Times New Roman"/>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3" w:hRule="atLeast"/>
        </w:trPr>
        <w:tc>
          <w:tcPr>
            <w:tcW w:w="635" w:type="dxa"/>
            <w:vMerge w:val="continue"/>
            <w:tcBorders>
              <w:left w:val="single" w:color="000000" w:sz="8" w:space="0"/>
              <w:right w:val="single" w:color="auto" w:sz="4" w:space="0"/>
            </w:tcBorders>
            <w:noWrap/>
            <w:vAlign w:val="center"/>
          </w:tcPr>
          <w:p>
            <w:pPr>
              <w:jc w:val="center"/>
              <w:rPr>
                <w:rFonts w:hint="default" w:ascii="Times New Roman" w:hAnsi="Times New Roman" w:eastAsia="仿宋_GB2312" w:cs="Times New Roman"/>
                <w:i w:val="0"/>
                <w:iCs w:val="0"/>
                <w:color w:val="000000"/>
                <w:sz w:val="20"/>
                <w:szCs w:val="20"/>
                <w:u w:val="none"/>
              </w:rPr>
            </w:pPr>
          </w:p>
        </w:tc>
        <w:tc>
          <w:tcPr>
            <w:tcW w:w="735" w:type="dxa"/>
            <w:vMerge w:val="continue"/>
            <w:tcBorders>
              <w:left w:val="single" w:color="auto" w:sz="4" w:space="0"/>
              <w:right w:val="single" w:color="auto" w:sz="4" w:space="0"/>
            </w:tcBorders>
            <w:noWrap w:val="0"/>
            <w:vAlign w:val="center"/>
          </w:tcPr>
          <w:p>
            <w:pPr>
              <w:jc w:val="center"/>
              <w:rPr>
                <w:rFonts w:hint="default" w:ascii="Times New Roman" w:hAnsi="Times New Roman" w:eastAsia="仿宋_GB2312" w:cs="Times New Roman"/>
                <w:i w:val="0"/>
                <w:iCs w:val="0"/>
                <w:color w:val="000000"/>
                <w:kern w:val="0"/>
                <w:sz w:val="20"/>
                <w:szCs w:val="20"/>
                <w:u w:val="none"/>
                <w:lang w:val="en-US" w:eastAsia="zh-CN" w:bidi="ar"/>
              </w:rPr>
            </w:pPr>
          </w:p>
        </w:tc>
        <w:tc>
          <w:tcPr>
            <w:tcW w:w="825" w:type="dxa"/>
            <w:vMerge w:val="continue"/>
            <w:tcBorders>
              <w:left w:val="single" w:color="auto" w:sz="4" w:space="0"/>
              <w:right w:val="single" w:color="auto" w:sz="4" w:space="0"/>
            </w:tcBorders>
            <w:noWrap w:val="0"/>
            <w:vAlign w:val="center"/>
          </w:tcPr>
          <w:p>
            <w:pPr>
              <w:jc w:val="center"/>
              <w:rPr>
                <w:rFonts w:hint="default" w:ascii="Times New Roman" w:hAnsi="Times New Roman" w:eastAsia="仿宋_GB2312" w:cs="Times New Roman"/>
                <w:i w:val="0"/>
                <w:iCs w:val="0"/>
                <w:color w:val="000000"/>
                <w:kern w:val="0"/>
                <w:sz w:val="20"/>
                <w:szCs w:val="20"/>
                <w:u w:val="none"/>
                <w:lang w:val="en-US" w:eastAsia="zh-CN" w:bidi="ar"/>
              </w:rPr>
            </w:pPr>
          </w:p>
        </w:tc>
        <w:tc>
          <w:tcPr>
            <w:tcW w:w="2687"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0"/>
                <w:szCs w:val="20"/>
                <w:u w:val="none"/>
                <w:lang w:val="en-US" w:eastAsia="zh-CN" w:bidi="ar"/>
              </w:rPr>
            </w:pPr>
            <w:r>
              <w:rPr>
                <w:rFonts w:hint="default" w:ascii="Times New Roman" w:hAnsi="Times New Roman" w:eastAsia="仿宋_GB2312" w:cs="Times New Roman"/>
                <w:i w:val="0"/>
                <w:iCs w:val="0"/>
                <w:color w:val="000000"/>
                <w:kern w:val="0"/>
                <w:sz w:val="18"/>
                <w:szCs w:val="18"/>
                <w:u w:val="none"/>
                <w:lang w:val="en-US" w:eastAsia="zh-CN" w:bidi="ar"/>
              </w:rPr>
              <w:t>农贸市场、菜市场冷藏能力（m³）</w:t>
            </w:r>
          </w:p>
        </w:tc>
        <w:tc>
          <w:tcPr>
            <w:tcW w:w="1176" w:type="dxa"/>
            <w:tcBorders>
              <w:top w:val="single" w:color="auto" w:sz="4" w:space="0"/>
              <w:left w:val="single" w:color="auto" w:sz="4" w:space="0"/>
              <w:bottom w:val="single" w:color="auto" w:sz="4" w:space="0"/>
              <w:right w:val="single" w:color="auto" w:sz="4" w:space="0"/>
            </w:tcBorders>
            <w:noWrap/>
            <w:vAlign w:val="center"/>
          </w:tcPr>
          <w:p>
            <w:pPr>
              <w:jc w:val="center"/>
              <w:rPr>
                <w:rFonts w:hint="default" w:ascii="Times New Roman" w:hAnsi="Times New Roman" w:eastAsia="仿宋_GB2312" w:cs="Times New Roman"/>
                <w:i w:val="0"/>
                <w:iCs w:val="0"/>
                <w:color w:val="000000"/>
                <w:kern w:val="2"/>
                <w:sz w:val="20"/>
                <w:szCs w:val="20"/>
                <w:u w:val="none"/>
                <w:lang w:val="en-US" w:eastAsia="zh-CN" w:bidi="ar-SA"/>
              </w:rPr>
            </w:pPr>
          </w:p>
        </w:tc>
        <w:tc>
          <w:tcPr>
            <w:tcW w:w="1162" w:type="dxa"/>
            <w:gridSpan w:val="2"/>
            <w:tcBorders>
              <w:top w:val="single" w:color="000000" w:sz="4" w:space="0"/>
              <w:left w:val="single" w:color="auto" w:sz="4" w:space="0"/>
              <w:bottom w:val="single" w:color="000000" w:sz="4" w:space="0"/>
              <w:right w:val="single" w:color="auto" w:sz="4" w:space="0"/>
            </w:tcBorders>
            <w:noWrap/>
            <w:vAlign w:val="center"/>
          </w:tcPr>
          <w:p>
            <w:pPr>
              <w:jc w:val="center"/>
              <w:rPr>
                <w:rFonts w:hint="default" w:ascii="Times New Roman" w:hAnsi="Times New Roman" w:eastAsia="仿宋_GB2312" w:cs="Times New Roman"/>
                <w:i w:val="0"/>
                <w:iCs w:val="0"/>
                <w:color w:val="000000"/>
                <w:sz w:val="20"/>
                <w:szCs w:val="20"/>
                <w:u w:val="none"/>
              </w:rPr>
            </w:pPr>
          </w:p>
        </w:tc>
        <w:tc>
          <w:tcPr>
            <w:tcW w:w="1564" w:type="dxa"/>
            <w:tcBorders>
              <w:top w:val="single" w:color="000000" w:sz="4" w:space="0"/>
              <w:left w:val="single" w:color="auto" w:sz="4" w:space="0"/>
              <w:bottom w:val="single" w:color="000000" w:sz="4" w:space="0"/>
              <w:right w:val="single" w:color="000000" w:sz="8" w:space="0"/>
            </w:tcBorders>
            <w:noWrap/>
            <w:vAlign w:val="center"/>
          </w:tcPr>
          <w:p>
            <w:pPr>
              <w:jc w:val="center"/>
              <w:rPr>
                <w:rFonts w:hint="default" w:ascii="Times New Roman" w:hAnsi="Times New Roman" w:eastAsia="仿宋_GB2312" w:cs="Times New Roman"/>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3" w:hRule="atLeast"/>
        </w:trPr>
        <w:tc>
          <w:tcPr>
            <w:tcW w:w="635" w:type="dxa"/>
            <w:vMerge w:val="continue"/>
            <w:tcBorders>
              <w:left w:val="single" w:color="000000" w:sz="8" w:space="0"/>
              <w:right w:val="single" w:color="auto" w:sz="4" w:space="0"/>
            </w:tcBorders>
            <w:noWrap/>
            <w:vAlign w:val="center"/>
          </w:tcPr>
          <w:p>
            <w:pPr>
              <w:jc w:val="center"/>
              <w:rPr>
                <w:rFonts w:hint="default" w:ascii="Times New Roman" w:hAnsi="Times New Roman" w:eastAsia="仿宋_GB2312" w:cs="Times New Roman"/>
                <w:i w:val="0"/>
                <w:iCs w:val="0"/>
                <w:color w:val="000000"/>
                <w:sz w:val="20"/>
                <w:szCs w:val="20"/>
                <w:u w:val="none"/>
              </w:rPr>
            </w:pPr>
          </w:p>
        </w:tc>
        <w:tc>
          <w:tcPr>
            <w:tcW w:w="735" w:type="dxa"/>
            <w:vMerge w:val="continue"/>
            <w:tcBorders>
              <w:left w:val="single" w:color="auto" w:sz="4" w:space="0"/>
              <w:right w:val="single" w:color="auto" w:sz="4" w:space="0"/>
            </w:tcBorders>
            <w:noWrap w:val="0"/>
            <w:vAlign w:val="center"/>
          </w:tcPr>
          <w:p>
            <w:pPr>
              <w:jc w:val="center"/>
              <w:rPr>
                <w:rFonts w:hint="default" w:ascii="Times New Roman" w:hAnsi="Times New Roman" w:eastAsia="仿宋_GB2312" w:cs="Times New Roman"/>
                <w:i w:val="0"/>
                <w:iCs w:val="0"/>
                <w:color w:val="000000"/>
                <w:kern w:val="0"/>
                <w:sz w:val="20"/>
                <w:szCs w:val="20"/>
                <w:u w:val="none"/>
                <w:lang w:val="en-US" w:eastAsia="zh-CN" w:bidi="ar"/>
              </w:rPr>
            </w:pPr>
          </w:p>
        </w:tc>
        <w:tc>
          <w:tcPr>
            <w:tcW w:w="825" w:type="dxa"/>
            <w:vMerge w:val="continue"/>
            <w:tcBorders>
              <w:left w:val="single" w:color="auto" w:sz="4" w:space="0"/>
              <w:right w:val="single" w:color="auto" w:sz="4" w:space="0"/>
            </w:tcBorders>
            <w:noWrap w:val="0"/>
            <w:vAlign w:val="center"/>
          </w:tcPr>
          <w:p>
            <w:pPr>
              <w:jc w:val="center"/>
              <w:rPr>
                <w:rFonts w:hint="default" w:ascii="Times New Roman" w:hAnsi="Times New Roman" w:eastAsia="仿宋_GB2312" w:cs="Times New Roman"/>
                <w:i w:val="0"/>
                <w:iCs w:val="0"/>
                <w:color w:val="000000"/>
                <w:kern w:val="0"/>
                <w:sz w:val="20"/>
                <w:szCs w:val="20"/>
                <w:u w:val="none"/>
                <w:lang w:val="en-US" w:eastAsia="zh-CN" w:bidi="ar"/>
              </w:rPr>
            </w:pPr>
          </w:p>
        </w:tc>
        <w:tc>
          <w:tcPr>
            <w:tcW w:w="2687"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0"/>
                <w:szCs w:val="20"/>
                <w:u w:val="none"/>
                <w:lang w:val="en-US" w:eastAsia="zh-CN" w:bidi="ar"/>
              </w:rPr>
            </w:pPr>
            <w:r>
              <w:rPr>
                <w:rFonts w:hint="default" w:ascii="Times New Roman" w:hAnsi="Times New Roman" w:eastAsia="仿宋_GB2312" w:cs="Times New Roman"/>
                <w:i w:val="0"/>
                <w:iCs w:val="0"/>
                <w:color w:val="000000"/>
                <w:kern w:val="0"/>
                <w:sz w:val="18"/>
                <w:szCs w:val="18"/>
                <w:u w:val="none"/>
                <w:lang w:val="en-US" w:eastAsia="zh-CN" w:bidi="ar"/>
              </w:rPr>
              <w:t>生鲜电商等社区前置仓数量（个）</w:t>
            </w:r>
          </w:p>
        </w:tc>
        <w:tc>
          <w:tcPr>
            <w:tcW w:w="1176" w:type="dxa"/>
            <w:tcBorders>
              <w:top w:val="single" w:color="auto" w:sz="4" w:space="0"/>
              <w:left w:val="single" w:color="auto" w:sz="4" w:space="0"/>
              <w:bottom w:val="single" w:color="auto" w:sz="4" w:space="0"/>
              <w:right w:val="single" w:color="auto" w:sz="4" w:space="0"/>
            </w:tcBorders>
            <w:noWrap/>
            <w:vAlign w:val="center"/>
          </w:tcPr>
          <w:p>
            <w:pPr>
              <w:jc w:val="center"/>
              <w:rPr>
                <w:rFonts w:hint="default" w:ascii="Times New Roman" w:hAnsi="Times New Roman" w:eastAsia="仿宋_GB2312" w:cs="Times New Roman"/>
                <w:i w:val="0"/>
                <w:iCs w:val="0"/>
                <w:color w:val="000000"/>
                <w:kern w:val="2"/>
                <w:sz w:val="20"/>
                <w:szCs w:val="20"/>
                <w:u w:val="none"/>
                <w:lang w:val="en-US" w:eastAsia="zh-CN" w:bidi="ar-SA"/>
              </w:rPr>
            </w:pPr>
          </w:p>
        </w:tc>
        <w:tc>
          <w:tcPr>
            <w:tcW w:w="1162" w:type="dxa"/>
            <w:gridSpan w:val="2"/>
            <w:tcBorders>
              <w:top w:val="single" w:color="000000" w:sz="4" w:space="0"/>
              <w:left w:val="single" w:color="auto" w:sz="4" w:space="0"/>
              <w:bottom w:val="single" w:color="000000" w:sz="4" w:space="0"/>
              <w:right w:val="single" w:color="auto" w:sz="4" w:space="0"/>
            </w:tcBorders>
            <w:noWrap/>
            <w:vAlign w:val="center"/>
          </w:tcPr>
          <w:p>
            <w:pPr>
              <w:jc w:val="center"/>
              <w:rPr>
                <w:rFonts w:hint="default" w:ascii="Times New Roman" w:hAnsi="Times New Roman" w:eastAsia="仿宋_GB2312" w:cs="Times New Roman"/>
                <w:i w:val="0"/>
                <w:iCs w:val="0"/>
                <w:color w:val="000000"/>
                <w:sz w:val="20"/>
                <w:szCs w:val="20"/>
                <w:u w:val="none"/>
              </w:rPr>
            </w:pPr>
          </w:p>
        </w:tc>
        <w:tc>
          <w:tcPr>
            <w:tcW w:w="1564" w:type="dxa"/>
            <w:tcBorders>
              <w:top w:val="single" w:color="000000" w:sz="4" w:space="0"/>
              <w:left w:val="single" w:color="auto" w:sz="4" w:space="0"/>
              <w:bottom w:val="single" w:color="000000" w:sz="4" w:space="0"/>
              <w:right w:val="single" w:color="000000" w:sz="8" w:space="0"/>
            </w:tcBorders>
            <w:noWrap/>
            <w:vAlign w:val="center"/>
          </w:tcPr>
          <w:p>
            <w:pPr>
              <w:jc w:val="center"/>
              <w:rPr>
                <w:rFonts w:hint="default" w:ascii="Times New Roman" w:hAnsi="Times New Roman" w:eastAsia="仿宋_GB2312" w:cs="Times New Roman"/>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3" w:hRule="atLeast"/>
        </w:trPr>
        <w:tc>
          <w:tcPr>
            <w:tcW w:w="635" w:type="dxa"/>
            <w:vMerge w:val="continue"/>
            <w:tcBorders>
              <w:left w:val="single" w:color="000000" w:sz="8"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spacing w:line="240" w:lineRule="exact"/>
              <w:ind w:firstLine="400" w:firstLineChars="200"/>
              <w:jc w:val="center"/>
              <w:rPr>
                <w:rFonts w:hint="default" w:ascii="Times New Roman" w:hAnsi="Times New Roman" w:eastAsia="仿宋_GB2312" w:cs="Times New Roman"/>
                <w:i w:val="0"/>
                <w:iCs w:val="0"/>
                <w:color w:val="000000"/>
                <w:sz w:val="20"/>
                <w:szCs w:val="20"/>
                <w:u w:val="none"/>
              </w:rPr>
            </w:pPr>
          </w:p>
        </w:tc>
        <w:tc>
          <w:tcPr>
            <w:tcW w:w="735" w:type="dxa"/>
            <w:vMerge w:val="continue"/>
            <w:tcBorders>
              <w:left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default" w:ascii="Times New Roman" w:hAnsi="Times New Roman" w:eastAsia="仿宋_GB2312" w:cs="Times New Roman"/>
                <w:i w:val="0"/>
                <w:iCs w:val="0"/>
                <w:color w:val="000000"/>
                <w:kern w:val="0"/>
                <w:sz w:val="20"/>
                <w:szCs w:val="20"/>
                <w:u w:val="none"/>
                <w:lang w:val="en-US" w:eastAsia="zh-CN" w:bidi="ar"/>
              </w:rPr>
            </w:pPr>
          </w:p>
        </w:tc>
        <w:tc>
          <w:tcPr>
            <w:tcW w:w="825" w:type="dxa"/>
            <w:vMerge w:val="continue"/>
            <w:tcBorders>
              <w:left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default" w:ascii="Times New Roman" w:hAnsi="Times New Roman" w:eastAsia="仿宋_GB2312" w:cs="Times New Roman"/>
                <w:i w:val="0"/>
                <w:iCs w:val="0"/>
                <w:color w:val="000000"/>
                <w:kern w:val="0"/>
                <w:sz w:val="20"/>
                <w:szCs w:val="20"/>
                <w:u w:val="none"/>
                <w:lang w:val="en-US" w:eastAsia="zh-CN" w:bidi="ar"/>
              </w:rPr>
            </w:pPr>
          </w:p>
        </w:tc>
        <w:tc>
          <w:tcPr>
            <w:tcW w:w="2687"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0"/>
                <w:szCs w:val="20"/>
                <w:u w:val="none"/>
                <w:lang w:val="en-US" w:eastAsia="zh-CN" w:bidi="ar"/>
              </w:rPr>
            </w:pPr>
            <w:r>
              <w:rPr>
                <w:rFonts w:hint="default" w:ascii="Times New Roman" w:hAnsi="Times New Roman" w:eastAsia="仿宋_GB2312" w:cs="Times New Roman"/>
                <w:i w:val="0"/>
                <w:iCs w:val="0"/>
                <w:color w:val="000000"/>
                <w:kern w:val="0"/>
                <w:sz w:val="18"/>
                <w:szCs w:val="18"/>
                <w:u w:val="none"/>
                <w:lang w:val="en-US" w:eastAsia="zh-CN" w:bidi="ar"/>
              </w:rPr>
              <w:t>社区前置仓冷库库容（m³）</w:t>
            </w:r>
          </w:p>
        </w:tc>
        <w:tc>
          <w:tcPr>
            <w:tcW w:w="1176" w:type="dxa"/>
            <w:tcBorders>
              <w:top w:val="single" w:color="auto" w:sz="4" w:space="0"/>
              <w:left w:val="single" w:color="auto" w:sz="4" w:space="0"/>
              <w:bottom w:val="single" w:color="auto" w:sz="4" w:space="0"/>
              <w:right w:val="single" w:color="auto" w:sz="4" w:space="0"/>
            </w:tcBorders>
            <w:noWrap/>
            <w:vAlign w:val="center"/>
          </w:tcPr>
          <w:p>
            <w:pPr>
              <w:jc w:val="center"/>
              <w:rPr>
                <w:rFonts w:hint="default" w:ascii="Times New Roman" w:hAnsi="Times New Roman" w:eastAsia="仿宋_GB2312" w:cs="Times New Roman"/>
                <w:i w:val="0"/>
                <w:iCs w:val="0"/>
                <w:color w:val="000000"/>
                <w:kern w:val="2"/>
                <w:sz w:val="20"/>
                <w:szCs w:val="20"/>
                <w:u w:val="none"/>
                <w:lang w:val="en-US" w:eastAsia="zh-CN" w:bidi="ar-SA"/>
              </w:rPr>
            </w:pPr>
          </w:p>
        </w:tc>
        <w:tc>
          <w:tcPr>
            <w:tcW w:w="1162" w:type="dxa"/>
            <w:gridSpan w:val="2"/>
            <w:tcBorders>
              <w:top w:val="single" w:color="000000" w:sz="4" w:space="0"/>
              <w:left w:val="single" w:color="auto" w:sz="4" w:space="0"/>
              <w:bottom w:val="single" w:color="000000" w:sz="4" w:space="0"/>
              <w:right w:val="single" w:color="auto" w:sz="4" w:space="0"/>
            </w:tcBorders>
            <w:noWrap/>
            <w:vAlign w:val="center"/>
          </w:tcPr>
          <w:p>
            <w:pPr>
              <w:jc w:val="center"/>
              <w:rPr>
                <w:rFonts w:hint="default" w:ascii="Times New Roman" w:hAnsi="Times New Roman" w:eastAsia="仿宋_GB2312" w:cs="Times New Roman"/>
                <w:i w:val="0"/>
                <w:iCs w:val="0"/>
                <w:color w:val="000000"/>
                <w:sz w:val="20"/>
                <w:szCs w:val="20"/>
                <w:u w:val="none"/>
              </w:rPr>
            </w:pPr>
          </w:p>
        </w:tc>
        <w:tc>
          <w:tcPr>
            <w:tcW w:w="1564" w:type="dxa"/>
            <w:tcBorders>
              <w:top w:val="single" w:color="000000" w:sz="4" w:space="0"/>
              <w:left w:val="single" w:color="auto" w:sz="4" w:space="0"/>
              <w:bottom w:val="single" w:color="000000" w:sz="4" w:space="0"/>
              <w:right w:val="single" w:color="000000" w:sz="8" w:space="0"/>
            </w:tcBorders>
            <w:noWrap/>
            <w:vAlign w:val="center"/>
          </w:tcPr>
          <w:p>
            <w:pPr>
              <w:jc w:val="center"/>
              <w:rPr>
                <w:rFonts w:hint="default" w:ascii="Times New Roman" w:hAnsi="Times New Roman" w:eastAsia="仿宋_GB2312" w:cs="Times New Roman"/>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3" w:hRule="atLeast"/>
        </w:trPr>
        <w:tc>
          <w:tcPr>
            <w:tcW w:w="635" w:type="dxa"/>
            <w:vMerge w:val="continue"/>
            <w:tcBorders>
              <w:left w:val="single" w:color="000000" w:sz="8" w:space="0"/>
              <w:bottom w:val="single" w:color="000000"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spacing w:line="240" w:lineRule="exact"/>
              <w:ind w:firstLine="400" w:firstLineChars="200"/>
              <w:jc w:val="center"/>
              <w:rPr>
                <w:rFonts w:hint="default" w:ascii="Times New Roman" w:hAnsi="Times New Roman" w:eastAsia="仿宋_GB2312" w:cs="Times New Roman"/>
                <w:i w:val="0"/>
                <w:iCs w:val="0"/>
                <w:color w:val="000000"/>
                <w:sz w:val="20"/>
                <w:szCs w:val="20"/>
                <w:u w:val="none"/>
              </w:rPr>
            </w:pPr>
          </w:p>
        </w:tc>
        <w:tc>
          <w:tcPr>
            <w:tcW w:w="735"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default" w:ascii="Times New Roman" w:hAnsi="Times New Roman" w:eastAsia="仿宋_GB2312" w:cs="Times New Roman"/>
                <w:i w:val="0"/>
                <w:iCs w:val="0"/>
                <w:color w:val="000000"/>
                <w:kern w:val="0"/>
                <w:sz w:val="20"/>
                <w:szCs w:val="20"/>
                <w:u w:val="none"/>
                <w:lang w:val="en-US" w:eastAsia="zh-CN" w:bidi="ar"/>
              </w:rPr>
            </w:pPr>
          </w:p>
        </w:tc>
        <w:tc>
          <w:tcPr>
            <w:tcW w:w="825"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default" w:ascii="Times New Roman" w:hAnsi="Times New Roman" w:eastAsia="仿宋_GB2312" w:cs="Times New Roman"/>
                <w:i w:val="0"/>
                <w:iCs w:val="0"/>
                <w:color w:val="000000"/>
                <w:kern w:val="0"/>
                <w:sz w:val="20"/>
                <w:szCs w:val="20"/>
                <w:u w:val="none"/>
                <w:lang w:val="en-US" w:eastAsia="zh-CN" w:bidi="ar"/>
              </w:rPr>
            </w:pPr>
          </w:p>
        </w:tc>
        <w:tc>
          <w:tcPr>
            <w:tcW w:w="2687"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left"/>
              <w:textAlignment w:val="center"/>
              <w:rPr>
                <w:rFonts w:hint="default" w:ascii="Times New Roman" w:hAnsi="Times New Roman" w:eastAsia="仿宋_GB2312" w:cs="Times New Roman"/>
                <w:i w:val="0"/>
                <w:iCs w:val="0"/>
                <w:color w:val="000000"/>
                <w:kern w:val="0"/>
                <w:sz w:val="20"/>
                <w:szCs w:val="20"/>
                <w:u w:val="none"/>
                <w:lang w:val="en-US" w:eastAsia="zh-CN" w:bidi="ar"/>
              </w:rPr>
            </w:pPr>
            <w:r>
              <w:rPr>
                <w:rFonts w:hint="default" w:ascii="Times New Roman" w:hAnsi="Times New Roman" w:eastAsia="仿宋_GB2312" w:cs="Times New Roman"/>
                <w:i w:val="0"/>
                <w:iCs w:val="0"/>
                <w:color w:val="000000"/>
                <w:kern w:val="0"/>
                <w:sz w:val="18"/>
                <w:szCs w:val="18"/>
                <w:u w:val="none"/>
                <w:lang w:val="en-US" w:eastAsia="zh-CN" w:bidi="ar"/>
              </w:rPr>
              <w:t>农产品零售终端便民销售情况满意度</w:t>
            </w:r>
          </w:p>
        </w:tc>
        <w:tc>
          <w:tcPr>
            <w:tcW w:w="1176" w:type="dxa"/>
            <w:tcBorders>
              <w:top w:val="single" w:color="auto" w:sz="4" w:space="0"/>
              <w:left w:val="single" w:color="auto" w:sz="4" w:space="0"/>
              <w:bottom w:val="single" w:color="auto" w:sz="4" w:space="0"/>
              <w:right w:val="single" w:color="auto" w:sz="4" w:space="0"/>
            </w:tcBorders>
            <w:noWrap/>
            <w:vAlign w:val="center"/>
          </w:tcPr>
          <w:p>
            <w:pPr>
              <w:jc w:val="center"/>
              <w:rPr>
                <w:rFonts w:hint="default" w:ascii="Times New Roman" w:hAnsi="Times New Roman" w:eastAsia="仿宋_GB2312" w:cs="Times New Roman"/>
                <w:i w:val="0"/>
                <w:iCs w:val="0"/>
                <w:color w:val="000000"/>
                <w:kern w:val="2"/>
                <w:sz w:val="20"/>
                <w:szCs w:val="20"/>
                <w:u w:val="none"/>
                <w:lang w:val="en-US" w:eastAsia="zh-CN" w:bidi="ar-SA"/>
              </w:rPr>
            </w:pPr>
          </w:p>
        </w:tc>
        <w:tc>
          <w:tcPr>
            <w:tcW w:w="1162" w:type="dxa"/>
            <w:gridSpan w:val="2"/>
            <w:tcBorders>
              <w:top w:val="single" w:color="000000" w:sz="4" w:space="0"/>
              <w:left w:val="single" w:color="auto" w:sz="4" w:space="0"/>
              <w:bottom w:val="single" w:color="000000" w:sz="4" w:space="0"/>
              <w:right w:val="single" w:color="auto" w:sz="4" w:space="0"/>
            </w:tcBorders>
            <w:noWrap/>
            <w:vAlign w:val="center"/>
          </w:tcPr>
          <w:p>
            <w:pPr>
              <w:jc w:val="center"/>
              <w:rPr>
                <w:rFonts w:hint="default" w:ascii="Times New Roman" w:hAnsi="Times New Roman" w:eastAsia="仿宋_GB2312" w:cs="Times New Roman"/>
                <w:i w:val="0"/>
                <w:iCs w:val="0"/>
                <w:color w:val="000000"/>
                <w:sz w:val="20"/>
                <w:szCs w:val="20"/>
                <w:u w:val="none"/>
              </w:rPr>
            </w:pPr>
          </w:p>
        </w:tc>
        <w:tc>
          <w:tcPr>
            <w:tcW w:w="1564" w:type="dxa"/>
            <w:tcBorders>
              <w:top w:val="single" w:color="000000" w:sz="4" w:space="0"/>
              <w:left w:val="single" w:color="auto" w:sz="4" w:space="0"/>
              <w:bottom w:val="single" w:color="000000" w:sz="4" w:space="0"/>
              <w:right w:val="single" w:color="000000" w:sz="8" w:space="0"/>
            </w:tcBorders>
            <w:noWrap/>
            <w:vAlign w:val="center"/>
          </w:tcPr>
          <w:p>
            <w:pPr>
              <w:jc w:val="center"/>
              <w:rPr>
                <w:rFonts w:hint="default" w:ascii="Times New Roman" w:hAnsi="Times New Roman" w:eastAsia="仿宋_GB2312" w:cs="Times New Roman"/>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3" w:hRule="atLeast"/>
        </w:trPr>
        <w:tc>
          <w:tcPr>
            <w:tcW w:w="8784" w:type="dxa"/>
            <w:gridSpan w:val="8"/>
            <w:tcBorders>
              <w:top w:val="nil"/>
              <w:left w:val="nil"/>
              <w:bottom w:val="nil"/>
              <w:right w:val="nil"/>
            </w:tcBorders>
            <w:noWrap/>
            <w:vAlign w:val="center"/>
          </w:tcPr>
          <w:p>
            <w:pPr>
              <w:keepNext w:val="0"/>
              <w:keepLines w:val="0"/>
              <w:widowControl/>
              <w:suppressLineNumbers w:val="0"/>
              <w:ind w:firstLine="400" w:firstLineChars="200"/>
              <w:jc w:val="left"/>
              <w:textAlignment w:val="center"/>
              <w:rPr>
                <w:rFonts w:hint="default" w:ascii="Times New Roman" w:hAnsi="Times New Roman" w:eastAsia="仿宋_GB2312" w:cs="Times New Roman"/>
                <w:i w:val="0"/>
                <w:iCs w:val="0"/>
                <w:color w:val="000000"/>
                <w:kern w:val="0"/>
                <w:sz w:val="20"/>
                <w:szCs w:val="20"/>
                <w:u w:val="none"/>
                <w:lang w:val="en-US" w:eastAsia="zh-CN" w:bidi="ar"/>
              </w:rPr>
            </w:pPr>
            <w:r>
              <w:rPr>
                <w:rFonts w:hint="default" w:ascii="Times New Roman" w:hAnsi="Times New Roman" w:eastAsia="仿宋_GB2312" w:cs="Times New Roman"/>
                <w:i w:val="0"/>
                <w:iCs w:val="0"/>
                <w:color w:val="000000"/>
                <w:kern w:val="0"/>
                <w:sz w:val="20"/>
                <w:szCs w:val="20"/>
                <w:u w:val="none"/>
                <w:lang w:val="en-US" w:eastAsia="zh-CN" w:bidi="ar"/>
              </w:rPr>
              <w:t>备注：注：共同绩效目标所有项目申报单位均需填报，其他按照项目申报方向填报。</w:t>
            </w:r>
          </w:p>
        </w:tc>
      </w:tr>
    </w:tbl>
    <w:p>
      <w:pPr>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textAlignment w:val="auto"/>
        <w:rPr>
          <w:rFonts w:hint="default" w:ascii="Times New Roman" w:hAnsi="Times New Roman" w:eastAsia="仿宋" w:cs="Times New Roman"/>
          <w:color w:val="000000"/>
          <w:sz w:val="32"/>
          <w:szCs w:val="32"/>
          <w:shd w:val="clear" w:color="auto" w:fill="FFFFFF"/>
        </w:rPr>
      </w:pPr>
      <w:r>
        <w:rPr>
          <w:rFonts w:hint="default" w:ascii="Times New Roman" w:hAnsi="Times New Roman" w:eastAsia="仿宋_GB2312" w:cs="Times New Roman"/>
          <w:bCs/>
          <w:spacing w:val="0"/>
          <w:sz w:val="32"/>
          <w:szCs w:val="32"/>
          <w:lang w:eastAsia="zh-CN"/>
        </w:rPr>
        <w:t>注：</w:t>
      </w:r>
      <w:r>
        <w:rPr>
          <w:rFonts w:hint="default" w:ascii="Times New Roman" w:hAnsi="Times New Roman" w:eastAsia="仿宋_GB2312" w:cs="Times New Roman"/>
          <w:bCs/>
          <w:spacing w:val="0"/>
          <w:sz w:val="32"/>
          <w:szCs w:val="32"/>
        </w:rPr>
        <w:t>申报材料统一用A4纸双面打印，加盖申报单位公章后装订成册。要求：封面列明申报方向、项目名称、项目所在县市区，项目申报单位名称、联系人和联系方式；申报材料主要内容编写目录和页码</w:t>
      </w:r>
      <w:r>
        <w:rPr>
          <w:rFonts w:hint="default" w:ascii="Times New Roman" w:hAnsi="Times New Roman" w:eastAsia="仿宋_GB2312" w:cs="Times New Roman"/>
          <w:bCs/>
          <w:sz w:val="32"/>
          <w:szCs w:val="32"/>
        </w:rPr>
        <w:t>；所提供</w:t>
      </w:r>
      <w:r>
        <w:rPr>
          <w:rFonts w:hint="default" w:ascii="Times New Roman" w:hAnsi="Times New Roman" w:eastAsia="仿宋_GB2312" w:cs="Times New Roman"/>
          <w:bCs/>
          <w:spacing w:val="0"/>
          <w:sz w:val="32"/>
          <w:szCs w:val="32"/>
        </w:rPr>
        <w:t>各类文件、合同、发票、</w:t>
      </w:r>
      <w:r>
        <w:rPr>
          <w:rFonts w:hint="default" w:ascii="Times New Roman" w:hAnsi="Times New Roman" w:eastAsia="仿宋_GB2312" w:cs="Times New Roman"/>
          <w:bCs/>
          <w:spacing w:val="0"/>
          <w:sz w:val="32"/>
          <w:szCs w:val="32"/>
          <w:lang w:eastAsia="zh-CN"/>
        </w:rPr>
        <w:t>银行转账凭证</w:t>
      </w:r>
      <w:r>
        <w:rPr>
          <w:rFonts w:hint="default" w:ascii="Times New Roman" w:hAnsi="Times New Roman" w:eastAsia="仿宋_GB2312" w:cs="Times New Roman"/>
          <w:bCs/>
          <w:spacing w:val="0"/>
          <w:sz w:val="32"/>
          <w:szCs w:val="32"/>
        </w:rPr>
        <w:t>、图片等</w:t>
      </w:r>
      <w:r>
        <w:rPr>
          <w:rFonts w:hint="default" w:ascii="Times New Roman" w:hAnsi="Times New Roman" w:eastAsia="仿宋_GB2312" w:cs="Times New Roman"/>
          <w:bCs/>
          <w:sz w:val="32"/>
          <w:szCs w:val="32"/>
        </w:rPr>
        <w:t>佐证材料的</w:t>
      </w:r>
      <w:r>
        <w:rPr>
          <w:rFonts w:hint="default" w:ascii="Times New Roman" w:hAnsi="Times New Roman" w:eastAsia="仿宋_GB2312" w:cs="Times New Roman"/>
          <w:bCs/>
          <w:spacing w:val="0"/>
          <w:sz w:val="32"/>
          <w:szCs w:val="32"/>
        </w:rPr>
        <w:t>复印件</w:t>
      </w:r>
      <w:r>
        <w:rPr>
          <w:rFonts w:hint="default" w:ascii="Times New Roman" w:hAnsi="Times New Roman" w:eastAsia="仿宋_GB2312" w:cs="Times New Roman"/>
          <w:bCs/>
          <w:sz w:val="32"/>
          <w:szCs w:val="32"/>
        </w:rPr>
        <w:t>清晰明了。</w:t>
      </w:r>
      <w:r>
        <w:rPr>
          <w:rFonts w:hint="default" w:ascii="Times New Roman" w:hAnsi="Times New Roman" w:eastAsia="黑体" w:cs="Times New Roman"/>
          <w:sz w:val="32"/>
          <w:szCs w:val="32"/>
        </w:rPr>
        <w:t xml:space="preserve">   </w:t>
      </w:r>
    </w:p>
    <w:p>
      <w:pPr>
        <w:spacing w:line="580" w:lineRule="exact"/>
        <w:rPr>
          <w:rFonts w:hint="default" w:ascii="Times New Roman" w:hAnsi="Times New Roman" w:eastAsia="黑体" w:cs="Times New Roman"/>
          <w:sz w:val="32"/>
          <w:szCs w:val="32"/>
          <w:shd w:val="clear" w:color="auto" w:fill="FFFFFF"/>
        </w:rPr>
        <w:sectPr>
          <w:footerReference r:id="rId12" w:type="default"/>
          <w:pgSz w:w="11905" w:h="16838"/>
          <w:pgMar w:top="2041" w:right="1474" w:bottom="1757" w:left="1587" w:header="850" w:footer="992" w:gutter="0"/>
          <w:paperSrc/>
          <w:pgNumType w:fmt="numberInDash"/>
          <w:cols w:space="720" w:num="1"/>
          <w:rtlGutter w:val="0"/>
          <w:docGrid w:type="lines" w:linePitch="318" w:charSpace="0"/>
        </w:sectPr>
      </w:pPr>
    </w:p>
    <w:p>
      <w:pPr>
        <w:pStyle w:val="7"/>
        <w:keepNext w:val="0"/>
        <w:keepLines w:val="0"/>
        <w:pageBreakBefore w:val="0"/>
        <w:widowControl w:val="0"/>
        <w:shd w:val="clear" w:color="auto" w:fill="FDFDFE"/>
        <w:kinsoku/>
        <w:wordWrap/>
        <w:overflowPunct/>
        <w:topLinePunct w:val="0"/>
        <w:autoSpaceDE/>
        <w:autoSpaceDN/>
        <w:bidi w:val="0"/>
        <w:adjustRightInd/>
        <w:snapToGrid/>
        <w:spacing w:before="0" w:beforeAutospacing="0" w:after="0" w:afterAutospacing="0" w:line="580" w:lineRule="exact"/>
        <w:jc w:val="both"/>
        <w:textAlignment w:val="auto"/>
        <w:rPr>
          <w:rFonts w:hint="default" w:ascii="Times New Roman" w:hAnsi="Times New Roman" w:eastAsia="黑体" w:cs="Times New Roman"/>
          <w:color w:val="auto"/>
          <w:sz w:val="32"/>
          <w:szCs w:val="32"/>
          <w:lang w:val="en-US" w:eastAsia="zh-CN"/>
        </w:rPr>
      </w:pPr>
      <w:r>
        <w:rPr>
          <w:rFonts w:hint="default" w:ascii="Times New Roman" w:hAnsi="Times New Roman" w:eastAsia="黑体" w:cs="Times New Roman"/>
          <w:color w:val="auto"/>
          <w:sz w:val="32"/>
          <w:szCs w:val="32"/>
          <w:lang w:eastAsia="zh-CN"/>
        </w:rPr>
        <w:t>附件</w:t>
      </w:r>
      <w:r>
        <w:rPr>
          <w:rFonts w:hint="default" w:ascii="Times New Roman" w:hAnsi="Times New Roman" w:eastAsia="黑体" w:cs="Times New Roman"/>
          <w:color w:val="auto"/>
          <w:sz w:val="32"/>
          <w:szCs w:val="32"/>
          <w:lang w:val="en-US" w:eastAsia="zh-CN"/>
        </w:rPr>
        <w:t>4</w:t>
      </w:r>
    </w:p>
    <w:p>
      <w:pPr>
        <w:pStyle w:val="7"/>
        <w:keepNext w:val="0"/>
        <w:keepLines w:val="0"/>
        <w:pageBreakBefore w:val="0"/>
        <w:widowControl w:val="0"/>
        <w:shd w:val="clear" w:color="auto" w:fill="FDFDFE"/>
        <w:kinsoku/>
        <w:wordWrap/>
        <w:overflowPunct/>
        <w:topLinePunct w:val="0"/>
        <w:autoSpaceDE/>
        <w:autoSpaceDN/>
        <w:bidi w:val="0"/>
        <w:adjustRightInd/>
        <w:snapToGrid/>
        <w:spacing w:before="0" w:beforeAutospacing="0" w:after="0" w:afterAutospacing="0" w:line="580" w:lineRule="exact"/>
        <w:jc w:val="both"/>
        <w:textAlignment w:val="auto"/>
        <w:rPr>
          <w:rFonts w:hint="default" w:ascii="Times New Roman" w:hAnsi="Times New Roman" w:eastAsia="仿宋_GB2312" w:cs="Times New Roman"/>
          <w:color w:val="auto"/>
          <w:sz w:val="32"/>
          <w:szCs w:val="32"/>
          <w:lang w:val="en-US" w:eastAsia="zh-CN"/>
        </w:rPr>
      </w:pPr>
    </w:p>
    <w:p>
      <w:pPr>
        <w:pStyle w:val="7"/>
        <w:keepNext w:val="0"/>
        <w:keepLines w:val="0"/>
        <w:pageBreakBefore w:val="0"/>
        <w:widowControl w:val="0"/>
        <w:shd w:val="clear" w:color="auto" w:fill="FDFDFE"/>
        <w:kinsoku/>
        <w:wordWrap/>
        <w:overflowPunct/>
        <w:topLinePunct w:val="0"/>
        <w:autoSpaceDE/>
        <w:autoSpaceDN/>
        <w:bidi w:val="0"/>
        <w:adjustRightInd/>
        <w:snapToGrid/>
        <w:spacing w:before="0" w:beforeAutospacing="0" w:after="0" w:afterAutospacing="0" w:line="580" w:lineRule="exact"/>
        <w:ind w:firstLine="460"/>
        <w:jc w:val="center"/>
        <w:textAlignment w:val="auto"/>
        <w:rPr>
          <w:rFonts w:hint="default" w:ascii="Times New Roman" w:hAnsi="Times New Roman" w:eastAsia="方正小标宋简体" w:cs="Times New Roman"/>
          <w:color w:val="auto"/>
          <w:sz w:val="40"/>
          <w:szCs w:val="40"/>
        </w:rPr>
      </w:pPr>
      <w:r>
        <w:rPr>
          <w:rFonts w:hint="default" w:ascii="Times New Roman" w:hAnsi="Times New Roman" w:eastAsia="方正小标宋简体" w:cs="Times New Roman"/>
          <w:color w:val="auto"/>
          <w:sz w:val="40"/>
          <w:szCs w:val="40"/>
          <w:lang w:eastAsia="zh-CN"/>
        </w:rPr>
        <w:t>农产品供应链体系建设项目</w:t>
      </w:r>
      <w:r>
        <w:rPr>
          <w:rFonts w:hint="default" w:ascii="Times New Roman" w:hAnsi="Times New Roman" w:eastAsia="方正小标宋简体" w:cs="Times New Roman"/>
          <w:color w:val="auto"/>
          <w:sz w:val="40"/>
          <w:szCs w:val="40"/>
        </w:rPr>
        <w:t>补贴合作协议</w:t>
      </w:r>
    </w:p>
    <w:p>
      <w:pPr>
        <w:pStyle w:val="7"/>
        <w:keepNext w:val="0"/>
        <w:keepLines w:val="0"/>
        <w:pageBreakBefore w:val="0"/>
        <w:widowControl w:val="0"/>
        <w:shd w:val="clear" w:color="auto" w:fill="FDFDFE"/>
        <w:kinsoku/>
        <w:wordWrap/>
        <w:overflowPunct/>
        <w:topLinePunct w:val="0"/>
        <w:autoSpaceDE/>
        <w:autoSpaceDN/>
        <w:bidi w:val="0"/>
        <w:adjustRightInd/>
        <w:snapToGrid/>
        <w:spacing w:before="0" w:beforeAutospacing="0" w:after="0" w:afterAutospacing="0" w:line="580" w:lineRule="exact"/>
        <w:ind w:left="210" w:leftChars="100"/>
        <w:textAlignment w:val="auto"/>
        <w:rPr>
          <w:rFonts w:hint="default" w:ascii="Times New Roman" w:hAnsi="Times New Roman" w:eastAsia="仿宋_GB2312" w:cs="Times New Roman"/>
          <w:color w:val="auto"/>
          <w:sz w:val="32"/>
          <w:szCs w:val="32"/>
        </w:rPr>
      </w:pPr>
    </w:p>
    <w:p>
      <w:pPr>
        <w:pStyle w:val="7"/>
        <w:keepNext w:val="0"/>
        <w:keepLines w:val="0"/>
        <w:pageBreakBefore w:val="0"/>
        <w:widowControl w:val="0"/>
        <w:shd w:val="clear" w:color="auto" w:fill="FDFDFE"/>
        <w:kinsoku/>
        <w:wordWrap/>
        <w:overflowPunct/>
        <w:topLinePunct w:val="0"/>
        <w:autoSpaceDE/>
        <w:autoSpaceDN/>
        <w:bidi w:val="0"/>
        <w:adjustRightInd/>
        <w:snapToGrid/>
        <w:spacing w:before="0" w:beforeAutospacing="0" w:after="0" w:afterAutospacing="0" w:line="580" w:lineRule="exact"/>
        <w:ind w:left="210" w:leftChars="100"/>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rPr>
        <w:t>甲方：XXX</w:t>
      </w:r>
      <w:r>
        <w:rPr>
          <w:rFonts w:hint="default" w:ascii="Times New Roman" w:hAnsi="Times New Roman" w:eastAsia="仿宋_GB2312" w:cs="Times New Roman"/>
          <w:color w:val="auto"/>
          <w:sz w:val="32"/>
          <w:szCs w:val="32"/>
          <w:lang w:eastAsia="zh-CN"/>
        </w:rPr>
        <w:t>（县市区）</w:t>
      </w:r>
      <w:r>
        <w:rPr>
          <w:rFonts w:hint="default" w:ascii="Times New Roman" w:hAnsi="Times New Roman" w:eastAsia="仿宋_GB2312" w:cs="Times New Roman"/>
          <w:color w:val="auto"/>
          <w:sz w:val="32"/>
          <w:szCs w:val="32"/>
        </w:rPr>
        <w:t>商务局</w:t>
      </w:r>
      <w:r>
        <w:rPr>
          <w:rFonts w:hint="default" w:ascii="Times New Roman" w:hAnsi="Times New Roman" w:eastAsia="仿宋_GB2312" w:cs="Times New Roman"/>
          <w:color w:val="auto"/>
          <w:sz w:val="32"/>
          <w:szCs w:val="32"/>
        </w:rPr>
        <w:br w:type="textWrapping"/>
      </w:r>
      <w:r>
        <w:rPr>
          <w:rFonts w:hint="default" w:ascii="Times New Roman" w:hAnsi="Times New Roman" w:eastAsia="仿宋_GB2312" w:cs="Times New Roman"/>
          <w:color w:val="auto"/>
          <w:sz w:val="32"/>
          <w:szCs w:val="32"/>
        </w:rPr>
        <w:t>乙方：XXX</w:t>
      </w:r>
      <w:r>
        <w:rPr>
          <w:rFonts w:hint="default" w:ascii="Times New Roman" w:hAnsi="Times New Roman" w:eastAsia="仿宋_GB2312" w:cs="Times New Roman"/>
          <w:color w:val="auto"/>
          <w:sz w:val="32"/>
          <w:szCs w:val="32"/>
          <w:lang w:eastAsia="zh-CN"/>
        </w:rPr>
        <w:t>（项目申报单位）</w:t>
      </w:r>
    </w:p>
    <w:p>
      <w:pPr>
        <w:pStyle w:val="7"/>
        <w:keepNext w:val="0"/>
        <w:keepLines w:val="0"/>
        <w:pageBreakBefore w:val="0"/>
        <w:widowControl w:val="0"/>
        <w:shd w:val="clear" w:color="auto" w:fill="FDFDFE"/>
        <w:kinsoku/>
        <w:wordWrap/>
        <w:overflowPunct/>
        <w:topLinePunct w:val="0"/>
        <w:autoSpaceDE/>
        <w:autoSpaceDN/>
        <w:bidi w:val="0"/>
        <w:adjustRightInd/>
        <w:snapToGrid/>
        <w:spacing w:before="0" w:beforeAutospacing="0" w:after="0" w:afterAutospacing="0" w:line="58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根据《财政部办公厅 商务部办公厅关于支持加快农产品供应链体系建设 进一步促进冷链物流发展的通知》（财办建〔2022〕36号）、</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湖南省商务厅 湖南省财政厅关于</w:t>
      </w:r>
      <w:r>
        <w:rPr>
          <w:rFonts w:hint="default" w:ascii="Times New Roman" w:hAnsi="Times New Roman" w:eastAsia="仿宋_GB2312" w:cs="Times New Roman"/>
          <w:color w:val="auto"/>
          <w:sz w:val="32"/>
          <w:szCs w:val="32"/>
          <w:lang w:eastAsia="zh-CN"/>
        </w:rPr>
        <w:t>建设</w:t>
      </w:r>
      <w:r>
        <w:rPr>
          <w:rFonts w:hint="default" w:ascii="Times New Roman" w:hAnsi="Times New Roman" w:eastAsia="仿宋_GB2312" w:cs="Times New Roman"/>
          <w:color w:val="auto"/>
          <w:sz w:val="32"/>
          <w:szCs w:val="32"/>
          <w:lang w:val="en-US" w:eastAsia="zh-CN"/>
        </w:rPr>
        <w:t>2024年</w:t>
      </w:r>
      <w:r>
        <w:rPr>
          <w:rFonts w:hint="default" w:ascii="Times New Roman" w:hAnsi="Times New Roman" w:eastAsia="仿宋_GB2312" w:cs="Times New Roman"/>
          <w:color w:val="auto"/>
          <w:sz w:val="32"/>
          <w:szCs w:val="32"/>
          <w:lang w:eastAsia="zh-CN"/>
        </w:rPr>
        <w:t>农产品供应链体系建设项目库的通知》</w:t>
      </w:r>
      <w:r>
        <w:rPr>
          <w:rFonts w:hint="default" w:ascii="Times New Roman" w:hAnsi="Times New Roman" w:eastAsia="仿宋_GB2312" w:cs="Times New Roman"/>
          <w:color w:val="auto"/>
          <w:sz w:val="32"/>
          <w:szCs w:val="32"/>
        </w:rPr>
        <w:t>等文件精神和要求，乙方建设项目纳入甲方</w:t>
      </w:r>
      <w:r>
        <w:rPr>
          <w:rFonts w:hint="default" w:ascii="Times New Roman" w:hAnsi="Times New Roman" w:eastAsia="仿宋_GB2312" w:cs="Times New Roman"/>
          <w:color w:val="auto"/>
          <w:sz w:val="32"/>
          <w:szCs w:val="32"/>
          <w:lang w:val="en-US" w:eastAsia="zh-CN"/>
        </w:rPr>
        <w:t>2024年</w:t>
      </w:r>
      <w:r>
        <w:rPr>
          <w:rFonts w:hint="default" w:ascii="Times New Roman" w:hAnsi="Times New Roman" w:eastAsia="仿宋_GB2312" w:cs="Times New Roman"/>
          <w:color w:val="auto"/>
          <w:sz w:val="32"/>
          <w:szCs w:val="32"/>
          <w:lang w:eastAsia="zh-CN"/>
        </w:rPr>
        <w:t>农产品供应链体系建设</w:t>
      </w:r>
      <w:r>
        <w:rPr>
          <w:rFonts w:hint="default" w:ascii="Times New Roman" w:hAnsi="Times New Roman" w:eastAsia="仿宋_GB2312" w:cs="Times New Roman"/>
          <w:color w:val="auto"/>
          <w:sz w:val="32"/>
          <w:szCs w:val="32"/>
        </w:rPr>
        <w:t>项目库，并</w:t>
      </w:r>
      <w:r>
        <w:rPr>
          <w:rFonts w:hint="default" w:ascii="Times New Roman" w:hAnsi="Times New Roman" w:eastAsia="仿宋_GB2312" w:cs="Times New Roman"/>
          <w:color w:val="auto"/>
          <w:sz w:val="32"/>
          <w:szCs w:val="32"/>
          <w:lang w:eastAsia="zh-CN"/>
        </w:rPr>
        <w:t>列为财政资金拟补贴对象</w:t>
      </w:r>
      <w:r>
        <w:rPr>
          <w:rFonts w:hint="default" w:ascii="Times New Roman" w:hAnsi="Times New Roman" w:eastAsia="仿宋_GB2312" w:cs="Times New Roman"/>
          <w:color w:val="auto"/>
          <w:sz w:val="32"/>
          <w:szCs w:val="32"/>
        </w:rPr>
        <w:t>。双方经过充分协商，就</w:t>
      </w:r>
      <w:r>
        <w:rPr>
          <w:rFonts w:hint="default" w:ascii="Times New Roman" w:hAnsi="Times New Roman" w:eastAsia="仿宋_GB2312" w:cs="Times New Roman"/>
          <w:color w:val="auto"/>
          <w:sz w:val="32"/>
          <w:szCs w:val="32"/>
          <w:lang w:eastAsia="zh-CN"/>
        </w:rPr>
        <w:t>农产品供应链体系建设</w:t>
      </w:r>
      <w:r>
        <w:rPr>
          <w:rFonts w:hint="default" w:ascii="Times New Roman" w:hAnsi="Times New Roman" w:eastAsia="仿宋_GB2312" w:cs="Times New Roman"/>
          <w:color w:val="auto"/>
          <w:sz w:val="32"/>
          <w:szCs w:val="32"/>
        </w:rPr>
        <w:t>项目达成如下补贴协议：</w:t>
      </w:r>
    </w:p>
    <w:p>
      <w:pPr>
        <w:pStyle w:val="7"/>
        <w:keepNext w:val="0"/>
        <w:keepLines w:val="0"/>
        <w:pageBreakBefore w:val="0"/>
        <w:widowControl w:val="0"/>
        <w:shd w:val="clear" w:color="auto" w:fill="FDFDFE"/>
        <w:kinsoku/>
        <w:wordWrap/>
        <w:overflowPunct/>
        <w:topLinePunct w:val="0"/>
        <w:autoSpaceDE/>
        <w:autoSpaceDN/>
        <w:bidi w:val="0"/>
        <w:adjustRightInd/>
        <w:snapToGrid/>
        <w:spacing w:before="0" w:beforeAutospacing="0" w:after="0" w:afterAutospacing="0" w:line="58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第一条 乙方项目的名称：</w:t>
      </w:r>
      <w:r>
        <w:rPr>
          <w:rFonts w:hint="default" w:ascii="Times New Roman" w:hAnsi="Times New Roman" w:eastAsia="仿宋_GB2312" w:cs="Times New Roman"/>
          <w:color w:val="auto"/>
          <w:sz w:val="32"/>
          <w:szCs w:val="32"/>
          <w:u w:val="single"/>
        </w:rPr>
        <w:t xml:space="preserve">      </w:t>
      </w:r>
      <w:r>
        <w:rPr>
          <w:rFonts w:hint="default" w:ascii="Times New Roman" w:hAnsi="Times New Roman" w:eastAsia="仿宋_GB2312" w:cs="Times New Roman"/>
          <w:color w:val="auto"/>
          <w:sz w:val="32"/>
          <w:szCs w:val="32"/>
        </w:rPr>
        <w:t>项目，建设内容：</w:t>
      </w:r>
      <w:r>
        <w:rPr>
          <w:rFonts w:hint="default" w:ascii="Times New Roman" w:hAnsi="Times New Roman" w:eastAsia="仿宋_GB2312" w:cs="Times New Roman"/>
          <w:color w:val="auto"/>
          <w:sz w:val="32"/>
          <w:szCs w:val="32"/>
          <w:u w:val="single"/>
        </w:rPr>
        <w:t xml:space="preserve">      </w:t>
      </w:r>
      <w:r>
        <w:rPr>
          <w:rFonts w:hint="default" w:ascii="Times New Roman" w:hAnsi="Times New Roman" w:eastAsia="仿宋_GB2312" w:cs="Times New Roman"/>
          <w:color w:val="auto"/>
          <w:sz w:val="32"/>
          <w:szCs w:val="32"/>
          <w:u w:val="none"/>
        </w:rPr>
        <w:t>。</w:t>
      </w:r>
      <w:r>
        <w:rPr>
          <w:rFonts w:hint="default" w:ascii="Times New Roman" w:hAnsi="Times New Roman" w:eastAsia="仿宋_GB2312" w:cs="Times New Roman"/>
          <w:color w:val="auto"/>
          <w:sz w:val="32"/>
          <w:szCs w:val="32"/>
        </w:rPr>
        <w:t>项目的有效投资金额为</w:t>
      </w:r>
      <w:r>
        <w:rPr>
          <w:rFonts w:hint="default" w:ascii="Times New Roman" w:hAnsi="Times New Roman" w:eastAsia="仿宋_GB2312" w:cs="Times New Roman"/>
          <w:color w:val="auto"/>
          <w:sz w:val="32"/>
          <w:szCs w:val="32"/>
          <w:u w:val="single"/>
        </w:rPr>
        <w:t xml:space="preserve">      </w:t>
      </w:r>
      <w:r>
        <w:rPr>
          <w:rFonts w:hint="default" w:ascii="Times New Roman" w:hAnsi="Times New Roman" w:eastAsia="仿宋_GB2312" w:cs="Times New Roman"/>
          <w:color w:val="auto"/>
          <w:sz w:val="32"/>
          <w:szCs w:val="32"/>
        </w:rPr>
        <w:t>元。</w:t>
      </w:r>
    </w:p>
    <w:p>
      <w:pPr>
        <w:pStyle w:val="7"/>
        <w:keepNext w:val="0"/>
        <w:keepLines w:val="0"/>
        <w:pageBreakBefore w:val="0"/>
        <w:widowControl w:val="0"/>
        <w:shd w:val="clear" w:color="auto" w:fill="FDFDFE"/>
        <w:kinsoku/>
        <w:wordWrap/>
        <w:overflowPunct/>
        <w:topLinePunct w:val="0"/>
        <w:autoSpaceDE/>
        <w:autoSpaceDN/>
        <w:bidi w:val="0"/>
        <w:adjustRightInd/>
        <w:snapToGrid/>
        <w:spacing w:before="0" w:beforeAutospacing="0" w:after="0" w:afterAutospacing="0" w:line="58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第二条 项目建设标准及要求：</w:t>
      </w:r>
    </w:p>
    <w:p>
      <w:pPr>
        <w:pStyle w:val="7"/>
        <w:keepNext w:val="0"/>
        <w:keepLines w:val="0"/>
        <w:pageBreakBefore w:val="0"/>
        <w:widowControl w:val="0"/>
        <w:shd w:val="clear" w:color="auto" w:fill="FDFDFE"/>
        <w:kinsoku/>
        <w:wordWrap/>
        <w:overflowPunct/>
        <w:topLinePunct w:val="0"/>
        <w:autoSpaceDE/>
        <w:autoSpaceDN/>
        <w:bidi w:val="0"/>
        <w:adjustRightInd/>
        <w:snapToGrid/>
        <w:spacing w:before="0" w:beforeAutospacing="0" w:after="0" w:afterAutospacing="0" w:line="58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1．乙方必须按照申报材料、立项资料等文件规定进行项目建设，不得私自调整或变更项目建设的内容，变更项目有效投资金额；否则，甲方有权让乙方进行整改，如果乙方不整改，甲方有权停止补贴。</w:t>
      </w:r>
    </w:p>
    <w:p>
      <w:pPr>
        <w:pStyle w:val="7"/>
        <w:keepNext w:val="0"/>
        <w:keepLines w:val="0"/>
        <w:pageBreakBefore w:val="0"/>
        <w:widowControl w:val="0"/>
        <w:shd w:val="clear" w:color="auto" w:fill="FDFDFE"/>
        <w:kinsoku/>
        <w:wordWrap/>
        <w:overflowPunct/>
        <w:topLinePunct w:val="0"/>
        <w:autoSpaceDE/>
        <w:autoSpaceDN/>
        <w:bidi w:val="0"/>
        <w:adjustRightInd/>
        <w:snapToGrid/>
        <w:spacing w:before="0" w:beforeAutospacing="0" w:after="0" w:afterAutospacing="0" w:line="58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2.乙方须承诺项目从验收合格后，可持续运营至少</w:t>
      </w:r>
      <w:r>
        <w:rPr>
          <w:rFonts w:hint="default" w:ascii="Times New Roman" w:hAnsi="Times New Roman" w:eastAsia="仿宋_GB2312" w:cs="Times New Roman"/>
          <w:color w:val="auto"/>
          <w:sz w:val="32"/>
          <w:szCs w:val="32"/>
          <w:lang w:val="en-US" w:eastAsia="zh-CN"/>
        </w:rPr>
        <w:t>3</w:t>
      </w:r>
      <w:r>
        <w:rPr>
          <w:rFonts w:hint="default" w:ascii="Times New Roman" w:hAnsi="Times New Roman" w:eastAsia="仿宋_GB2312" w:cs="Times New Roman"/>
          <w:color w:val="auto"/>
          <w:sz w:val="32"/>
          <w:szCs w:val="32"/>
        </w:rPr>
        <w:t>年，如果少于此年限，乙方将补贴全部归还给甲方。在项目运营期间，乙方不得私自处理项目形成的资产，包括设备设施，一旦私自处置，全部补贴无条件退回给甲方。项目运营期满后，所形成的资产属于乙方。</w:t>
      </w:r>
    </w:p>
    <w:p>
      <w:pPr>
        <w:pStyle w:val="7"/>
        <w:keepNext w:val="0"/>
        <w:keepLines w:val="0"/>
        <w:pageBreakBefore w:val="0"/>
        <w:widowControl w:val="0"/>
        <w:shd w:val="clear" w:color="auto" w:fill="FDFDFE"/>
        <w:kinsoku/>
        <w:wordWrap/>
        <w:overflowPunct/>
        <w:topLinePunct w:val="0"/>
        <w:autoSpaceDE/>
        <w:autoSpaceDN/>
        <w:bidi w:val="0"/>
        <w:adjustRightInd/>
        <w:snapToGrid/>
        <w:spacing w:before="0" w:beforeAutospacing="0" w:after="0" w:afterAutospacing="0" w:line="58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第三条 资金拨付约定情况：</w:t>
      </w:r>
    </w:p>
    <w:p>
      <w:pPr>
        <w:pStyle w:val="7"/>
        <w:keepNext w:val="0"/>
        <w:keepLines w:val="0"/>
        <w:pageBreakBefore w:val="0"/>
        <w:widowControl w:val="0"/>
        <w:shd w:val="clear" w:color="auto" w:fill="FDFDFE"/>
        <w:kinsoku/>
        <w:wordWrap/>
        <w:overflowPunct/>
        <w:topLinePunct w:val="0"/>
        <w:autoSpaceDE/>
        <w:autoSpaceDN/>
        <w:bidi w:val="0"/>
        <w:adjustRightInd/>
        <w:snapToGrid/>
        <w:spacing w:before="0" w:beforeAutospacing="0" w:after="0" w:afterAutospacing="0" w:line="58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rPr>
        <w:t>1</w:t>
      </w:r>
      <w:r>
        <w:rPr>
          <w:rFonts w:hint="default" w:ascii="Times New Roman" w:hAnsi="Times New Roman" w:eastAsia="仿宋_GB2312" w:cs="Times New Roman"/>
          <w:color w:val="auto"/>
          <w:sz w:val="32"/>
          <w:szCs w:val="32"/>
        </w:rPr>
        <w:t>.待项目建设完工后，乙方提供竣工决算报告，项目有效投资额度符合相关政策规定，项目资料和相关票据</w:t>
      </w:r>
      <w:r>
        <w:rPr>
          <w:rFonts w:hint="default" w:ascii="Times New Roman" w:hAnsi="Times New Roman" w:eastAsia="仿宋_GB2312" w:cs="Times New Roman"/>
          <w:color w:val="auto"/>
          <w:sz w:val="32"/>
          <w:szCs w:val="32"/>
          <w:lang w:eastAsia="zh-CN"/>
        </w:rPr>
        <w:t>有效</w:t>
      </w:r>
      <w:r>
        <w:rPr>
          <w:rFonts w:hint="default" w:ascii="Times New Roman" w:hAnsi="Times New Roman" w:eastAsia="仿宋_GB2312" w:cs="Times New Roman"/>
          <w:color w:val="auto"/>
          <w:sz w:val="32"/>
          <w:szCs w:val="32"/>
        </w:rPr>
        <w:t>齐全，且通过</w:t>
      </w:r>
      <w:r>
        <w:rPr>
          <w:rFonts w:hint="default" w:ascii="Times New Roman" w:hAnsi="Times New Roman" w:eastAsia="仿宋_GB2312" w:cs="Times New Roman"/>
          <w:color w:val="auto"/>
          <w:sz w:val="32"/>
          <w:szCs w:val="32"/>
          <w:lang w:eastAsia="zh-CN"/>
        </w:rPr>
        <w:t>省级相关部门</w:t>
      </w:r>
      <w:r>
        <w:rPr>
          <w:rFonts w:hint="default" w:ascii="Times New Roman" w:hAnsi="Times New Roman" w:eastAsia="仿宋_GB2312" w:cs="Times New Roman"/>
          <w:color w:val="auto"/>
          <w:sz w:val="32"/>
          <w:szCs w:val="32"/>
        </w:rPr>
        <w:t>组织的验收，并</w:t>
      </w:r>
      <w:r>
        <w:rPr>
          <w:rFonts w:hint="default" w:ascii="Times New Roman" w:hAnsi="Times New Roman" w:eastAsia="仿宋_GB2312" w:cs="Times New Roman"/>
          <w:color w:val="auto"/>
          <w:sz w:val="32"/>
          <w:szCs w:val="32"/>
          <w:lang w:eastAsia="zh-CN"/>
        </w:rPr>
        <w:t>经公示无异议后</w:t>
      </w:r>
      <w:r>
        <w:rPr>
          <w:rFonts w:hint="default" w:ascii="Times New Roman" w:hAnsi="Times New Roman" w:eastAsia="仿宋_GB2312" w:cs="Times New Roman"/>
          <w:color w:val="auto"/>
          <w:sz w:val="32"/>
          <w:szCs w:val="32"/>
        </w:rPr>
        <w:t>，甲方</w:t>
      </w:r>
      <w:r>
        <w:rPr>
          <w:rFonts w:hint="default" w:ascii="Times New Roman" w:hAnsi="Times New Roman" w:eastAsia="仿宋_GB2312" w:cs="Times New Roman"/>
          <w:color w:val="auto"/>
          <w:sz w:val="32"/>
          <w:szCs w:val="32"/>
          <w:lang w:eastAsia="zh-CN"/>
        </w:rPr>
        <w:t>根据财政资金到位情况</w:t>
      </w:r>
      <w:r>
        <w:rPr>
          <w:rFonts w:hint="default" w:ascii="Times New Roman" w:hAnsi="Times New Roman" w:eastAsia="仿宋_GB2312" w:cs="Times New Roman"/>
          <w:color w:val="auto"/>
          <w:sz w:val="32"/>
          <w:szCs w:val="32"/>
        </w:rPr>
        <w:t>将补助资金拨付至乙方，乙方开具收据。</w:t>
      </w:r>
    </w:p>
    <w:p>
      <w:pPr>
        <w:pStyle w:val="7"/>
        <w:keepNext w:val="0"/>
        <w:keepLines w:val="0"/>
        <w:pageBreakBefore w:val="0"/>
        <w:widowControl w:val="0"/>
        <w:shd w:val="clear" w:color="auto" w:fill="FDFDFE"/>
        <w:kinsoku/>
        <w:wordWrap/>
        <w:overflowPunct/>
        <w:topLinePunct w:val="0"/>
        <w:autoSpaceDE/>
        <w:autoSpaceDN/>
        <w:bidi w:val="0"/>
        <w:adjustRightInd/>
        <w:snapToGrid/>
        <w:spacing w:before="0" w:beforeAutospacing="0" w:after="0" w:afterAutospacing="0" w:line="58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rPr>
        <w:t>2</w:t>
      </w:r>
      <w:r>
        <w:rPr>
          <w:rFonts w:hint="default" w:ascii="Times New Roman" w:hAnsi="Times New Roman" w:eastAsia="仿宋_GB2312" w:cs="Times New Roman"/>
          <w:color w:val="auto"/>
          <w:sz w:val="32"/>
          <w:szCs w:val="32"/>
        </w:rPr>
        <w:t>.项目建设完工后，项目有效投资金额与申报材料不一致，未达到投资金额要求的，甲方根据实际投资情况确定补贴金额。</w:t>
      </w:r>
    </w:p>
    <w:p>
      <w:pPr>
        <w:pStyle w:val="7"/>
        <w:keepNext w:val="0"/>
        <w:keepLines w:val="0"/>
        <w:pageBreakBefore w:val="0"/>
        <w:widowControl w:val="0"/>
        <w:shd w:val="clear" w:color="auto" w:fill="FDFDFE"/>
        <w:kinsoku/>
        <w:wordWrap/>
        <w:overflowPunct/>
        <w:topLinePunct w:val="0"/>
        <w:autoSpaceDE/>
        <w:autoSpaceDN/>
        <w:bidi w:val="0"/>
        <w:adjustRightInd/>
        <w:snapToGrid/>
        <w:spacing w:before="0" w:beforeAutospacing="0" w:after="0" w:afterAutospacing="0" w:line="58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第四条 项目验收相关规定：</w:t>
      </w:r>
    </w:p>
    <w:p>
      <w:pPr>
        <w:pStyle w:val="7"/>
        <w:keepNext w:val="0"/>
        <w:keepLines w:val="0"/>
        <w:pageBreakBefore w:val="0"/>
        <w:widowControl w:val="0"/>
        <w:shd w:val="clear" w:color="auto" w:fill="FDFDFE"/>
        <w:kinsoku/>
        <w:wordWrap/>
        <w:overflowPunct/>
        <w:topLinePunct w:val="0"/>
        <w:autoSpaceDE/>
        <w:autoSpaceDN/>
        <w:bidi w:val="0"/>
        <w:adjustRightInd/>
        <w:snapToGrid/>
        <w:spacing w:before="0" w:beforeAutospacing="0" w:after="0" w:afterAutospacing="0" w:line="58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1.乙方项目建设完成后，应该及时进行自验，自验合格后，申请甲方进行验收，提交的验收材料包含：项目建设成果及佐证材料、财务凭证、竣工决算报告（含专业机构的资金审计报告），如果材料不齐全，甲方有权要求乙方补齐材料后，再行组织验收工作。</w:t>
      </w:r>
    </w:p>
    <w:p>
      <w:pPr>
        <w:pStyle w:val="7"/>
        <w:keepNext w:val="0"/>
        <w:keepLines w:val="0"/>
        <w:pageBreakBefore w:val="0"/>
        <w:widowControl w:val="0"/>
        <w:shd w:val="clear" w:color="auto" w:fill="FDFDFE"/>
        <w:kinsoku/>
        <w:wordWrap/>
        <w:overflowPunct/>
        <w:topLinePunct w:val="0"/>
        <w:autoSpaceDE/>
        <w:autoSpaceDN/>
        <w:bidi w:val="0"/>
        <w:adjustRightInd/>
        <w:snapToGrid/>
        <w:spacing w:before="0" w:beforeAutospacing="0" w:after="0" w:afterAutospacing="0" w:line="58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2.甲方收到验收后，应及时</w:t>
      </w:r>
      <w:r>
        <w:rPr>
          <w:rFonts w:hint="default" w:ascii="Times New Roman" w:hAnsi="Times New Roman" w:eastAsia="仿宋_GB2312" w:cs="Times New Roman"/>
          <w:color w:val="auto"/>
          <w:sz w:val="32"/>
          <w:szCs w:val="32"/>
          <w:lang w:eastAsia="zh-CN"/>
        </w:rPr>
        <w:t>联合</w:t>
      </w:r>
      <w:r>
        <w:rPr>
          <w:rFonts w:hint="default" w:ascii="Times New Roman" w:hAnsi="Times New Roman" w:eastAsia="仿宋_GB2312" w:cs="Times New Roman"/>
          <w:color w:val="auto"/>
          <w:sz w:val="32"/>
          <w:szCs w:val="32"/>
        </w:rPr>
        <w:t>财政部门等部门组成验收小组或者委托第三方中介机构对建设项目进行初验，形成验收通过的结论。对验收不合格的，责令限期整改，未按期完成整改的，取消乙方补贴资格。</w:t>
      </w:r>
    </w:p>
    <w:p>
      <w:pPr>
        <w:pStyle w:val="7"/>
        <w:keepNext w:val="0"/>
        <w:keepLines w:val="0"/>
        <w:pageBreakBefore w:val="0"/>
        <w:widowControl w:val="0"/>
        <w:shd w:val="clear" w:color="auto" w:fill="FDFDFE"/>
        <w:kinsoku/>
        <w:wordWrap/>
        <w:overflowPunct/>
        <w:topLinePunct w:val="0"/>
        <w:autoSpaceDE/>
        <w:autoSpaceDN/>
        <w:bidi w:val="0"/>
        <w:adjustRightInd/>
        <w:snapToGrid/>
        <w:spacing w:before="0" w:beforeAutospacing="0" w:after="0" w:afterAutospacing="0" w:line="58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 xml:space="preserve">第五条 甲方权利和义务 </w:t>
      </w:r>
    </w:p>
    <w:p>
      <w:pPr>
        <w:pStyle w:val="7"/>
        <w:keepNext w:val="0"/>
        <w:keepLines w:val="0"/>
        <w:pageBreakBefore w:val="0"/>
        <w:widowControl w:val="0"/>
        <w:shd w:val="clear" w:color="auto" w:fill="FDFDFE"/>
        <w:kinsoku/>
        <w:wordWrap/>
        <w:overflowPunct/>
        <w:topLinePunct w:val="0"/>
        <w:autoSpaceDE/>
        <w:autoSpaceDN/>
        <w:bidi w:val="0"/>
        <w:adjustRightInd/>
        <w:snapToGrid/>
        <w:spacing w:before="0" w:beforeAutospacing="0" w:after="0" w:afterAutospacing="0" w:line="58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1.甲方有权对乙方的项目建设和实施情况进行监督和检查，如果发现乙方存在违规行为，甲方有权让乙方停止违规行为和进行整改，否则甲方停止补贴。</w:t>
      </w:r>
    </w:p>
    <w:p>
      <w:pPr>
        <w:pStyle w:val="7"/>
        <w:keepNext w:val="0"/>
        <w:keepLines w:val="0"/>
        <w:pageBreakBefore w:val="0"/>
        <w:widowControl w:val="0"/>
        <w:shd w:val="clear" w:color="auto" w:fill="FDFDFE"/>
        <w:kinsoku/>
        <w:wordWrap/>
        <w:overflowPunct/>
        <w:topLinePunct w:val="0"/>
        <w:autoSpaceDE/>
        <w:autoSpaceDN/>
        <w:bidi w:val="0"/>
        <w:adjustRightInd/>
        <w:snapToGrid/>
        <w:spacing w:before="0" w:beforeAutospacing="0" w:after="0" w:afterAutospacing="0" w:line="58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2.甲方及时根据项目的建设对项目库进行调整。对乙方建设的项目必须组成验收</w:t>
      </w:r>
      <w:r>
        <w:rPr>
          <w:rFonts w:hint="default" w:ascii="Times New Roman" w:hAnsi="Times New Roman" w:eastAsia="仿宋_GB2312" w:cs="Times New Roman"/>
          <w:color w:val="auto"/>
          <w:sz w:val="32"/>
          <w:szCs w:val="32"/>
          <w:lang w:eastAsia="zh-CN"/>
        </w:rPr>
        <w:t>组</w:t>
      </w:r>
      <w:r>
        <w:rPr>
          <w:rFonts w:hint="default" w:ascii="Times New Roman" w:hAnsi="Times New Roman" w:eastAsia="仿宋_GB2312" w:cs="Times New Roman"/>
          <w:color w:val="auto"/>
          <w:sz w:val="32"/>
          <w:szCs w:val="32"/>
        </w:rPr>
        <w:t>进行项目验收，对符合建设要求的项目及时拨付款项。</w:t>
      </w:r>
    </w:p>
    <w:p>
      <w:pPr>
        <w:pStyle w:val="7"/>
        <w:keepNext w:val="0"/>
        <w:keepLines w:val="0"/>
        <w:pageBreakBefore w:val="0"/>
        <w:widowControl w:val="0"/>
        <w:shd w:val="clear" w:color="auto" w:fill="FDFDFE"/>
        <w:kinsoku/>
        <w:wordWrap/>
        <w:overflowPunct/>
        <w:topLinePunct w:val="0"/>
        <w:autoSpaceDE/>
        <w:autoSpaceDN/>
        <w:bidi w:val="0"/>
        <w:adjustRightInd/>
        <w:snapToGrid/>
        <w:spacing w:before="0" w:beforeAutospacing="0" w:after="0" w:afterAutospacing="0" w:line="58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 xml:space="preserve">第六条 乙方权利和义务 </w:t>
      </w:r>
    </w:p>
    <w:p>
      <w:pPr>
        <w:pStyle w:val="7"/>
        <w:keepNext w:val="0"/>
        <w:keepLines w:val="0"/>
        <w:pageBreakBefore w:val="0"/>
        <w:widowControl w:val="0"/>
        <w:shd w:val="clear" w:color="auto" w:fill="FDFDFE"/>
        <w:kinsoku/>
        <w:wordWrap/>
        <w:overflowPunct/>
        <w:topLinePunct w:val="0"/>
        <w:autoSpaceDE/>
        <w:autoSpaceDN/>
        <w:bidi w:val="0"/>
        <w:adjustRightInd/>
        <w:snapToGrid/>
        <w:spacing w:before="0" w:beforeAutospacing="0" w:after="0" w:afterAutospacing="0" w:line="58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1.乙方应保证所提交的项目相关文件、证件和有关附件真实、合法、有效，复印件和原价一致，在生产经营过程中严格按照国家相关法律法规执行，近</w:t>
      </w:r>
      <w:r>
        <w:rPr>
          <w:rFonts w:hint="default" w:ascii="Times New Roman" w:hAnsi="Times New Roman" w:eastAsia="仿宋_GB2312" w:cs="Times New Roman"/>
          <w:color w:val="auto"/>
          <w:sz w:val="32"/>
          <w:szCs w:val="32"/>
          <w:lang w:val="en-US" w:eastAsia="zh-CN"/>
        </w:rPr>
        <w:t>3</w:t>
      </w:r>
      <w:r>
        <w:rPr>
          <w:rFonts w:hint="default" w:ascii="Times New Roman" w:hAnsi="Times New Roman" w:eastAsia="仿宋_GB2312" w:cs="Times New Roman"/>
          <w:color w:val="auto"/>
          <w:sz w:val="32"/>
          <w:szCs w:val="32"/>
        </w:rPr>
        <w:t>年不存在严重违法违规行为，不存在财政性资金管理使用领域的失信行为，严谨弄虚作假。申报的项目不存在农业农村部门、发改委等部门资金的补贴，如果重复得到资金补贴，则将补贴资金全部退还给甲方，并承担相关的法律责任。</w:t>
      </w:r>
    </w:p>
    <w:p>
      <w:pPr>
        <w:pStyle w:val="7"/>
        <w:keepNext w:val="0"/>
        <w:keepLines w:val="0"/>
        <w:pageBreakBefore w:val="0"/>
        <w:widowControl w:val="0"/>
        <w:shd w:val="clear" w:color="auto" w:fill="FDFDFE"/>
        <w:kinsoku/>
        <w:wordWrap/>
        <w:overflowPunct/>
        <w:topLinePunct w:val="0"/>
        <w:autoSpaceDE/>
        <w:autoSpaceDN/>
        <w:bidi w:val="0"/>
        <w:adjustRightInd/>
        <w:snapToGrid/>
        <w:spacing w:before="0" w:beforeAutospacing="0" w:after="0" w:afterAutospacing="0" w:line="58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2.乙方在实施项目过程中应遵守国家法律法规和甲方的规章制度，确保项目实施过程中的人身安全和财产安全，一旦发生事故，乙方承办全部责任，甲方有权取消乙方补贴资格。</w:t>
      </w:r>
    </w:p>
    <w:p>
      <w:pPr>
        <w:pStyle w:val="7"/>
        <w:keepNext w:val="0"/>
        <w:keepLines w:val="0"/>
        <w:pageBreakBefore w:val="0"/>
        <w:widowControl w:val="0"/>
        <w:shd w:val="clear" w:color="auto" w:fill="FDFDFE"/>
        <w:kinsoku/>
        <w:wordWrap/>
        <w:overflowPunct/>
        <w:topLinePunct w:val="0"/>
        <w:autoSpaceDE/>
        <w:autoSpaceDN/>
        <w:bidi w:val="0"/>
        <w:adjustRightInd/>
        <w:snapToGrid/>
        <w:spacing w:before="0" w:beforeAutospacing="0" w:after="0" w:afterAutospacing="0" w:line="58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3.乙方在项目实施过程中应配合甲方进行项目的中期检查、初验、终验、复核、抽查等工作，如因乙方不配合导致项目得不到相关补贴，乙方承担相关责任。</w:t>
      </w:r>
    </w:p>
    <w:p>
      <w:pPr>
        <w:pStyle w:val="7"/>
        <w:keepNext w:val="0"/>
        <w:keepLines w:val="0"/>
        <w:pageBreakBefore w:val="0"/>
        <w:widowControl w:val="0"/>
        <w:shd w:val="clear" w:color="auto" w:fill="FDFDFE"/>
        <w:kinsoku/>
        <w:wordWrap/>
        <w:overflowPunct/>
        <w:topLinePunct w:val="0"/>
        <w:autoSpaceDE/>
        <w:autoSpaceDN/>
        <w:bidi w:val="0"/>
        <w:adjustRightInd/>
        <w:snapToGrid/>
        <w:spacing w:before="0" w:beforeAutospacing="0" w:after="0" w:afterAutospacing="0" w:line="58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4.乙方项目若无法实施时，应及时书面告知甲方，并以正式书面说明项目退出理由，并配合甲方完成项目库的调整；若不及时告知甲方，则承担相关违约责任，未来3年内不得申报</w:t>
      </w:r>
      <w:r>
        <w:rPr>
          <w:rFonts w:hint="default" w:ascii="Times New Roman" w:hAnsi="Times New Roman" w:eastAsia="仿宋_GB2312" w:cs="Times New Roman"/>
          <w:color w:val="auto"/>
          <w:sz w:val="32"/>
          <w:szCs w:val="32"/>
          <w:lang w:eastAsia="zh-CN"/>
        </w:rPr>
        <w:t>农产品供应链冷链物流体系</w:t>
      </w:r>
      <w:r>
        <w:rPr>
          <w:rFonts w:hint="default" w:ascii="Times New Roman" w:hAnsi="Times New Roman" w:eastAsia="仿宋_GB2312" w:cs="Times New Roman"/>
          <w:color w:val="auto"/>
          <w:sz w:val="32"/>
          <w:szCs w:val="32"/>
        </w:rPr>
        <w:t>项目补贴。</w:t>
      </w:r>
    </w:p>
    <w:p>
      <w:pPr>
        <w:pStyle w:val="7"/>
        <w:keepNext w:val="0"/>
        <w:keepLines w:val="0"/>
        <w:pageBreakBefore w:val="0"/>
        <w:widowControl w:val="0"/>
        <w:shd w:val="clear" w:color="auto" w:fill="FDFDFE"/>
        <w:kinsoku/>
        <w:wordWrap/>
        <w:overflowPunct/>
        <w:topLinePunct w:val="0"/>
        <w:autoSpaceDE/>
        <w:autoSpaceDN/>
        <w:bidi w:val="0"/>
        <w:adjustRightInd/>
        <w:snapToGrid/>
        <w:spacing w:before="0" w:beforeAutospacing="0" w:after="0" w:afterAutospacing="0" w:line="58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第七条 本协议自双方签字盖章之日起生效，至项目通过省、和商务部全部及复核工作后终止。</w:t>
      </w:r>
    </w:p>
    <w:p>
      <w:pPr>
        <w:pStyle w:val="7"/>
        <w:keepNext w:val="0"/>
        <w:keepLines w:val="0"/>
        <w:pageBreakBefore w:val="0"/>
        <w:widowControl w:val="0"/>
        <w:shd w:val="clear" w:color="auto" w:fill="FDFDFE"/>
        <w:kinsoku/>
        <w:wordWrap/>
        <w:overflowPunct/>
        <w:topLinePunct w:val="0"/>
        <w:autoSpaceDE/>
        <w:autoSpaceDN/>
        <w:bidi w:val="0"/>
        <w:adjustRightInd/>
        <w:snapToGrid/>
        <w:spacing w:before="0" w:beforeAutospacing="0" w:after="0" w:afterAutospacing="0" w:line="58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第八条 本协议一式肆份，甲乙双方各执贰份，具有同等法律效力。</w:t>
      </w:r>
    </w:p>
    <w:p>
      <w:pPr>
        <w:pStyle w:val="7"/>
        <w:keepNext w:val="0"/>
        <w:keepLines w:val="0"/>
        <w:pageBreakBefore w:val="0"/>
        <w:widowControl w:val="0"/>
        <w:shd w:val="clear" w:color="auto" w:fill="FDFDFE"/>
        <w:kinsoku/>
        <w:wordWrap/>
        <w:overflowPunct/>
        <w:topLinePunct w:val="0"/>
        <w:autoSpaceDE/>
        <w:autoSpaceDN/>
        <w:bidi w:val="0"/>
        <w:adjustRightInd/>
        <w:snapToGrid/>
        <w:spacing w:before="0" w:beforeAutospacing="0" w:after="0" w:afterAutospacing="0" w:line="580" w:lineRule="exact"/>
        <w:ind w:firstLine="640" w:firstLineChars="200"/>
        <w:textAlignment w:val="auto"/>
        <w:rPr>
          <w:rFonts w:hint="default" w:ascii="Times New Roman" w:hAnsi="Times New Roman" w:eastAsia="仿宋_GB2312" w:cs="Times New Roman"/>
          <w:color w:val="auto"/>
          <w:sz w:val="32"/>
          <w:szCs w:val="32"/>
        </w:rPr>
      </w:pPr>
    </w:p>
    <w:p>
      <w:pPr>
        <w:pStyle w:val="7"/>
        <w:keepNext w:val="0"/>
        <w:keepLines w:val="0"/>
        <w:pageBreakBefore w:val="0"/>
        <w:widowControl w:val="0"/>
        <w:shd w:val="clear" w:color="auto" w:fill="FDFDFE"/>
        <w:kinsoku/>
        <w:wordWrap/>
        <w:overflowPunct/>
        <w:topLinePunct w:val="0"/>
        <w:autoSpaceDE/>
        <w:autoSpaceDN/>
        <w:bidi w:val="0"/>
        <w:adjustRightInd/>
        <w:snapToGrid/>
        <w:spacing w:before="0" w:beforeAutospacing="0" w:after="0" w:afterAutospacing="0" w:line="580" w:lineRule="exact"/>
        <w:ind w:firstLine="46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甲方（盖章）：XXX            乙方（盖章）：XXX</w:t>
      </w:r>
    </w:p>
    <w:p>
      <w:pPr>
        <w:pStyle w:val="7"/>
        <w:keepNext w:val="0"/>
        <w:keepLines w:val="0"/>
        <w:pageBreakBefore w:val="0"/>
        <w:widowControl w:val="0"/>
        <w:shd w:val="clear" w:color="auto" w:fill="FDFDFE"/>
        <w:kinsoku/>
        <w:wordWrap/>
        <w:overflowPunct/>
        <w:topLinePunct w:val="0"/>
        <w:autoSpaceDE/>
        <w:autoSpaceDN/>
        <w:bidi w:val="0"/>
        <w:adjustRightInd/>
        <w:snapToGrid/>
        <w:spacing w:before="0" w:beforeAutospacing="0" w:after="0" w:afterAutospacing="0" w:line="580" w:lineRule="exact"/>
        <w:ind w:firstLine="46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 xml:space="preserve">签字                      </w:t>
      </w:r>
      <w:r>
        <w:rPr>
          <w:rFonts w:hint="eastAsia" w:ascii="Times New Roman" w:hAnsi="Times New Roman" w:eastAsia="仿宋_GB2312" w:cs="Times New Roman"/>
          <w:color w:val="auto"/>
          <w:sz w:val="32"/>
          <w:szCs w:val="32"/>
          <w:lang w:val="en-US" w:eastAsia="zh-CN"/>
        </w:rPr>
        <w:t xml:space="preserve"> </w:t>
      </w:r>
      <w:r>
        <w:rPr>
          <w:rFonts w:hint="default" w:ascii="Times New Roman" w:hAnsi="Times New Roman" w:eastAsia="仿宋_GB2312" w:cs="Times New Roman"/>
          <w:color w:val="auto"/>
          <w:sz w:val="32"/>
          <w:szCs w:val="32"/>
        </w:rPr>
        <w:t xml:space="preserve">    签字</w:t>
      </w:r>
    </w:p>
    <w:p>
      <w:pPr>
        <w:pStyle w:val="7"/>
        <w:keepNext w:val="0"/>
        <w:keepLines w:val="0"/>
        <w:pageBreakBefore w:val="0"/>
        <w:widowControl w:val="0"/>
        <w:shd w:val="clear" w:color="auto" w:fill="FDFDFE"/>
        <w:kinsoku/>
        <w:wordWrap/>
        <w:overflowPunct/>
        <w:topLinePunct w:val="0"/>
        <w:autoSpaceDE/>
        <w:autoSpaceDN/>
        <w:bidi w:val="0"/>
        <w:adjustRightInd/>
        <w:snapToGrid/>
        <w:spacing w:before="0" w:beforeAutospacing="0" w:after="0" w:afterAutospacing="0" w:line="580" w:lineRule="exact"/>
        <w:ind w:firstLine="46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日期：XXXX                   日期：XXXX</w:t>
      </w:r>
    </w:p>
    <w:p>
      <w:pPr>
        <w:rPr>
          <w:rFonts w:hint="default" w:ascii="Times New Roman" w:hAnsi="Times New Roman" w:eastAsia="仿宋_GB2312" w:cs="Times New Roman"/>
          <w:spacing w:val="-6"/>
          <w:sz w:val="15"/>
          <w:szCs w:val="15"/>
          <w:u w:val="single"/>
        </w:rPr>
      </w:pPr>
    </w:p>
    <w:p>
      <w:pPr>
        <w:pStyle w:val="3"/>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pageBreakBefore w:val="0"/>
        <w:widowControl w:val="0"/>
        <w:kinsoku/>
        <w:wordWrap/>
        <w:overflowPunct/>
        <w:topLinePunct w:val="0"/>
        <w:autoSpaceDE/>
        <w:autoSpaceDN/>
        <w:bidi w:val="0"/>
        <w:adjustRightInd/>
        <w:snapToGrid/>
        <w:spacing w:line="520" w:lineRule="exact"/>
        <w:textAlignment w:val="auto"/>
        <w:rPr>
          <w:rFonts w:hint="default" w:ascii="Times New Roman" w:hAnsi="Times New Roman" w:eastAsia="黑体" w:cs="Times New Roman"/>
          <w:bCs/>
          <w:sz w:val="32"/>
          <w:szCs w:val="32"/>
          <w:lang w:val="en-US" w:eastAsia="zh-CN"/>
        </w:rPr>
      </w:pPr>
      <w:r>
        <w:rPr>
          <w:rFonts w:hint="default" w:ascii="Times New Roman" w:hAnsi="Times New Roman" w:eastAsia="仿宋_GB2312" w:cs="Times New Roman"/>
          <w:bCs/>
          <w:sz w:val="32"/>
          <w:szCs w:val="32"/>
          <w:lang w:eastAsia="zh-CN"/>
        </w:rPr>
        <w:br w:type="page"/>
      </w:r>
      <w:r>
        <w:rPr>
          <w:rFonts w:hint="default" w:ascii="Times New Roman" w:hAnsi="Times New Roman" w:eastAsia="黑体" w:cs="Times New Roman"/>
          <w:bCs/>
          <w:sz w:val="32"/>
          <w:szCs w:val="32"/>
          <w:lang w:eastAsia="zh-CN"/>
        </w:rPr>
        <w:t>附件</w:t>
      </w:r>
      <w:r>
        <w:rPr>
          <w:rFonts w:hint="default" w:ascii="Times New Roman" w:hAnsi="Times New Roman" w:eastAsia="黑体" w:cs="Times New Roman"/>
          <w:bCs/>
          <w:sz w:val="32"/>
          <w:szCs w:val="32"/>
          <w:lang w:val="en-US" w:eastAsia="zh-CN"/>
        </w:rPr>
        <w:t>5</w:t>
      </w:r>
    </w:p>
    <w:p>
      <w:pPr>
        <w:pageBreakBefore w:val="0"/>
        <w:widowControl w:val="0"/>
        <w:kinsoku/>
        <w:wordWrap/>
        <w:overflowPunct/>
        <w:topLinePunct w:val="0"/>
        <w:autoSpaceDE/>
        <w:autoSpaceDN/>
        <w:bidi w:val="0"/>
        <w:adjustRightInd/>
        <w:snapToGrid/>
        <w:spacing w:line="520" w:lineRule="exact"/>
        <w:textAlignment w:val="auto"/>
        <w:rPr>
          <w:rFonts w:hint="default" w:ascii="Times New Roman" w:hAnsi="Times New Roman" w:eastAsia="黑体" w:cs="Times New Roman"/>
          <w:bCs/>
          <w:sz w:val="32"/>
          <w:szCs w:val="32"/>
          <w:lang w:val="en-US" w:eastAsia="zh-CN"/>
        </w:rPr>
      </w:pPr>
    </w:p>
    <w:p>
      <w:pPr>
        <w:pStyle w:val="3"/>
        <w:keepNext/>
        <w:keepLines/>
        <w:pageBreakBefore w:val="0"/>
        <w:widowControl w:val="0"/>
        <w:kinsoku/>
        <w:wordWrap/>
        <w:overflowPunct/>
        <w:topLinePunct w:val="0"/>
        <w:autoSpaceDE/>
        <w:autoSpaceDN/>
        <w:bidi w:val="0"/>
        <w:adjustRightInd/>
        <w:snapToGrid/>
        <w:spacing w:before="0" w:after="0" w:line="520" w:lineRule="exact"/>
        <w:jc w:val="center"/>
        <w:textAlignment w:val="auto"/>
        <w:rPr>
          <w:rFonts w:hint="default" w:ascii="Times New Roman" w:hAnsi="Times New Roman" w:cs="Times New Roman"/>
          <w:sz w:val="40"/>
          <w:szCs w:val="40"/>
          <w:lang w:val="en-US" w:eastAsia="zh-CN"/>
        </w:rPr>
      </w:pPr>
      <w:r>
        <w:rPr>
          <w:rFonts w:hint="default" w:ascii="Times New Roman" w:hAnsi="Times New Roman" w:eastAsia="方正小标宋简体" w:cs="Times New Roman"/>
          <w:b w:val="0"/>
          <w:bCs w:val="0"/>
          <w:kern w:val="2"/>
          <w:sz w:val="40"/>
          <w:szCs w:val="40"/>
          <w:lang w:val="en-US" w:eastAsia="zh-CN" w:bidi="ar-SA"/>
        </w:rPr>
        <w:t>验收工作廉政反馈意见表</w:t>
      </w:r>
    </w:p>
    <w:tbl>
      <w:tblPr>
        <w:tblStyle w:val="9"/>
        <w:tblW w:w="4999"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371"/>
        <w:gridCol w:w="1159"/>
        <w:gridCol w:w="199"/>
        <w:gridCol w:w="2114"/>
        <w:gridCol w:w="2105"/>
        <w:gridCol w:w="21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1397"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项目名称</w:t>
            </w:r>
          </w:p>
        </w:tc>
        <w:tc>
          <w:tcPr>
            <w:tcW w:w="3602"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lang w:val="en-US"/>
              </w:rPr>
            </w:pPr>
            <w:r>
              <w:rPr>
                <w:rFonts w:hint="default" w:ascii="Times New Roman" w:hAnsi="Times New Roman" w:eastAsia="仿宋_GB2312" w:cs="Times New Roman"/>
                <w:i w:val="0"/>
                <w:color w:val="000000"/>
                <w:kern w:val="0"/>
                <w:sz w:val="24"/>
                <w:szCs w:val="24"/>
                <w:u w:val="none"/>
                <w:lang w:val="en-US" w:eastAsia="zh-CN" w:bidi="ar"/>
              </w:rPr>
              <w:t>XX</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1397"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项目类别</w:t>
            </w:r>
          </w:p>
        </w:tc>
        <w:tc>
          <w:tcPr>
            <w:tcW w:w="3602"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农产品供应链体系建设项目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3" w:hRule="atLeast"/>
        </w:trPr>
        <w:tc>
          <w:tcPr>
            <w:tcW w:w="1397"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验收时间</w:t>
            </w:r>
          </w:p>
        </w:tc>
        <w:tc>
          <w:tcPr>
            <w:tcW w:w="3602" w:type="pct"/>
            <w:gridSpan w:val="4"/>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color w:val="000000"/>
                <w:kern w:val="0"/>
                <w:sz w:val="22"/>
              </w:rPr>
              <w:t xml:space="preserve">  年     月     日至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2" w:hRule="atLeast"/>
        </w:trPr>
        <w:tc>
          <w:tcPr>
            <w:tcW w:w="1397"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验收对象</w:t>
            </w:r>
          </w:p>
        </w:tc>
        <w:tc>
          <w:tcPr>
            <w:tcW w:w="3602" w:type="pct"/>
            <w:gridSpan w:val="4"/>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Times New Roman"/>
                <w:i w:val="0"/>
                <w:color w:val="000000"/>
                <w:sz w:val="24"/>
                <w:szCs w:val="24"/>
                <w:u w:val="none"/>
                <w:lang w:eastAsia="zh-CN"/>
              </w:rPr>
            </w:pPr>
            <w:r>
              <w:rPr>
                <w:rFonts w:hint="default" w:ascii="Times New Roman" w:hAnsi="Times New Roman" w:eastAsia="仿宋_GB2312" w:cs="Times New Roman"/>
                <w:i w:val="0"/>
                <w:color w:val="000000"/>
                <w:sz w:val="24"/>
                <w:szCs w:val="24"/>
                <w:u w:val="none"/>
                <w:lang w:eastAsia="zh-CN"/>
              </w:rPr>
              <w:t>项目实施单位名称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0" w:hRule="atLeast"/>
        </w:trPr>
        <w:tc>
          <w:tcPr>
            <w:tcW w:w="5000" w:type="pct"/>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廉政执行情况反馈意见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2674"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8"/>
                <w:szCs w:val="28"/>
                <w:u w:val="none"/>
              </w:rPr>
            </w:pPr>
            <w:r>
              <w:rPr>
                <w:rFonts w:hint="default" w:ascii="Times New Roman" w:hAnsi="Times New Roman" w:eastAsia="仿宋_GB2312" w:cs="Times New Roman"/>
                <w:i w:val="0"/>
                <w:color w:val="000000"/>
                <w:kern w:val="0"/>
                <w:sz w:val="28"/>
                <w:szCs w:val="28"/>
                <w:u w:val="none"/>
                <w:lang w:val="en-US" w:eastAsia="zh-CN" w:bidi="ar"/>
              </w:rPr>
              <w:t>内容</w:t>
            </w:r>
          </w:p>
        </w:tc>
        <w:tc>
          <w:tcPr>
            <w:tcW w:w="116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是/否（被验收单位填写）</w:t>
            </w:r>
          </w:p>
        </w:tc>
        <w:tc>
          <w:tcPr>
            <w:tcW w:w="11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是/否（交叉跟踪检查人员填写）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4" w:hRule="atLeast"/>
        </w:trPr>
        <w:tc>
          <w:tcPr>
            <w:tcW w:w="2674"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1.验收人员是否存在接受以各种义馈赠的礼品、礼金、有价证券等行为。</w:t>
            </w:r>
          </w:p>
        </w:tc>
        <w:tc>
          <w:tcPr>
            <w:tcW w:w="1162"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Times New Roman"/>
                <w:i w:val="0"/>
                <w:color w:val="000000"/>
                <w:sz w:val="24"/>
                <w:szCs w:val="24"/>
                <w:u w:val="none"/>
              </w:rPr>
            </w:pPr>
          </w:p>
        </w:tc>
        <w:tc>
          <w:tcPr>
            <w:tcW w:w="1163"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18" w:hRule="atLeast"/>
        </w:trPr>
        <w:tc>
          <w:tcPr>
            <w:tcW w:w="2674"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2.验收人员是否存在接受影响正常执行公务的宴请、娱乐、旅游等行为及获取各种形式的俱乐部会员资格。</w:t>
            </w:r>
          </w:p>
        </w:tc>
        <w:tc>
          <w:tcPr>
            <w:tcW w:w="1162"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Times New Roman"/>
                <w:i w:val="0"/>
                <w:color w:val="000000"/>
                <w:sz w:val="24"/>
                <w:szCs w:val="24"/>
                <w:u w:val="none"/>
              </w:rPr>
            </w:pPr>
          </w:p>
        </w:tc>
        <w:tc>
          <w:tcPr>
            <w:tcW w:w="1163"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8" w:hRule="atLeast"/>
        </w:trPr>
        <w:tc>
          <w:tcPr>
            <w:tcW w:w="2674"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3.验收人员是否存在隐瞒事实，出具不公正的验收结论行为。</w:t>
            </w:r>
          </w:p>
        </w:tc>
        <w:tc>
          <w:tcPr>
            <w:tcW w:w="1162"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Times New Roman"/>
                <w:i w:val="0"/>
                <w:color w:val="000000"/>
                <w:sz w:val="24"/>
                <w:szCs w:val="24"/>
                <w:u w:val="none"/>
              </w:rPr>
            </w:pPr>
          </w:p>
        </w:tc>
        <w:tc>
          <w:tcPr>
            <w:tcW w:w="1163"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2674"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4.验收人员是否存在利用特殊身份进行卡拿索要，谋取不正当利益行为。</w:t>
            </w:r>
          </w:p>
        </w:tc>
        <w:tc>
          <w:tcPr>
            <w:tcW w:w="1162"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Times New Roman"/>
                <w:i w:val="0"/>
                <w:color w:val="000000"/>
                <w:sz w:val="24"/>
                <w:szCs w:val="24"/>
                <w:u w:val="none"/>
              </w:rPr>
            </w:pPr>
          </w:p>
        </w:tc>
        <w:tc>
          <w:tcPr>
            <w:tcW w:w="1163"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exact"/>
        </w:trPr>
        <w:tc>
          <w:tcPr>
            <w:tcW w:w="757" w:type="pct"/>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对违纪行为的具体描述</w:t>
            </w:r>
          </w:p>
        </w:tc>
        <w:tc>
          <w:tcPr>
            <w:tcW w:w="750"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被验收</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单位填写</w:t>
            </w:r>
          </w:p>
        </w:tc>
        <w:tc>
          <w:tcPr>
            <w:tcW w:w="3492" w:type="pct"/>
            <w:gridSpan w:val="3"/>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center"/>
              <w:rPr>
                <w:rFonts w:hint="default" w:ascii="Times New Roman" w:hAnsi="Times New Roman" w:eastAsia="仿宋_GB2312" w:cs="Times New Roman"/>
                <w:i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0" w:hRule="exact"/>
        </w:trPr>
        <w:tc>
          <w:tcPr>
            <w:tcW w:w="757" w:type="pct"/>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_GB2312" w:cs="Times New Roman"/>
              </w:rPr>
            </w:pPr>
          </w:p>
        </w:tc>
        <w:tc>
          <w:tcPr>
            <w:tcW w:w="750"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交叉跟踪</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检查人员</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填写</w:t>
            </w:r>
          </w:p>
        </w:tc>
        <w:tc>
          <w:tcPr>
            <w:tcW w:w="3492" w:type="pct"/>
            <w:gridSpan w:val="3"/>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center"/>
              <w:rPr>
                <w:rFonts w:hint="default" w:ascii="Times New Roman" w:hAnsi="Times New Roman" w:eastAsia="仿宋_GB2312" w:cs="Times New Roman"/>
                <w:i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exact"/>
        </w:trPr>
        <w:tc>
          <w:tcPr>
            <w:tcW w:w="757" w:type="pct"/>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对廉政执行情况总体评价及建议</w:t>
            </w:r>
          </w:p>
        </w:tc>
        <w:tc>
          <w:tcPr>
            <w:tcW w:w="750"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被验收</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单位</w:t>
            </w:r>
          </w:p>
        </w:tc>
        <w:tc>
          <w:tcPr>
            <w:tcW w:w="3492" w:type="pct"/>
            <w:gridSpan w:val="3"/>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center"/>
              <w:rPr>
                <w:rFonts w:hint="default" w:ascii="Times New Roman" w:hAnsi="Times New Roman" w:eastAsia="仿宋_GB2312" w:cs="Times New Roman"/>
                <w:i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0" w:hRule="exact"/>
        </w:trPr>
        <w:tc>
          <w:tcPr>
            <w:tcW w:w="757" w:type="pct"/>
            <w:vMerge w:val="continue"/>
            <w:tcBorders>
              <w:left w:val="single" w:color="000000" w:sz="4" w:space="0"/>
              <w:bottom w:val="single" w:color="000000" w:sz="4" w:space="0"/>
              <w:right w:val="single" w:color="000000" w:sz="4"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仿宋_GB2312" w:cs="Times New Roman"/>
              </w:rPr>
            </w:pPr>
          </w:p>
        </w:tc>
        <w:tc>
          <w:tcPr>
            <w:tcW w:w="750"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交叉跟踪</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检查人员</w:t>
            </w:r>
          </w:p>
        </w:tc>
        <w:tc>
          <w:tcPr>
            <w:tcW w:w="3492" w:type="pct"/>
            <w:gridSpan w:val="3"/>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center"/>
              <w:rPr>
                <w:rFonts w:hint="default" w:ascii="Times New Roman" w:hAnsi="Times New Roman" w:eastAsia="仿宋_GB2312" w:cs="Times New Roman"/>
                <w:i w:val="0"/>
                <w:color w:val="000000"/>
                <w:kern w:val="0"/>
                <w:sz w:val="24"/>
                <w:szCs w:val="24"/>
                <w:u w:val="none"/>
                <w:lang w:val="en-US" w:eastAsia="zh-CN" w:bidi="ar"/>
              </w:rPr>
            </w:pPr>
          </w:p>
        </w:tc>
      </w:tr>
    </w:tbl>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ascii="Times New Roman" w:hAnsi="Times New Roman" w:eastAsia="仿宋_GB2312" w:cs="Times New Roman"/>
          <w:i w:val="0"/>
          <w:color w:val="000000"/>
          <w:kern w:val="0"/>
          <w:sz w:val="28"/>
          <w:szCs w:val="28"/>
          <w:u w:val="none"/>
          <w:lang w:val="en-US" w:eastAsia="zh-CN" w:bidi="ar"/>
        </w:rPr>
      </w:pPr>
      <w:r>
        <w:rPr>
          <w:rFonts w:hint="default" w:ascii="Times New Roman" w:hAnsi="Times New Roman" w:eastAsia="仿宋_GB2312" w:cs="Times New Roman"/>
          <w:i w:val="0"/>
          <w:color w:val="000000"/>
          <w:kern w:val="0"/>
          <w:sz w:val="28"/>
          <w:szCs w:val="28"/>
          <w:u w:val="none"/>
          <w:lang w:val="en-US" w:eastAsia="zh-CN" w:bidi="ar"/>
        </w:rPr>
        <w:t xml:space="preserve">被验收单位签字（盖章）：         交叉跟踪检查人员签字：        </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ascii="Times New Roman" w:hAnsi="Times New Roman" w:eastAsia="仿宋_GB2312" w:cs="Times New Roman"/>
          <w:i w:val="0"/>
          <w:color w:val="000000"/>
          <w:kern w:val="0"/>
          <w:sz w:val="28"/>
          <w:szCs w:val="28"/>
          <w:u w:val="none"/>
          <w:lang w:val="en-US" w:eastAsia="zh-CN" w:bidi="ar"/>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i w:val="0"/>
          <w:color w:val="000000"/>
          <w:kern w:val="0"/>
          <w:sz w:val="28"/>
          <w:szCs w:val="28"/>
          <w:u w:val="none"/>
          <w:lang w:val="en-US" w:eastAsia="zh-CN" w:bidi="ar"/>
        </w:rPr>
        <w:t>第三方验收机构签字：</w:t>
      </w:r>
    </w:p>
    <w:p>
      <w:pPr>
        <w:sectPr>
          <w:pgSz w:w="11905" w:h="16838"/>
          <w:pgMar w:top="2041" w:right="1474" w:bottom="1757" w:left="1587" w:header="850" w:footer="992" w:gutter="0"/>
          <w:paperSrc/>
          <w:pgNumType w:fmt="numberInDash"/>
          <w:cols w:space="720" w:num="1"/>
          <w:rtlGutter w:val="0"/>
          <w:docGrid w:type="lines" w:linePitch="318" w:charSpace="0"/>
        </w:sectPr>
      </w:pPr>
    </w:p>
    <w:p>
      <w:pPr>
        <w:sectPr>
          <w:footerReference r:id="rId13" w:type="default"/>
          <w:pgSz w:w="11905" w:h="16838"/>
          <w:pgMar w:top="2041" w:right="1474" w:bottom="1757" w:left="1587" w:header="850" w:footer="992" w:gutter="0"/>
          <w:paperSrc/>
          <w:pgNumType w:fmt="numberInDash"/>
          <w:cols w:space="720" w:num="1"/>
          <w:rtlGutter w:val="0"/>
          <w:docGrid w:type="lines" w:linePitch="318" w:charSpace="0"/>
        </w:sectPr>
      </w:pPr>
    </w:p>
    <w:p/>
    <w:p/>
    <w:p/>
    <w:p/>
    <w:p/>
    <w:p/>
    <w:p>
      <w:pPr>
        <w:autoSpaceDE w:val="0"/>
        <w:autoSpaceDN w:val="0"/>
        <w:adjustRightInd w:val="0"/>
        <w:jc w:val="center"/>
        <w:rPr>
          <w:rFonts w:hint="eastAsia" w:ascii="宋体" w:hAnsi="Arial" w:cs="宋体"/>
          <w:color w:val="000000"/>
          <w:kern w:val="0"/>
          <w:sz w:val="44"/>
          <w:szCs w:val="44"/>
          <w:lang/>
        </w:rPr>
      </w:pPr>
    </w:p>
    <w:p>
      <w:pPr>
        <w:spacing w:line="560" w:lineRule="exact"/>
        <w:rPr>
          <w:rFonts w:hint="eastAsia" w:ascii="仿宋_GB2312" w:eastAsia="仿宋_GB2312"/>
          <w:spacing w:val="-6"/>
          <w:sz w:val="32"/>
          <w:szCs w:val="32"/>
        </w:rPr>
      </w:pPr>
    </w:p>
    <w:p>
      <w:pPr>
        <w:spacing w:line="560" w:lineRule="exact"/>
        <w:rPr>
          <w:rFonts w:hint="eastAsia" w:ascii="仿宋_GB2312" w:eastAsia="仿宋_GB2312"/>
          <w:spacing w:val="-6"/>
          <w:sz w:val="32"/>
          <w:szCs w:val="32"/>
        </w:rPr>
      </w:pPr>
    </w:p>
    <w:p>
      <w:pPr>
        <w:spacing w:line="560" w:lineRule="exact"/>
        <w:rPr>
          <w:rFonts w:hint="eastAsia" w:ascii="仿宋_GB2312" w:eastAsia="仿宋_GB2312"/>
          <w:spacing w:val="-6"/>
          <w:sz w:val="32"/>
          <w:szCs w:val="32"/>
        </w:rPr>
      </w:pPr>
    </w:p>
    <w:p>
      <w:pPr>
        <w:spacing w:line="560" w:lineRule="exact"/>
        <w:rPr>
          <w:rFonts w:hint="eastAsia" w:ascii="仿宋_GB2312" w:eastAsia="仿宋_GB2312"/>
          <w:spacing w:val="-6"/>
          <w:sz w:val="32"/>
          <w:szCs w:val="32"/>
        </w:rPr>
      </w:pPr>
    </w:p>
    <w:p>
      <w:pPr>
        <w:spacing w:line="560" w:lineRule="exact"/>
        <w:rPr>
          <w:rFonts w:hint="eastAsia" w:ascii="仿宋_GB2312" w:eastAsia="仿宋_GB2312"/>
          <w:spacing w:val="-6"/>
          <w:sz w:val="32"/>
          <w:szCs w:val="32"/>
        </w:rPr>
      </w:pPr>
    </w:p>
    <w:p>
      <w:pPr>
        <w:spacing w:line="560" w:lineRule="exact"/>
        <w:rPr>
          <w:rFonts w:hint="eastAsia" w:ascii="仿宋_GB2312" w:hAnsi="宋体" w:eastAsia="仿宋_GB2312"/>
          <w:b/>
          <w:bCs/>
          <w:spacing w:val="-6"/>
          <w:sz w:val="32"/>
          <w:szCs w:val="32"/>
        </w:rPr>
      </w:pPr>
      <w:r>
        <w:rPr>
          <w:rFonts w:hint="eastAsia" w:ascii="仿宋_GB2312" w:eastAsia="仿宋_GB2312"/>
          <w:spacing w:val="-6"/>
          <w:sz w:val="32"/>
          <w:szCs w:val="32"/>
        </w:rPr>
        <w:t xml:space="preserve"> </w:t>
      </w:r>
    </w:p>
    <w:p>
      <w:pPr>
        <w:spacing w:line="200" w:lineRule="exact"/>
        <w:rPr>
          <w:rFonts w:hint="eastAsia" w:ascii="仿宋_GB2312" w:eastAsia="仿宋_GB2312"/>
          <w:spacing w:val="-6"/>
          <w:sz w:val="32"/>
          <w:szCs w:val="32"/>
          <w:u w:val="single"/>
        </w:rPr>
      </w:pPr>
    </w:p>
    <w:p>
      <w:pPr>
        <w:spacing w:line="200" w:lineRule="exact"/>
        <w:rPr>
          <w:rFonts w:hint="eastAsia" w:ascii="仿宋_GB2312" w:eastAsia="仿宋_GB2312"/>
          <w:spacing w:val="-6"/>
          <w:sz w:val="32"/>
          <w:szCs w:val="32"/>
          <w:u w:val="single"/>
        </w:rPr>
      </w:pPr>
    </w:p>
    <w:p>
      <w:pPr>
        <w:spacing w:line="200" w:lineRule="exact"/>
        <w:rPr>
          <w:rFonts w:hint="eastAsia" w:ascii="仿宋_GB2312" w:eastAsia="仿宋_GB2312"/>
          <w:spacing w:val="-6"/>
          <w:sz w:val="32"/>
          <w:szCs w:val="32"/>
          <w:u w:val="single"/>
        </w:rPr>
      </w:pPr>
    </w:p>
    <w:p>
      <w:pPr>
        <w:spacing w:line="200" w:lineRule="exact"/>
        <w:rPr>
          <w:rFonts w:hint="eastAsia" w:ascii="仿宋_GB2312" w:eastAsia="仿宋_GB2312"/>
          <w:spacing w:val="-6"/>
          <w:sz w:val="32"/>
          <w:szCs w:val="32"/>
          <w:u w:val="single"/>
        </w:rPr>
      </w:pPr>
    </w:p>
    <w:p>
      <w:pPr>
        <w:spacing w:line="200" w:lineRule="exact"/>
        <w:rPr>
          <w:rFonts w:hint="eastAsia" w:ascii="仿宋_GB2312" w:eastAsia="仿宋_GB2312"/>
          <w:spacing w:val="-6"/>
          <w:sz w:val="32"/>
          <w:szCs w:val="32"/>
          <w:u w:val="single"/>
        </w:rPr>
      </w:pPr>
    </w:p>
    <w:p>
      <w:pPr>
        <w:spacing w:line="200" w:lineRule="exact"/>
        <w:rPr>
          <w:rFonts w:hint="eastAsia" w:ascii="仿宋_GB2312" w:eastAsia="仿宋_GB2312"/>
          <w:spacing w:val="-6"/>
          <w:sz w:val="32"/>
          <w:szCs w:val="32"/>
          <w:u w:val="single"/>
        </w:rPr>
      </w:pPr>
    </w:p>
    <w:p>
      <w:pPr>
        <w:spacing w:line="200" w:lineRule="exact"/>
        <w:rPr>
          <w:rFonts w:hint="eastAsia" w:ascii="仿宋_GB2312" w:eastAsia="仿宋_GB2312"/>
          <w:spacing w:val="-6"/>
          <w:sz w:val="32"/>
          <w:szCs w:val="32"/>
          <w:u w:val="single"/>
        </w:rPr>
      </w:pPr>
    </w:p>
    <w:p>
      <w:pPr>
        <w:spacing w:line="200" w:lineRule="exact"/>
        <w:rPr>
          <w:rFonts w:hint="eastAsia" w:ascii="仿宋_GB2312" w:eastAsia="仿宋_GB2312"/>
          <w:spacing w:val="-6"/>
          <w:sz w:val="32"/>
          <w:szCs w:val="32"/>
          <w:u w:val="single"/>
        </w:rPr>
      </w:pPr>
    </w:p>
    <w:p>
      <w:pPr>
        <w:spacing w:line="200" w:lineRule="exact"/>
        <w:rPr>
          <w:rFonts w:hint="eastAsia" w:ascii="仿宋_GB2312" w:eastAsia="仿宋_GB2312"/>
          <w:spacing w:val="-6"/>
          <w:sz w:val="32"/>
          <w:szCs w:val="32"/>
          <w:u w:val="single"/>
        </w:rPr>
      </w:pPr>
    </w:p>
    <w:p>
      <w:pPr>
        <w:spacing w:line="200" w:lineRule="exact"/>
        <w:rPr>
          <w:rFonts w:hint="eastAsia" w:ascii="仿宋_GB2312" w:eastAsia="仿宋_GB2312"/>
          <w:spacing w:val="-6"/>
          <w:sz w:val="32"/>
          <w:szCs w:val="32"/>
          <w:u w:val="single"/>
        </w:rPr>
      </w:pPr>
    </w:p>
    <w:p>
      <w:pPr>
        <w:spacing w:line="200" w:lineRule="exact"/>
        <w:rPr>
          <w:rFonts w:hint="eastAsia" w:ascii="仿宋_GB2312" w:eastAsia="仿宋_GB2312"/>
          <w:spacing w:val="-6"/>
          <w:sz w:val="32"/>
          <w:szCs w:val="32"/>
          <w:u w:val="single"/>
        </w:rPr>
      </w:pPr>
    </w:p>
    <w:p>
      <w:pPr>
        <w:spacing w:line="200" w:lineRule="exact"/>
        <w:rPr>
          <w:rFonts w:hint="eastAsia" w:ascii="仿宋_GB2312" w:eastAsia="仿宋_GB2312"/>
          <w:spacing w:val="-6"/>
          <w:sz w:val="32"/>
          <w:szCs w:val="32"/>
          <w:u w:val="single"/>
        </w:rPr>
      </w:pPr>
    </w:p>
    <w:p>
      <w:pPr>
        <w:spacing w:line="200" w:lineRule="exact"/>
        <w:rPr>
          <w:rFonts w:hint="eastAsia" w:ascii="仿宋_GB2312" w:eastAsia="仿宋_GB2312"/>
          <w:spacing w:val="-6"/>
          <w:sz w:val="32"/>
          <w:szCs w:val="32"/>
          <w:u w:val="single"/>
        </w:rPr>
      </w:pPr>
    </w:p>
    <w:p>
      <w:pPr>
        <w:spacing w:line="200" w:lineRule="exact"/>
        <w:rPr>
          <w:rFonts w:hint="eastAsia" w:ascii="仿宋_GB2312" w:eastAsia="仿宋_GB2312"/>
          <w:spacing w:val="-6"/>
          <w:sz w:val="32"/>
          <w:szCs w:val="32"/>
          <w:u w:val="single"/>
        </w:rPr>
      </w:pPr>
    </w:p>
    <w:p>
      <w:pPr>
        <w:spacing w:line="200" w:lineRule="exact"/>
        <w:rPr>
          <w:rFonts w:hint="eastAsia" w:ascii="仿宋_GB2312" w:eastAsia="仿宋_GB2312"/>
          <w:spacing w:val="-6"/>
          <w:sz w:val="32"/>
          <w:szCs w:val="32"/>
          <w:u w:val="single"/>
        </w:rPr>
      </w:pPr>
    </w:p>
    <w:p>
      <w:pPr>
        <w:spacing w:line="200" w:lineRule="exact"/>
        <w:rPr>
          <w:rFonts w:hint="eastAsia" w:ascii="仿宋_GB2312" w:eastAsia="仿宋_GB2312"/>
          <w:spacing w:val="-6"/>
          <w:sz w:val="32"/>
          <w:szCs w:val="32"/>
          <w:u w:val="single"/>
        </w:rPr>
      </w:pPr>
    </w:p>
    <w:p>
      <w:pPr>
        <w:spacing w:line="200" w:lineRule="exact"/>
        <w:rPr>
          <w:rFonts w:hint="eastAsia" w:ascii="仿宋_GB2312" w:eastAsia="仿宋_GB2312"/>
          <w:spacing w:val="-6"/>
          <w:sz w:val="32"/>
          <w:szCs w:val="32"/>
          <w:u w:val="single"/>
        </w:rPr>
      </w:pPr>
    </w:p>
    <w:p>
      <w:pPr>
        <w:spacing w:line="200" w:lineRule="exact"/>
        <w:rPr>
          <w:rFonts w:hint="eastAsia" w:ascii="仿宋_GB2312" w:eastAsia="仿宋_GB2312"/>
          <w:spacing w:val="-6"/>
          <w:sz w:val="32"/>
          <w:szCs w:val="32"/>
          <w:u w:val="single"/>
        </w:rPr>
      </w:pPr>
    </w:p>
    <w:p>
      <w:pPr>
        <w:spacing w:line="200" w:lineRule="exact"/>
        <w:rPr>
          <w:rFonts w:hint="eastAsia" w:ascii="仿宋_GB2312" w:eastAsia="仿宋_GB2312"/>
          <w:spacing w:val="-6"/>
          <w:sz w:val="32"/>
          <w:szCs w:val="32"/>
          <w:u w:val="single"/>
        </w:rPr>
      </w:pPr>
    </w:p>
    <w:p>
      <w:pPr>
        <w:spacing w:line="200" w:lineRule="exact"/>
        <w:rPr>
          <w:rFonts w:hint="eastAsia" w:ascii="仿宋_GB2312" w:eastAsia="仿宋_GB2312"/>
          <w:spacing w:val="-6"/>
          <w:sz w:val="32"/>
          <w:szCs w:val="32"/>
          <w:u w:val="single"/>
        </w:rPr>
      </w:pPr>
    </w:p>
    <w:p>
      <w:pPr>
        <w:spacing w:line="200" w:lineRule="exact"/>
        <w:rPr>
          <w:rFonts w:hint="eastAsia" w:ascii="仿宋_GB2312" w:eastAsia="仿宋_GB2312"/>
          <w:spacing w:val="-6"/>
          <w:sz w:val="32"/>
          <w:szCs w:val="32"/>
          <w:u w:val="single"/>
        </w:rPr>
      </w:pPr>
    </w:p>
    <w:p>
      <w:pPr>
        <w:spacing w:line="200" w:lineRule="exact"/>
        <w:rPr>
          <w:rFonts w:hint="eastAsia" w:ascii="仿宋_GB2312" w:eastAsia="仿宋_GB2312"/>
          <w:spacing w:val="-6"/>
          <w:sz w:val="32"/>
          <w:szCs w:val="32"/>
          <w:u w:val="single"/>
        </w:rPr>
      </w:pPr>
    </w:p>
    <w:p>
      <w:pPr>
        <w:spacing w:line="200" w:lineRule="exact"/>
        <w:rPr>
          <w:rFonts w:hint="eastAsia" w:ascii="仿宋_GB2312" w:eastAsia="仿宋_GB2312"/>
          <w:spacing w:val="-6"/>
          <w:sz w:val="32"/>
          <w:szCs w:val="32"/>
          <w:u w:val="single"/>
        </w:rPr>
      </w:pPr>
    </w:p>
    <w:p>
      <w:pPr>
        <w:spacing w:line="200" w:lineRule="exact"/>
        <w:rPr>
          <w:rFonts w:hint="eastAsia" w:ascii="仿宋_GB2312" w:eastAsia="仿宋_GB2312"/>
          <w:spacing w:val="-6"/>
          <w:sz w:val="32"/>
          <w:szCs w:val="32"/>
          <w:u w:val="single"/>
        </w:rPr>
      </w:pPr>
    </w:p>
    <w:p>
      <w:pPr>
        <w:spacing w:line="200" w:lineRule="exact"/>
        <w:rPr>
          <w:rFonts w:hint="eastAsia" w:ascii="仿宋_GB2312" w:eastAsia="仿宋_GB2312"/>
          <w:spacing w:val="-6"/>
          <w:sz w:val="32"/>
          <w:szCs w:val="32"/>
          <w:u w:val="single"/>
        </w:rPr>
      </w:pPr>
    </w:p>
    <w:p>
      <w:pPr>
        <w:spacing w:line="200" w:lineRule="exact"/>
        <w:rPr>
          <w:rFonts w:hint="eastAsia" w:ascii="仿宋_GB2312" w:eastAsia="仿宋_GB2312"/>
          <w:spacing w:val="-6"/>
          <w:sz w:val="32"/>
          <w:szCs w:val="32"/>
          <w:u w:val="single"/>
        </w:rPr>
      </w:pPr>
    </w:p>
    <w:p>
      <w:pPr>
        <w:spacing w:line="200" w:lineRule="exact"/>
        <w:rPr>
          <w:rFonts w:hint="eastAsia" w:ascii="仿宋_GB2312" w:eastAsia="仿宋_GB2312"/>
          <w:spacing w:val="-6"/>
          <w:sz w:val="32"/>
          <w:szCs w:val="32"/>
          <w:u w:val="single"/>
        </w:rPr>
      </w:pPr>
    </w:p>
    <w:p>
      <w:pPr>
        <w:spacing w:line="200" w:lineRule="exact"/>
        <w:rPr>
          <w:rFonts w:hint="eastAsia" w:ascii="仿宋_GB2312" w:eastAsia="仿宋_GB2312"/>
          <w:spacing w:val="-6"/>
          <w:sz w:val="32"/>
          <w:szCs w:val="32"/>
          <w:u w:val="single"/>
        </w:rPr>
      </w:pPr>
    </w:p>
    <w:p>
      <w:pPr>
        <w:spacing w:line="200" w:lineRule="exact"/>
        <w:rPr>
          <w:rFonts w:hint="eastAsia" w:ascii="仿宋_GB2312" w:eastAsia="仿宋_GB2312"/>
          <w:spacing w:val="-6"/>
          <w:sz w:val="32"/>
          <w:szCs w:val="32"/>
          <w:u w:val="single"/>
        </w:rPr>
      </w:pPr>
    </w:p>
    <w:p>
      <w:pPr>
        <w:spacing w:line="200" w:lineRule="exact"/>
        <w:rPr>
          <w:rFonts w:hint="eastAsia" w:ascii="仿宋_GB2312" w:eastAsia="仿宋_GB2312"/>
          <w:spacing w:val="-6"/>
          <w:sz w:val="32"/>
          <w:szCs w:val="32"/>
          <w:u w:val="single"/>
        </w:rPr>
      </w:pPr>
      <w:r>
        <w:rPr>
          <w:rFonts w:hint="eastAsia" w:ascii="仿宋_GB2312" w:eastAsia="仿宋_GB2312"/>
          <w:spacing w:val="-6"/>
          <w:sz w:val="32"/>
          <w:szCs w:val="32"/>
          <w:u w:val="single"/>
        </w:rPr>
        <w:t xml:space="preserve">                                                             </w:t>
      </w:r>
    </w:p>
    <w:p>
      <w:pPr>
        <w:spacing w:line="560" w:lineRule="exact"/>
        <w:rPr>
          <w:rFonts w:hint="default" w:ascii="Times New Roman" w:hAnsi="Times New Roman" w:eastAsia="仿宋_GB2312" w:cs="Times New Roman"/>
          <w:spacing w:val="-6"/>
          <w:sz w:val="28"/>
          <w:szCs w:val="28"/>
        </w:rPr>
      </w:pPr>
      <w:r>
        <w:rPr>
          <w:rFonts w:hint="default" w:ascii="Times New Roman" w:hAnsi="Times New Roman" w:eastAsia="仿宋_GB2312" w:cs="Times New Roman"/>
          <w:spacing w:val="-6"/>
          <w:sz w:val="28"/>
          <w:szCs w:val="28"/>
        </w:rPr>
        <w:t xml:space="preserve">  湖南省商务厅办公室           </w:t>
      </w:r>
      <w:r>
        <w:rPr>
          <w:rFonts w:hint="default" w:ascii="Times New Roman" w:hAnsi="Times New Roman" w:eastAsia="仿宋_GB2312" w:cs="Times New Roman"/>
          <w:spacing w:val="-6"/>
          <w:sz w:val="28"/>
          <w:szCs w:val="28"/>
          <w:lang w:val="en-US" w:eastAsia="zh-CN"/>
        </w:rPr>
        <w:t xml:space="preserve">    </w:t>
      </w:r>
      <w:r>
        <w:rPr>
          <w:rFonts w:hint="default" w:ascii="Times New Roman" w:hAnsi="Times New Roman" w:eastAsia="仿宋_GB2312" w:cs="Times New Roman"/>
          <w:spacing w:val="-6"/>
          <w:sz w:val="28"/>
          <w:szCs w:val="28"/>
        </w:rPr>
        <w:t xml:space="preserve">            </w:t>
      </w:r>
      <w:r>
        <w:rPr>
          <w:rFonts w:hint="default" w:ascii="Times New Roman" w:hAnsi="Times New Roman" w:eastAsia="仿宋_GB2312" w:cs="Times New Roman"/>
          <w:spacing w:val="-6"/>
          <w:sz w:val="28"/>
          <w:szCs w:val="28"/>
          <w:lang w:val="en-US" w:eastAsia="zh-CN"/>
        </w:rPr>
        <w:t>2023年8月17日</w:t>
      </w:r>
      <w:r>
        <w:rPr>
          <w:rFonts w:hint="default" w:ascii="Times New Roman" w:hAnsi="Times New Roman" w:eastAsia="仿宋_GB2312" w:cs="Times New Roman"/>
          <w:spacing w:val="-6"/>
          <w:sz w:val="28"/>
          <w:szCs w:val="28"/>
        </w:rPr>
        <w:t>印发</w:t>
      </w:r>
    </w:p>
    <w:p>
      <w:pPr>
        <w:spacing w:line="200" w:lineRule="exact"/>
        <w:rPr>
          <w:rFonts w:hint="eastAsia" w:ascii="仿宋_GB2312" w:eastAsia="仿宋_GB2312"/>
          <w:spacing w:val="-6"/>
          <w:sz w:val="15"/>
          <w:szCs w:val="15"/>
          <w:u w:val="single"/>
        </w:rPr>
      </w:pPr>
      <w:r>
        <w:rPr>
          <w:rFonts w:hint="eastAsia" w:ascii="仿宋_GB2312" w:eastAsia="仿宋_GB2312"/>
          <w:spacing w:val="-6"/>
          <w:sz w:val="32"/>
          <w:szCs w:val="32"/>
          <w:u w:val="single"/>
        </w:rPr>
        <w:t xml:space="preserve">                                                             </w:t>
      </w:r>
    </w:p>
    <w:sectPr>
      <w:footerReference r:id="rId14" w:type="default"/>
      <w:pgSz w:w="11905" w:h="16838"/>
      <w:pgMar w:top="2041" w:right="1474" w:bottom="1757" w:left="1587" w:header="850" w:footer="992" w:gutter="0"/>
      <w:paperSrc/>
      <w:pgNumType w:fmt="numberInDash"/>
      <w:cols w:space="720" w:num="1"/>
      <w:rtlGutter w:val="0"/>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楷体_GB2312">
    <w:altName w:val="楷体"/>
    <w:panose1 w:val="02010609030101010101"/>
    <w:charset w:val="86"/>
    <w:family w:val="modern"/>
    <w:pitch w:val="default"/>
    <w:sig w:usb0="00000001" w:usb1="080E0000" w:usb2="00000000" w:usb3="00000000" w:csb0="00040000" w:csb1="00000000"/>
  </w:font>
  <w:font w:name="仿宋_GB2312">
    <w:altName w:val="仿宋"/>
    <w:panose1 w:val="02010609030101010101"/>
    <w:charset w:val="86"/>
    <w:family w:val="modern"/>
    <w:pitch w:val="default"/>
    <w:sig w:usb0="00000001" w:usb1="080E0000" w:usb2="00000000" w:usb3="00000000" w:csb0="00040000" w:csb1="00000000"/>
  </w:font>
  <w:font w:name="Times New Roman (正文 CS 字体)">
    <w:altName w:val="Times New Roman"/>
    <w:panose1 w:val="00000000000000000000"/>
    <w:charset w:val="00"/>
    <w:family w:val="roman"/>
    <w:pitch w:val="default"/>
    <w:sig w:usb0="00000000" w:usb1="00000000" w:usb2="00000000" w:usb3="00000000" w:csb0="00040001" w:csb1="00000000"/>
  </w:font>
  <w:font w:name="方正小标宋简体">
    <w:altName w:val="黑体"/>
    <w:panose1 w:val="03000509000000000000"/>
    <w:charset w:val="86"/>
    <w:family w:val="script"/>
    <w:pitch w:val="default"/>
    <w:sig w:usb0="00000001" w:usb1="080E0000" w:usb2="00000000" w:usb3="00000000" w:csb0="00040000" w:csb1="00000000"/>
  </w:font>
  <w:font w:name="隶书">
    <w:altName w:val="宋体"/>
    <w:panose1 w:val="02010509060101010101"/>
    <w:charset w:val="86"/>
    <w:family w:val="modern"/>
    <w:pitch w:val="default"/>
    <w:sig w:usb0="00000001" w:usb1="080E0000" w:usb2="00000000" w:usb3="00000000" w:csb0="00040000" w:csb1="00000000"/>
  </w:font>
  <w:font w:name="方正仿宋_GBK">
    <w:altName w:val="微软雅黑"/>
    <w:panose1 w:val="02000000000000000000"/>
    <w:charset w:val="86"/>
    <w:family w:val="auto"/>
    <w:pitch w:val="default"/>
    <w:sig w:usb0="00000001" w:usb1="08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方正楷体_GBK">
    <w:altName w:val="微软雅黑"/>
    <w:panose1 w:val="02000000000000000000"/>
    <w:charset w:val="86"/>
    <w:family w:val="auto"/>
    <w:pitch w:val="default"/>
    <w:sig w:usb0="00000001" w:usb1="08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ind w:firstLine="360" w:firstLineChars="200"/>
      <w:jc w:val="left"/>
      <w:rPr>
        <w:rFonts w:eastAsia="仿宋_GB2312" w:cs="Times New Roman (正文 CS 字体)"/>
        <w:sz w:val="18"/>
      </w:rPr>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955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955800"/>
                      </a:xfrm>
                      <a:prstGeom prst="rect">
                        <a:avLst/>
                      </a:prstGeom>
                      <a:noFill/>
                      <a:ln>
                        <a:noFill/>
                      </a:ln>
                    </wps:spPr>
                    <wps:txbx>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- 2 -</w:t>
                          </w:r>
                          <w:r>
                            <w:rPr>
                              <w:rFonts w:hint="eastAsia" w:ascii="宋体" w:hAnsi="宋体" w:eastAsia="宋体" w:cs="宋体"/>
                              <w:sz w:val="28"/>
                              <w:szCs w:val="28"/>
                            </w:rPr>
                            <w:fldChar w:fldCharType="end"/>
                          </w:r>
                        </w:p>
                      </w:txbxContent>
                    </wps:txbx>
                    <wps:bodyPr vert="horz" wrap="none" lIns="0" tIns="0" rIns="0" bIns="0" anchor="t" anchorCtr="0" upright="0"/>
                  </wps:wsp>
                </a:graphicData>
              </a:graphic>
            </wp:anchor>
          </w:drawing>
        </mc:Choice>
        <mc:Fallback>
          <w:pict>
            <v:shape id="_x0000_s1026" o:spid="_x0000_s1026" o:spt="202" type="#_x0000_t202" style="position:absolute;left:0pt;margin-top:0pt;height:154pt;width:144pt;mso-position-horizontal:outside;mso-position-horizontal-relative:margin;mso-wrap-style:none;z-index:251659264;mso-width-relative:page;mso-height-relative:page;" filled="f" stroked="f" coordsize="21600,21600" o:gfxdata="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YDnTUdIAAAAFAQAADwAAAAAAAAABACAAAAAi&#10;AAAAZHJzL2Rvd25yZXYueG1sUEsBAhQAFAAAAAgAh07iQObjgqzXAQAApAMAAA4AAAAAAAAAAQAg&#10;AAAAIQEAAGRycy9lMm9Eb2MueG1sUEsFBgAAAAAGAAYAWQEAAGoFAAAAAA==&#10;">
              <v:fill on="f" focussize="0,0"/>
              <v:stroke on="f"/>
              <v:imagedata o:title=""/>
              <o:lock v:ext="edit" aspectratio="f"/>
              <v:textbox inset="0mm,0mm,0mm,0mm">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- 2 -</w:t>
                    </w:r>
                    <w:r>
                      <w:rPr>
                        <w:rFonts w:hint="eastAsia" w:ascii="宋体" w:hAnsi="宋体" w:eastAsia="宋体" w:cs="宋体"/>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tabs>
        <w:tab w:val="center" w:pos="4153"/>
        <w:tab w:val="right" w:pos="8306"/>
      </w:tabs>
      <w:snapToGrid w:val="0"/>
      <w:ind w:firstLine="360" w:firstLineChars="200"/>
      <w:jc w:val="left"/>
      <w:rPr>
        <w:rFonts w:ascii="Times New Roman" w:hAnsi="Times New Roman" w:eastAsia="仿宋_GB2312" w:cs="Times New Roman (正文 CS 字体)"/>
        <w:kern w:val="2"/>
        <w:sz w:val="18"/>
        <w:szCs w:val="24"/>
        <w:lang w:val="en-US" w:eastAsia="zh-CN" w:bidi="ar-SA"/>
      </w:rPr>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- 14 -</w:t>
                          </w:r>
                          <w:r>
                            <w:rPr>
                              <w:rFonts w:hint="eastAsia" w:ascii="宋体" w:hAnsi="宋体" w:eastAsia="宋体" w:cs="宋体"/>
                              <w:sz w:val="28"/>
                              <w:szCs w:val="28"/>
                            </w:rPr>
                            <w:fldChar w:fldCharType="end"/>
                          </w:r>
                        </w:p>
                      </w:txbxContent>
                    </wps:txbx>
                    <wps:bodyPr vert="horz" wrap="none" lIns="0" tIns="0" rIns="0" bIns="0" anchor="t" anchorCtr="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M6pebnPAAAABQEAAA8AAAAAAAAAAQAg&#10;AAAAIgAAAGRycy9kb3ducmV2LnhtbFBLAQIUABQAAAAIAIdO4kDGx6hx3gEAAL4DAAAOAAAAAAAA&#10;AAEAIAAAAB4BAABkcnMvZTJvRG9jLnhtbFBLBQYAAAAABgAGAFkBAABuBQAAAAA=&#10;">
              <v:fill on="f" focussize="0,0"/>
              <v:stroke on="f"/>
              <v:imagedata o:title=""/>
              <o:lock v:ext="edit" aspectratio="f"/>
              <v:textbox inset="0mm,0mm,0mm,0mm" style="mso-fit-shape-to-text:t;">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- 14 -</w:t>
                    </w:r>
                    <w:r>
                      <w:rPr>
                        <w:rFonts w:hint="eastAsia" w:ascii="宋体" w:hAnsi="宋体" w:eastAsia="宋体" w:cs="宋体"/>
                        <w:sz w:val="28"/>
                        <w:szCs w:val="28"/>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tabs>
        <w:tab w:val="center" w:pos="4153"/>
        <w:tab w:val="right" w:pos="8306"/>
      </w:tabs>
      <w:snapToGrid w:val="0"/>
      <w:ind w:firstLine="360" w:firstLineChars="200"/>
      <w:jc w:val="left"/>
      <w:rPr>
        <w:rFonts w:ascii="Times New Roman" w:hAnsi="Times New Roman" w:eastAsia="仿宋_GB2312" w:cs="Times New Roman (正文 CS 字体)"/>
        <w:kern w:val="2"/>
        <w:sz w:val="18"/>
        <w:szCs w:val="24"/>
        <w:lang w:val="en-US" w:eastAsia="zh-CN" w:bidi="ar-SA"/>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tabs>
        <w:tab w:val="center" w:pos="4153"/>
        <w:tab w:val="right" w:pos="8306"/>
      </w:tabs>
      <w:snapToGrid w:val="0"/>
      <w:ind w:firstLine="360" w:firstLineChars="200"/>
      <w:jc w:val="left"/>
      <w:rPr>
        <w:rFonts w:ascii="Times New Roman" w:hAnsi="Times New Roman" w:eastAsia="仿宋_GB2312" w:cs="Times New Roman (正文 CS 字体)"/>
        <w:kern w:val="2"/>
        <w:sz w:val="18"/>
        <w:szCs w:val="24"/>
        <w:lang w:val="en-US" w:eastAsia="zh-CN" w:bidi="ar-SA"/>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tabs>
        <w:tab w:val="center" w:pos="4153"/>
        <w:tab w:val="right" w:pos="8306"/>
      </w:tabs>
      <w:snapToGrid w:val="0"/>
      <w:ind w:firstLine="360" w:firstLineChars="200"/>
      <w:jc w:val="left"/>
      <w:rPr>
        <w:rFonts w:ascii="Times New Roman" w:hAnsi="Times New Roman" w:eastAsia="仿宋_GB2312" w:cs="Times New Roman (正文 CS 字体)"/>
        <w:kern w:val="2"/>
        <w:sz w:val="18"/>
        <w:szCs w:val="24"/>
        <w:lang w:val="en-US" w:eastAsia="zh-CN" w:bidi="ar-SA"/>
      </w:rPr>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- 15 -</w:t>
                          </w:r>
                          <w:r>
                            <w:rPr>
                              <w:rFonts w:hint="eastAsia" w:ascii="宋体" w:hAnsi="宋体" w:eastAsia="宋体" w:cs="宋体"/>
                              <w:sz w:val="28"/>
                              <w:szCs w:val="28"/>
                            </w:rPr>
                            <w:fldChar w:fldCharType="end"/>
                          </w:r>
                        </w:p>
                      </w:txbxContent>
                    </wps:txbx>
                    <wps:bodyPr vert="horz" wrap="none" lIns="0" tIns="0" rIns="0" bIns="0" anchor="t" anchorCtr="0" upright="0">
                      <a:spAutoFit/>
                    </wps:bodyPr>
                  </wps:wsp>
                </a:graphicData>
              </a:graphic>
            </wp:anchor>
          </w:drawing>
        </mc:Choice>
        <mc:Fallback>
          <w:pict>
            <v:shape id="文本框 1"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zql5uc8AAAAFAQAADwAAAAAAAAABACAA&#10;AAAiAAAAZHJzL2Rvd25yZXYueG1sUEsBAhQAFAAAAAgAh07iQDWf4nndAQAAvgMAAA4AAAAAAAAA&#10;AQAgAAAAHgEAAGRycy9lMm9Eb2MueG1sUEsFBgAAAAAGAAYAWQEAAG0FAAAAAA==&#10;">
              <v:fill on="f" focussize="0,0"/>
              <v:stroke on="f"/>
              <v:imagedata o:title=""/>
              <o:lock v:ext="edit" aspectratio="f"/>
              <v:textbox inset="0mm,0mm,0mm,0mm" style="mso-fit-shape-to-text:t;">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- 15 -</w:t>
                    </w:r>
                    <w:r>
                      <w:rPr>
                        <w:rFonts w:hint="eastAsia" w:ascii="宋体" w:hAnsi="宋体" w:eastAsia="宋体" w:cs="宋体"/>
                        <w:sz w:val="28"/>
                        <w:szCs w:val="28"/>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tabs>
        <w:tab w:val="center" w:pos="4153"/>
        <w:tab w:val="right" w:pos="8306"/>
      </w:tabs>
      <w:snapToGrid w:val="0"/>
      <w:ind w:firstLine="360" w:firstLineChars="200"/>
      <w:jc w:val="left"/>
      <w:rPr>
        <w:rFonts w:ascii="Times New Roman" w:hAnsi="Times New Roman" w:eastAsia="仿宋_GB2312" w:cs="Times New Roman (正文 CS 字体)"/>
        <w:kern w:val="2"/>
        <w:sz w:val="18"/>
        <w:szCs w:val="24"/>
        <w:lang w:val="en-US" w:eastAsia="zh-CN" w:bidi="ar-SA"/>
      </w:rPr>
    </w:pPr>
    <w:r>
      <w:rPr>
        <w:sz w:val="18"/>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- 16 -</w:t>
                          </w:r>
                          <w:r>
                            <w:rPr>
                              <w:rFonts w:hint="eastAsia" w:ascii="宋体" w:hAnsi="宋体" w:eastAsia="宋体" w:cs="宋体"/>
                              <w:sz w:val="28"/>
                              <w:szCs w:val="28"/>
                            </w:rPr>
                            <w:fldChar w:fldCharType="end"/>
                          </w:r>
                        </w:p>
                      </w:txbxContent>
                    </wps:txbx>
                    <wps:bodyPr vert="horz" wrap="none" lIns="0" tIns="0" rIns="0" bIns="0" anchor="t" anchorCtr="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M6pebnPAAAABQEAAA8AAAAAAAAAAQAg&#10;AAAAIgAAAGRycy9kb3ducmV2LnhtbFBLAQIUABQAAAAIAIdO4kA7BLNb3gEAAL4DAAAOAAAAAAAA&#10;AAEAIAAAAB4BAABkcnMvZTJvRG9jLnhtbFBLBQYAAAAABgAGAFkBAABuBQAAAAA=&#10;">
              <v:fill on="f" focussize="0,0"/>
              <v:stroke on="f"/>
              <v:imagedata o:title=""/>
              <o:lock v:ext="edit" aspectratio="f"/>
              <v:textbox inset="0mm,0mm,0mm,0mm" style="mso-fit-shape-to-text:t;">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- 16 -</w:t>
                    </w:r>
                    <w:r>
                      <w:rPr>
                        <w:rFonts w:hint="eastAsia" w:ascii="宋体" w:hAnsi="宋体" w:eastAsia="宋体" w:cs="宋体"/>
                        <w:sz w:val="28"/>
                        <w:szCs w:val="28"/>
                      </w:rP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3360"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- 26 -</w:t>
                          </w:r>
                          <w:r>
                            <w:rPr>
                              <w:rFonts w:hint="eastAsia" w:ascii="宋体" w:hAnsi="宋体" w:eastAsia="宋体" w:cs="宋体"/>
                              <w:sz w:val="28"/>
                              <w:szCs w:val="28"/>
                            </w:rPr>
                            <w:fldChar w:fldCharType="end"/>
                          </w:r>
                        </w:p>
                      </w:txbxContent>
                    </wps:txbx>
                    <wps:bodyPr vert="horz" wrap="none" lIns="0" tIns="0" rIns="0" bIns="0" anchor="t" anchorCtr="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33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zql5uc8AAAAFAQAADwAAAAAAAAABACAA&#10;AAAiAAAAZHJzL2Rvd25yZXYueG1sUEsBAhQAFAAAAAgAh07iQOVmBqPdAQAAvgMAAA4AAAAAAAAA&#10;AQAgAAAAHgEAAGRycy9lMm9Eb2MueG1sUEsFBgAAAAAGAAYAWQEAAG0FAAAAAA==&#10;">
              <v:fill on="f" focussize="0,0"/>
              <v:stroke on="f"/>
              <v:imagedata o:title=""/>
              <o:lock v:ext="edit" aspectratio="f"/>
              <v:textbox inset="0mm,0mm,0mm,0mm" style="mso-fit-shape-to-text:t;">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- 26 -</w:t>
                    </w:r>
                    <w:r>
                      <w:rPr>
                        <w:rFonts w:hint="eastAsia" w:ascii="宋体" w:hAnsi="宋体" w:eastAsia="宋体" w:cs="宋体"/>
                        <w:sz w:val="28"/>
                        <w:szCs w:val="28"/>
                      </w:rP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4384" behindDoc="0" locked="0" layoutInCell="1" allowOverlap="1">
              <wp:simplePos x="0" y="0"/>
              <wp:positionH relativeFrom="margin">
                <wp:align>outside</wp:align>
              </wp:positionH>
              <wp:positionV relativeFrom="paragraph">
                <wp:posOffset>0</wp:posOffset>
              </wp:positionV>
              <wp:extent cx="1828800" cy="1828800"/>
              <wp:effectExtent l="0" t="0" r="0" b="0"/>
              <wp:wrapNone/>
              <wp:docPr id="7"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- 26 -</w:t>
                          </w:r>
                          <w:r>
                            <w:rPr>
                              <w:rFonts w:hint="eastAsia" w:ascii="宋体" w:hAnsi="宋体" w:eastAsia="宋体" w:cs="宋体"/>
                              <w:sz w:val="28"/>
                              <w:szCs w:val="28"/>
                            </w:rPr>
                            <w:fldChar w:fldCharType="end"/>
                          </w:r>
                        </w:p>
                      </w:txbxContent>
                    </wps:txbx>
                    <wps:bodyPr wrap="none" lIns="0" tIns="0" rIns="0" bIns="0" upright="0">
                      <a:spAutoFit/>
                    </wps:bodyPr>
                  </wps:wsp>
                </a:graphicData>
              </a:graphic>
            </wp:anchor>
          </w:drawing>
        </mc:Choice>
        <mc:Fallback>
          <w:pict>
            <v:shape id="文本框 6" o:spid="_x0000_s1026" o:spt="202" type="#_x0000_t202" style="position:absolute;left:0pt;margin-top:0pt;height:144pt;width:144pt;mso-position-horizontal:outside;mso-position-horizontal-relative:margin;mso-wrap-style:none;z-index:25166438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MWxHmXIAQAAmQMAAA4AAAAAAAAAAQAgAAAAHgEAAGRycy9lMm9Eb2Mu&#10;eG1sUEsFBgAAAAAGAAYAWQEAAFgFAAAAAA==&#10;">
              <v:fill on="f" focussize="0,0"/>
              <v:stroke on="f"/>
              <v:imagedata o:title=""/>
              <o:lock v:ext="edit" aspectratio="f"/>
              <v:textbox inset="0mm,0mm,0mm,0mm" style="mso-fit-shape-to-text:t;">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- 26 -</w:t>
                    </w:r>
                    <w:r>
                      <w:rPr>
                        <w:rFonts w:hint="eastAsia" w:ascii="宋体" w:hAnsi="宋体" w:eastAsia="宋体" w:cs="宋体"/>
                        <w:sz w:val="28"/>
                        <w:szCs w:val="2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Bdr>
        <w:top w:val="none" w:color="auto" w:sz="0" w:space="1"/>
        <w:left w:val="none" w:color="auto" w:sz="0" w:space="4"/>
        <w:bottom w:val="none" w:color="auto" w:sz="0" w:space="1"/>
        <w:right w:val="none" w:color="auto" w:sz="0" w:space="4"/>
      </w:pBdr>
      <w:tabs>
        <w:tab w:val="center" w:pos="4153"/>
        <w:tab w:val="right" w:pos="8306"/>
      </w:tabs>
      <w:snapToGrid w:val="0"/>
      <w:ind w:firstLine="360" w:firstLineChars="200"/>
      <w:jc w:val="both"/>
      <w:rPr>
        <w:rFonts w:ascii="Times New Roman" w:hAnsi="Times New Roman" w:eastAsia="仿宋_GB2312" w:cs="Times New Roman (正文 CS 字体)"/>
        <w:kern w:val="2"/>
        <w:sz w:val="18"/>
        <w:szCs w:val="24"/>
        <w:lang w:val="en-US" w:eastAsia="zh-CN" w:bidi="ar-S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Bdr>
        <w:top w:val="none" w:color="auto" w:sz="0" w:space="1"/>
        <w:left w:val="none" w:color="auto" w:sz="0" w:space="4"/>
        <w:bottom w:val="none" w:color="auto" w:sz="0" w:space="1"/>
        <w:right w:val="none" w:color="auto" w:sz="0" w:space="4"/>
      </w:pBdr>
      <w:tabs>
        <w:tab w:val="center" w:pos="4153"/>
        <w:tab w:val="right" w:pos="8306"/>
      </w:tabs>
      <w:snapToGrid w:val="0"/>
      <w:ind w:firstLine="360" w:firstLineChars="200"/>
      <w:jc w:val="both"/>
      <w:rPr>
        <w:rFonts w:ascii="Times New Roman" w:hAnsi="Times New Roman" w:eastAsia="仿宋_GB2312" w:cs="Times New Roman (正文 CS 字体)"/>
        <w:kern w:val="2"/>
        <w:sz w:val="18"/>
        <w:szCs w:val="24"/>
        <w:lang w:val="en-US" w:eastAsia="zh-CN" w:bidi="ar-SA"/>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Bdr>
        <w:top w:val="none" w:color="auto" w:sz="0" w:space="1"/>
        <w:left w:val="none" w:color="auto" w:sz="0" w:space="4"/>
        <w:bottom w:val="none" w:color="auto" w:sz="0" w:space="1"/>
        <w:right w:val="none" w:color="auto" w:sz="0" w:space="4"/>
      </w:pBdr>
      <w:tabs>
        <w:tab w:val="center" w:pos="4153"/>
        <w:tab w:val="right" w:pos="8306"/>
      </w:tabs>
      <w:snapToGrid w:val="0"/>
      <w:ind w:firstLine="360" w:firstLineChars="200"/>
      <w:jc w:val="both"/>
      <w:rPr>
        <w:rFonts w:ascii="Times New Roman" w:hAnsi="Times New Roman" w:eastAsia="仿宋_GB2312" w:cs="Times New Roman (正文 CS 字体)"/>
        <w:kern w:val="2"/>
        <w:sz w:val="18"/>
        <w:szCs w:val="24"/>
        <w:lang w:val="en-US" w:eastAsia="zh-CN" w:bidi="ar-S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AAC6E9F"/>
    <w:multiLevelType w:val="singleLevel"/>
    <w:tmpl w:val="3AAC6E9F"/>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420"/>
  <w:hyphenationZone w:val="360"/>
  <w:drawingGridHorizontalSpacing w:val="210"/>
  <w:drawingGridVerticalSpacing w:val="164"/>
  <w:displayHorizontalDrawingGridEvery w:val="1"/>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ljOTNmNzI0ZDkzMDE2MDFkM2MzMzAxNGJmMWQ5ZmUifQ=="/>
  </w:docVars>
  <w:rsids>
    <w:rsidRoot w:val="00F206B8"/>
    <w:rsid w:val="000B23E1"/>
    <w:rsid w:val="000D63F8"/>
    <w:rsid w:val="00145D87"/>
    <w:rsid w:val="001A1A34"/>
    <w:rsid w:val="00311D73"/>
    <w:rsid w:val="00377262"/>
    <w:rsid w:val="00394983"/>
    <w:rsid w:val="003A4C7F"/>
    <w:rsid w:val="003B19FE"/>
    <w:rsid w:val="004C3CA9"/>
    <w:rsid w:val="004E3771"/>
    <w:rsid w:val="00562250"/>
    <w:rsid w:val="005D6AD1"/>
    <w:rsid w:val="00617ACA"/>
    <w:rsid w:val="00621C1A"/>
    <w:rsid w:val="00682E83"/>
    <w:rsid w:val="006A78C5"/>
    <w:rsid w:val="00782F7E"/>
    <w:rsid w:val="00796240"/>
    <w:rsid w:val="007D54BC"/>
    <w:rsid w:val="007D75D3"/>
    <w:rsid w:val="008378EA"/>
    <w:rsid w:val="008C14D6"/>
    <w:rsid w:val="008D169C"/>
    <w:rsid w:val="00A11F7F"/>
    <w:rsid w:val="00A94DEC"/>
    <w:rsid w:val="00AA20C8"/>
    <w:rsid w:val="00AF4400"/>
    <w:rsid w:val="00B111FE"/>
    <w:rsid w:val="00B85485"/>
    <w:rsid w:val="00BC2AC6"/>
    <w:rsid w:val="00C8736F"/>
    <w:rsid w:val="00D9535B"/>
    <w:rsid w:val="00DD4CEA"/>
    <w:rsid w:val="00E83A83"/>
    <w:rsid w:val="00F02C50"/>
    <w:rsid w:val="00F206B8"/>
    <w:rsid w:val="00FE7EFB"/>
    <w:rsid w:val="136B5992"/>
    <w:rsid w:val="3BFF1C38"/>
    <w:rsid w:val="3FDF7C30"/>
    <w:rsid w:val="494E5C13"/>
    <w:rsid w:val="4FF3A278"/>
    <w:rsid w:val="51FECA2D"/>
    <w:rsid w:val="56CFE6A9"/>
    <w:rsid w:val="57BECDA2"/>
    <w:rsid w:val="5B7BF626"/>
    <w:rsid w:val="670134AB"/>
    <w:rsid w:val="6C397E76"/>
    <w:rsid w:val="6F73DC4E"/>
    <w:rsid w:val="77DFA28F"/>
    <w:rsid w:val="77FC6757"/>
    <w:rsid w:val="7BFF3A86"/>
    <w:rsid w:val="7DAE92F5"/>
    <w:rsid w:val="7E6B0C8A"/>
    <w:rsid w:val="7EDAC8CE"/>
    <w:rsid w:val="7F7F4D44"/>
    <w:rsid w:val="8FD2229E"/>
    <w:rsid w:val="8FDFF50F"/>
    <w:rsid w:val="93F79691"/>
    <w:rsid w:val="95C31795"/>
    <w:rsid w:val="9B8F0038"/>
    <w:rsid w:val="9BBF6444"/>
    <w:rsid w:val="9EF0FD89"/>
    <w:rsid w:val="9FE92C03"/>
    <w:rsid w:val="AEFF0B43"/>
    <w:rsid w:val="BB8FB17B"/>
    <w:rsid w:val="C7FE5B45"/>
    <w:rsid w:val="DBF8A407"/>
    <w:rsid w:val="E3372072"/>
    <w:rsid w:val="EDBD848F"/>
    <w:rsid w:val="EFFBE820"/>
    <w:rsid w:val="F3DFE1E5"/>
    <w:rsid w:val="F4DFD475"/>
    <w:rsid w:val="F77F55B4"/>
    <w:rsid w:val="F7FE364E"/>
    <w:rsid w:val="F9D18462"/>
    <w:rsid w:val="FB6036E5"/>
    <w:rsid w:val="FDAE82AE"/>
    <w:rsid w:val="FFBBF284"/>
    <w:rsid w:val="FFFF41D9"/>
    <w:rsid w:val="FFFFD19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paragraph" w:styleId="2">
    <w:name w:val="heading 2"/>
    <w:basedOn w:val="1"/>
    <w:next w:val="1"/>
    <w:unhideWhenUsed/>
    <w:qFormat/>
    <w:uiPriority w:val="0"/>
    <w:pPr>
      <w:keepNext/>
      <w:keepLines/>
      <w:spacing w:line="560" w:lineRule="exact"/>
      <w:outlineLvl w:val="1"/>
    </w:pPr>
    <w:rPr>
      <w:rFonts w:ascii="Arial" w:hAnsi="Arial" w:eastAsia="楷体_GB2312"/>
      <w:b/>
    </w:rPr>
  </w:style>
  <w:style w:type="paragraph" w:styleId="3">
    <w:name w:val="heading 4"/>
    <w:basedOn w:val="1"/>
    <w:next w:val="1"/>
    <w:qFormat/>
    <w:uiPriority w:val="0"/>
    <w:pPr>
      <w:keepNext/>
      <w:keepLines/>
      <w:spacing w:before="280" w:after="290" w:line="372" w:lineRule="auto"/>
      <w:outlineLvl w:val="3"/>
    </w:pPr>
    <w:rPr>
      <w:rFonts w:ascii="Arial" w:hAnsi="Arial" w:eastAsia="黑体"/>
      <w:b/>
      <w:sz w:val="28"/>
    </w:rPr>
  </w:style>
  <w:style w:type="character" w:default="1" w:styleId="11">
    <w:name w:val="Default Paragraph Font"/>
    <w:semiHidden/>
    <w:uiPriority w:val="0"/>
  </w:style>
  <w:style w:type="table" w:default="1" w:styleId="9">
    <w:name w:val="Normal Table"/>
    <w:semiHidden/>
    <w:uiPriority w:val="0"/>
    <w:tblPr>
      <w:tblStyle w:val="9"/>
      <w:tblCellMar>
        <w:top w:w="0" w:type="dxa"/>
        <w:left w:w="108" w:type="dxa"/>
        <w:bottom w:w="0" w:type="dxa"/>
        <w:right w:w="108" w:type="dxa"/>
      </w:tblCellMar>
    </w:tblPr>
  </w:style>
  <w:style w:type="paragraph" w:styleId="4">
    <w:name w:val="Body Text Indent"/>
    <w:basedOn w:val="1"/>
    <w:qFormat/>
    <w:uiPriority w:val="0"/>
    <w:pPr>
      <w:ind w:firstLine="420"/>
    </w:pPr>
    <w:rPr>
      <w:rFonts w:ascii="仿宋_GB2312" w:eastAsia="仿宋_GB2312"/>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100" w:beforeAutospacing="1" w:after="100" w:afterAutospacing="1"/>
      <w:ind w:left="0" w:right="0"/>
      <w:jc w:val="left"/>
    </w:pPr>
    <w:rPr>
      <w:kern w:val="0"/>
      <w:sz w:val="24"/>
      <w:lang w:val="en-US" w:eastAsia="zh-CN" w:bidi="ar"/>
    </w:rPr>
  </w:style>
  <w:style w:type="paragraph" w:styleId="8">
    <w:name w:val="Body Text First Indent 2"/>
    <w:basedOn w:val="4"/>
    <w:qFormat/>
    <w:uiPriority w:val="0"/>
    <w:pPr>
      <w:ind w:firstLine="420" w:firstLineChars="200"/>
    </w:pPr>
  </w:style>
  <w:style w:type="table" w:styleId="10">
    <w:name w:val="Table Grid"/>
    <w:basedOn w:val="9"/>
    <w:uiPriority w:val="0"/>
    <w:pPr>
      <w:widowControl w:val="0"/>
      <w:jc w:val="both"/>
    </w:pPr>
    <w:tblPr>
      <w:tblStyle w:val="9"/>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Strong"/>
    <w:basedOn w:val="11"/>
    <w:qFormat/>
    <w:uiPriority w:val="0"/>
    <w:rPr>
      <w:b/>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image" Target="media/image1.jpeg"/><Relationship Id="rId15" Type="http://schemas.openxmlformats.org/officeDocument/2006/relationships/theme" Target="theme/theme1.xml"/><Relationship Id="rId14" Type="http://schemas.openxmlformats.org/officeDocument/2006/relationships/footer" Target="footer9.xml"/><Relationship Id="rId13" Type="http://schemas.openxmlformats.org/officeDocument/2006/relationships/footer" Target="footer8.xml"/><Relationship Id="rId12" Type="http://schemas.openxmlformats.org/officeDocument/2006/relationships/footer" Target="footer7.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MC SYSTEM</Company>
  <Pages>2</Pages>
  <Words>62</Words>
  <Characters>359</Characters>
  <Lines>2</Lines>
  <Paragraphs>1</Paragraphs>
  <TotalTime>14.3333333333333</TotalTime>
  <ScaleCrop>false</ScaleCrop>
  <LinksUpToDate>false</LinksUpToDate>
  <CharactersWithSpaces>420</CharactersWithSpaces>
  <Application>WPS Office_12.1.0.15358_F1E327BC-269C-435d-A152-05C5408002CA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2007-05-22T01:01:00Z</dcterms:created>
  <dc:creator>周尚秒</dc:creator>
  <cp:lastModifiedBy>Administrator</cp:lastModifiedBy>
  <cp:lastPrinted>2008-06-07T19:54:00Z</cp:lastPrinted>
  <dcterms:modified xsi:type="dcterms:W3CDTF">2023-08-30T01:46:37Z</dcterms:modified>
  <dc:title>湖南省商务厅发文处理单</dc:title>
  <cp:revision>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2052-12.1.0.15358</vt:lpwstr>
  </property>
  <property fmtid="{D5CDD505-2E9C-101B-9397-08002B2CF9AE}" pid="3" name="ICV">
    <vt:lpwstr>8233609F8B614573AE44FBF585A26374_13</vt:lpwstr>
  </property>
</Properties>
</file>