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宋体" w:hAnsi="宋体" w:cs="宋体"/>
          <w:kern w:val="0"/>
          <w:sz w:val="28"/>
          <w:szCs w:val="28"/>
        </w:rPr>
      </w:pPr>
      <w:bookmarkStart w:id="0" w:name="tybh"/>
      <w:bookmarkEnd w:id="0"/>
    </w:p>
    <w:p>
      <w:pPr>
        <w:autoSpaceDE w:val="0"/>
        <w:autoSpaceDN w:val="0"/>
        <w:adjustRightInd w:val="0"/>
        <w:jc w:val="center"/>
        <w:rPr>
          <w:rFonts w:hint="eastAsia" w:ascii="宋体" w:hAnsi="宋体" w:cs="宋体"/>
          <w:color w:val="000000"/>
          <w:kern w:val="0"/>
          <w:sz w:val="28"/>
          <w:szCs w:val="28"/>
        </w:rPr>
      </w:pPr>
    </w:p>
    <w:p>
      <w:pPr>
        <w:autoSpaceDE w:val="0"/>
        <w:autoSpaceDN w:val="0"/>
        <w:adjustRightInd w:val="0"/>
        <w:jc w:val="center"/>
        <w:rPr>
          <w:rFonts w:hint="eastAsia" w:ascii="宋体" w:hAnsi="宋体" w:cs="宋体"/>
          <w:color w:val="000000"/>
          <w:kern w:val="0"/>
          <w:sz w:val="28"/>
          <w:szCs w:val="28"/>
        </w:rPr>
      </w:pPr>
    </w:p>
    <w:p>
      <w:pPr>
        <w:autoSpaceDE w:val="0"/>
        <w:autoSpaceDN w:val="0"/>
        <w:adjustRightInd w:val="0"/>
        <w:jc w:val="center"/>
        <w:rPr>
          <w:rFonts w:hint="eastAsia" w:ascii="宋体" w:hAnsi="宋体" w:cs="宋体"/>
          <w:color w:val="000000"/>
          <w:kern w:val="0"/>
          <w:sz w:val="28"/>
          <w:szCs w:val="28"/>
        </w:rPr>
      </w:pPr>
    </w:p>
    <w:p>
      <w:pPr>
        <w:autoSpaceDE w:val="0"/>
        <w:autoSpaceDN w:val="0"/>
        <w:adjustRightInd w:val="0"/>
        <w:jc w:val="center"/>
        <w:rPr>
          <w:rFonts w:hint="eastAsia" w:ascii="宋体" w:hAnsi="宋体" w:cs="宋体"/>
          <w:color w:val="000000"/>
          <w:kern w:val="0"/>
          <w:sz w:val="28"/>
          <w:szCs w:val="28"/>
        </w:rPr>
      </w:pPr>
    </w:p>
    <w:tbl>
      <w:tblPr>
        <w:tblStyle w:val="7"/>
        <w:tblW w:w="0" w:type="auto"/>
        <w:tblInd w:w="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01"/>
        <w:gridCol w:w="1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7" w:hRule="atLeast"/>
        </w:trPr>
        <w:tc>
          <w:tcPr>
            <w:tcW w:w="5901" w:type="dxa"/>
            <w:noWrap w:val="0"/>
            <w:vAlign w:val="top"/>
          </w:tcPr>
          <w:p>
            <w:pPr>
              <w:autoSpaceDE w:val="0"/>
              <w:autoSpaceDN w:val="0"/>
              <w:adjustRightInd w:val="0"/>
              <w:spacing w:line="1300" w:lineRule="exact"/>
              <w:jc w:val="distribute"/>
              <w:rPr>
                <w:rFonts w:ascii="仿宋_GB2312" w:hAnsi="Arial" w:eastAsia="仿宋_GB2312" w:cs="隶书"/>
                <w:color w:val="000000"/>
                <w:spacing w:val="40"/>
                <w:kern w:val="0"/>
                <w:sz w:val="32"/>
                <w:szCs w:val="32"/>
              </w:rPr>
            </w:pPr>
            <w:r>
              <w:rPr>
                <w:rFonts w:hint="eastAsia" w:ascii="方正小标宋简体" w:hAnsi="宋体" w:eastAsia="方正小标宋简体" w:cs="宋体"/>
                <w:bCs/>
                <w:color w:val="FF0000"/>
                <w:spacing w:val="40"/>
                <w:w w:val="66"/>
                <w:kern w:val="0"/>
                <w:sz w:val="120"/>
                <w:szCs w:val="120"/>
              </w:rPr>
              <w:t>湖南省商务厅</w:t>
            </w:r>
          </w:p>
          <w:p>
            <w:pPr>
              <w:autoSpaceDE w:val="0"/>
              <w:autoSpaceDN w:val="0"/>
              <w:adjustRightInd w:val="0"/>
              <w:spacing w:line="1300" w:lineRule="exact"/>
              <w:jc w:val="distribute"/>
              <w:rPr>
                <w:rFonts w:hint="eastAsia" w:ascii="仿宋_GB2312" w:hAnsi="Arial" w:eastAsia="方正小标宋简体" w:cs="隶书"/>
                <w:color w:val="000000"/>
                <w:spacing w:val="40"/>
                <w:kern w:val="0"/>
                <w:sz w:val="32"/>
                <w:szCs w:val="32"/>
                <w:lang w:eastAsia="zh-CN"/>
              </w:rPr>
            </w:pPr>
            <w:r>
              <w:rPr>
                <w:rFonts w:hint="eastAsia" w:ascii="方正小标宋简体" w:hAnsi="宋体" w:eastAsia="方正小标宋简体" w:cs="宋体"/>
                <w:bCs/>
                <w:color w:val="FF0000"/>
                <w:spacing w:val="40"/>
                <w:w w:val="66"/>
                <w:kern w:val="0"/>
                <w:sz w:val="120"/>
                <w:szCs w:val="120"/>
              </w:rPr>
              <w:t>湖南省</w:t>
            </w:r>
            <w:r>
              <w:rPr>
                <w:rFonts w:hint="eastAsia" w:ascii="方正小标宋简体" w:hAnsi="宋体" w:eastAsia="方正小标宋简体" w:cs="宋体"/>
                <w:bCs/>
                <w:color w:val="FF0000"/>
                <w:spacing w:val="40"/>
                <w:w w:val="66"/>
                <w:kern w:val="0"/>
                <w:sz w:val="120"/>
                <w:szCs w:val="120"/>
                <w:lang w:eastAsia="zh-CN"/>
              </w:rPr>
              <w:t>财政厅</w:t>
            </w:r>
          </w:p>
          <w:p>
            <w:pPr>
              <w:autoSpaceDE w:val="0"/>
              <w:autoSpaceDN w:val="0"/>
              <w:adjustRightInd w:val="0"/>
              <w:spacing w:line="1300" w:lineRule="exact"/>
              <w:rPr>
                <w:rFonts w:hint="eastAsia" w:ascii="仿宋_GB2312" w:hAnsi="Arial" w:eastAsia="方正小标宋简体" w:cs="隶书"/>
                <w:color w:val="000000"/>
                <w:spacing w:val="40"/>
                <w:kern w:val="0"/>
                <w:sz w:val="32"/>
                <w:szCs w:val="32"/>
                <w:lang w:eastAsia="zh-CN"/>
              </w:rPr>
            </w:pPr>
            <w:r>
              <w:rPr>
                <w:rFonts w:hint="eastAsia" w:ascii="方正小标宋简体" w:hAnsi="宋体" w:eastAsia="方正小标宋简体" w:cs="宋体"/>
                <w:bCs/>
                <w:color w:val="FF0000"/>
                <w:spacing w:val="0"/>
                <w:w w:val="58"/>
                <w:kern w:val="0"/>
                <w:sz w:val="120"/>
                <w:szCs w:val="120"/>
              </w:rPr>
              <w:t>湖南省</w:t>
            </w:r>
            <w:r>
              <w:rPr>
                <w:rFonts w:hint="eastAsia" w:ascii="方正小标宋简体" w:hAnsi="宋体" w:eastAsia="方正小标宋简体" w:cs="宋体"/>
                <w:bCs/>
                <w:color w:val="FF0000"/>
                <w:spacing w:val="0"/>
                <w:w w:val="58"/>
                <w:kern w:val="0"/>
                <w:sz w:val="120"/>
                <w:szCs w:val="120"/>
                <w:lang w:eastAsia="zh-CN"/>
              </w:rPr>
              <w:t>乡村振兴局</w:t>
            </w:r>
          </w:p>
        </w:tc>
        <w:tc>
          <w:tcPr>
            <w:tcW w:w="1973" w:type="dxa"/>
            <w:noWrap w:val="0"/>
            <w:vAlign w:val="center"/>
          </w:tcPr>
          <w:p>
            <w:pPr>
              <w:autoSpaceDE w:val="0"/>
              <w:autoSpaceDN w:val="0"/>
              <w:adjustRightInd w:val="0"/>
              <w:spacing w:line="1300" w:lineRule="exact"/>
              <w:rPr>
                <w:rFonts w:ascii="仿宋_GB2312" w:hAnsi="Arial" w:eastAsia="仿宋_GB2312" w:cs="隶书"/>
                <w:color w:val="000000"/>
                <w:spacing w:val="40"/>
                <w:kern w:val="0"/>
                <w:sz w:val="32"/>
                <w:szCs w:val="32"/>
              </w:rPr>
            </w:pPr>
            <w:r>
              <w:rPr>
                <w:rFonts w:hint="eastAsia" w:ascii="方正小标宋简体" w:hAnsi="宋体" w:eastAsia="方正小标宋简体" w:cs="宋体"/>
                <w:bCs/>
                <w:color w:val="FF0000"/>
                <w:spacing w:val="40"/>
                <w:w w:val="66"/>
                <w:kern w:val="0"/>
                <w:sz w:val="120"/>
                <w:szCs w:val="120"/>
              </w:rPr>
              <w:t>文件</w:t>
            </w:r>
          </w:p>
        </w:tc>
      </w:tr>
    </w:tbl>
    <w:p>
      <w:pPr>
        <w:autoSpaceDE w:val="0"/>
        <w:autoSpaceDN w:val="0"/>
        <w:adjustRightInd w:val="0"/>
        <w:jc w:val="center"/>
        <w:rPr>
          <w:rFonts w:hint="eastAsia" w:ascii="仿宋_GB2312" w:hAnsi="Arial" w:eastAsia="仿宋_GB2312" w:cs="隶书"/>
          <w:color w:val="000000"/>
          <w:kern w:val="0"/>
          <w:sz w:val="32"/>
          <w:szCs w:val="32"/>
          <w:lang/>
        </w:rPr>
      </w:pPr>
    </w:p>
    <w:p>
      <w:pPr>
        <w:pageBreakBefore w:val="0"/>
        <w:widowControl w:val="0"/>
        <w:kinsoku/>
        <w:wordWrap/>
        <w:overflowPunct/>
        <w:topLinePunct w:val="0"/>
        <w:autoSpaceDE/>
        <w:autoSpaceDN/>
        <w:bidi w:val="0"/>
        <w:adjustRightInd/>
        <w:snapToGrid/>
        <w:spacing w:line="580" w:lineRule="exact"/>
        <w:jc w:val="center"/>
        <w:rPr>
          <w:rFonts w:hint="eastAsia" w:ascii="Times New Roman" w:hAnsi="Times New Roman" w:eastAsia="仿宋_GB2312" w:cs="Times New Roman"/>
          <w:color w:val="auto"/>
          <w:sz w:val="32"/>
          <w:szCs w:val="32"/>
          <w:lang/>
        </w:rPr>
      </w:pPr>
      <w:r>
        <w:rPr>
          <w:rFonts w:hint="eastAsia" w:ascii="Times New Roman" w:hAnsi="Times New Roman" w:eastAsia="仿宋_GB2312" w:cs="Times New Roman"/>
          <w:color w:val="auto"/>
          <w:sz w:val="32"/>
          <w:szCs w:val="32"/>
          <w:lang w:eastAsia="zh-CN"/>
        </w:rPr>
        <w:t>湘商建〔2023〕7号</w:t>
      </w:r>
    </w:p>
    <w:p>
      <w:pPr>
        <w:autoSpaceDE w:val="0"/>
        <w:autoSpaceDN w:val="0"/>
        <w:adjustRightInd w:val="0"/>
        <w:jc w:val="center"/>
        <w:rPr>
          <w:rFonts w:ascii="隶书" w:hAnsi="Arial" w:eastAsia="隶书" w:cs="隶书"/>
          <w:color w:val="000000"/>
          <w:kern w:val="0"/>
          <w:sz w:val="32"/>
          <w:szCs w:val="32"/>
          <w:lang/>
        </w:rPr>
      </w:pPr>
      <w:r>
        <w:rPr>
          <w:rFonts w:hint="eastAsia" w:ascii="隶书" w:hAnsi="Arial" w:eastAsia="隶书" w:cs="隶书"/>
          <w:color w:val="000000"/>
          <w:kern w:val="0"/>
          <w:sz w:val="32"/>
          <w:szCs w:val="32"/>
          <w:lang/>
        </w:rPr>
        <w:drawing>
          <wp:inline distT="0" distB="0" distL="114300" distR="114300">
            <wp:extent cx="5619115" cy="19685"/>
            <wp:effectExtent l="0" t="0" r="635" b="889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pic:nvPicPr>
                  <pic:blipFill>
                    <a:blip r:embed="rId10"/>
                    <a:stretch>
                      <a:fillRect/>
                    </a:stretch>
                  </pic:blipFill>
                  <pic:spPr>
                    <a:xfrm>
                      <a:off x="0" y="0"/>
                      <a:ext cx="5619115" cy="196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jc w:val="both"/>
        <w:textAlignment w:val="baseline"/>
        <w:rPr>
          <w:rFonts w:ascii="方正小标宋简体" w:hAnsi="方正小标宋简体" w:eastAsia="方正小标宋简体" w:cs="方正小标宋简体"/>
          <w:color w:val="auto"/>
          <w:sz w:val="40"/>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baseline"/>
        <w:rPr>
          <w:rFonts w:hint="eastAsia" w:ascii="方正小标宋简体" w:hAnsi="方正小标宋简体" w:eastAsia="方正小标宋简体" w:cs="方正小标宋简体"/>
          <w:color w:val="auto"/>
          <w:sz w:val="40"/>
          <w:szCs w:val="40"/>
        </w:rPr>
      </w:pPr>
      <w:r>
        <w:rPr>
          <w:rFonts w:ascii="方正小标宋简体" w:hAnsi="方正小标宋简体" w:eastAsia="方正小标宋简体" w:cs="方正小标宋简体"/>
          <w:color w:val="auto"/>
          <w:sz w:val="40"/>
          <w:szCs w:val="40"/>
        </w:rPr>
        <w:t>湖南省商务厅</w:t>
      </w:r>
      <w:r>
        <w:rPr>
          <w:rFonts w:hint="eastAsia" w:ascii="方正小标宋简体" w:hAnsi="方正小标宋简体" w:eastAsia="方正小标宋简体" w:cs="方正小标宋简体"/>
          <w:color w:val="auto"/>
          <w:sz w:val="40"/>
          <w:szCs w:val="40"/>
          <w:lang w:val="en-US" w:eastAsia="zh-CN"/>
        </w:rPr>
        <w:t xml:space="preserve"> </w:t>
      </w:r>
      <w:r>
        <w:rPr>
          <w:rFonts w:hint="eastAsia" w:ascii="方正小标宋简体" w:hAnsi="方正小标宋简体" w:eastAsia="方正小标宋简体" w:cs="方正小标宋简体"/>
          <w:color w:val="auto"/>
          <w:sz w:val="40"/>
          <w:szCs w:val="40"/>
        </w:rPr>
        <w:t>湖南省财政厅 湖南省乡村振兴局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baseline"/>
        <w:rPr>
          <w:rFonts w:hint="eastAsia" w:ascii="Times New Roman" w:hAnsi="Times New Roman" w:eastAsia="方正小标宋简体" w:cs="Times New Roman"/>
          <w:color w:val="auto"/>
          <w:spacing w:val="0"/>
          <w:sz w:val="40"/>
          <w:szCs w:val="40"/>
          <w:lang w:eastAsia="zh-CN"/>
        </w:rPr>
      </w:pPr>
      <w:r>
        <w:rPr>
          <w:rFonts w:hint="default" w:ascii="Times New Roman" w:hAnsi="Times New Roman" w:eastAsia="方正小标宋简体" w:cs="Times New Roman"/>
          <w:color w:val="auto"/>
          <w:spacing w:val="0"/>
          <w:sz w:val="40"/>
          <w:szCs w:val="40"/>
        </w:rPr>
        <w:t>关于</w:t>
      </w:r>
      <w:r>
        <w:rPr>
          <w:rFonts w:hint="eastAsia" w:ascii="Times New Roman" w:hAnsi="Times New Roman" w:eastAsia="方正小标宋简体" w:cs="Times New Roman"/>
          <w:color w:val="auto"/>
          <w:spacing w:val="0"/>
          <w:sz w:val="40"/>
          <w:szCs w:val="40"/>
          <w:lang w:eastAsia="zh-CN"/>
        </w:rPr>
        <w:t>建设</w:t>
      </w:r>
      <w:r>
        <w:rPr>
          <w:rFonts w:hint="eastAsia" w:ascii="Times New Roman" w:hAnsi="Times New Roman" w:eastAsia="方正小标宋简体" w:cs="Times New Roman"/>
          <w:color w:val="auto"/>
          <w:spacing w:val="0"/>
          <w:sz w:val="40"/>
          <w:szCs w:val="40"/>
          <w:lang w:val="en-US" w:eastAsia="zh-CN"/>
        </w:rPr>
        <w:t>2024年</w:t>
      </w:r>
      <w:r>
        <w:rPr>
          <w:rFonts w:hint="default" w:ascii="Times New Roman" w:hAnsi="Times New Roman" w:eastAsia="方正小标宋简体" w:cs="Times New Roman"/>
          <w:color w:val="auto"/>
          <w:spacing w:val="0"/>
          <w:sz w:val="40"/>
          <w:szCs w:val="40"/>
        </w:rPr>
        <w:t>县域商业建设行动</w:t>
      </w:r>
      <w:r>
        <w:rPr>
          <w:rFonts w:hint="eastAsia" w:ascii="Times New Roman" w:hAnsi="Times New Roman" w:eastAsia="方正小标宋简体" w:cs="Times New Roman"/>
          <w:color w:val="auto"/>
          <w:spacing w:val="0"/>
          <w:sz w:val="40"/>
          <w:szCs w:val="40"/>
          <w:lang w:eastAsia="zh-CN"/>
        </w:rPr>
        <w:t>项目库的通知</w:t>
      </w:r>
    </w:p>
    <w:p>
      <w:pPr>
        <w:keepNext w:val="0"/>
        <w:keepLines w:val="0"/>
        <w:pageBreakBefore w:val="0"/>
        <w:widowControl w:val="0"/>
        <w:kinsoku/>
        <w:wordWrap/>
        <w:overflowPunct/>
        <w:topLinePunct w:val="0"/>
        <w:autoSpaceDE/>
        <w:autoSpaceDN/>
        <w:bidi w:val="0"/>
        <w:adjustRightInd/>
        <w:snapToGrid/>
        <w:spacing w:line="580" w:lineRule="exact"/>
        <w:jc w:val="both"/>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rPr>
          <w:rFonts w:eastAsia="仿宋_GB2312"/>
          <w:color w:val="auto"/>
          <w:sz w:val="32"/>
          <w:szCs w:val="32"/>
        </w:rPr>
      </w:pPr>
      <w:r>
        <w:rPr>
          <w:rFonts w:eastAsia="仿宋_GB2312"/>
          <w:color w:val="auto"/>
          <w:sz w:val="32"/>
          <w:szCs w:val="32"/>
        </w:rPr>
        <w:t>各市州商务、财政、乡村振兴主管部门：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eastAsia="黑体"/>
          <w:color w:val="auto"/>
          <w:sz w:val="32"/>
          <w:szCs w:val="32"/>
        </w:rPr>
      </w:pPr>
      <w:r>
        <w:rPr>
          <w:rFonts w:eastAsia="仿宋_GB2312"/>
          <w:color w:val="auto"/>
          <w:sz w:val="32"/>
          <w:szCs w:val="32"/>
        </w:rPr>
        <w:t>根据《财政部办公厅 商务部办公厅 国家乡村振兴局综合司关于支持实施县域商业建设行动的通知》（财办建〔2022〕18</w:t>
      </w:r>
      <w:r>
        <w:rPr>
          <w:rFonts w:ascii="Times New Roman" w:hAnsi="Times New Roman" w:eastAsia="仿宋_GB2312" w:cs="Times New Roman"/>
          <w:color w:val="auto"/>
          <w:sz w:val="32"/>
          <w:szCs w:val="32"/>
        </w:rPr>
        <w:t>号）关于“十四五”期间支持县域商业体系建设行动的总体工作安排</w:t>
      </w:r>
      <w:r>
        <w:rPr>
          <w:rFonts w:hint="eastAsia"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湖南省商务厅 湖南省财政厅 湖南省乡村振兴局关于进一步完善县域商业建设行动有关制度机制的通知</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000000"/>
          <w:kern w:val="0"/>
          <w:sz w:val="32"/>
          <w:szCs w:val="32"/>
          <w:lang w:eastAsia="zh-CN"/>
        </w:rPr>
        <w:t>湘商建〔2023〕6号</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kern w:val="0"/>
          <w:sz w:val="32"/>
          <w:szCs w:val="32"/>
          <w:lang w:eastAsia="zh-CN"/>
        </w:rPr>
        <w:t>有关规定，为进一步提高我省</w:t>
      </w:r>
      <w:r>
        <w:rPr>
          <w:rFonts w:hint="default" w:ascii="Times New Roman" w:hAnsi="Times New Roman" w:eastAsia="仿宋_GB2312" w:cs="Times New Roman"/>
          <w:color w:val="auto"/>
          <w:kern w:val="0"/>
          <w:sz w:val="32"/>
          <w:szCs w:val="32"/>
        </w:rPr>
        <w:t>县域商业建设行动项目</w:t>
      </w:r>
      <w:r>
        <w:rPr>
          <w:rFonts w:hint="eastAsia" w:ascii="Times New Roman" w:hAnsi="Times New Roman" w:eastAsia="仿宋_GB2312" w:cs="Times New Roman"/>
          <w:color w:val="auto"/>
          <w:kern w:val="0"/>
          <w:sz w:val="32"/>
          <w:szCs w:val="32"/>
          <w:lang w:eastAsia="zh-CN"/>
        </w:rPr>
        <w:t>和资金</w:t>
      </w:r>
      <w:r>
        <w:rPr>
          <w:rFonts w:hint="default" w:ascii="Times New Roman" w:hAnsi="Times New Roman" w:eastAsia="仿宋_GB2312" w:cs="Times New Roman"/>
          <w:color w:val="auto"/>
          <w:kern w:val="0"/>
          <w:sz w:val="32"/>
          <w:szCs w:val="32"/>
        </w:rPr>
        <w:t>管理</w:t>
      </w:r>
      <w:r>
        <w:rPr>
          <w:rFonts w:hint="eastAsia" w:ascii="Times New Roman" w:hAnsi="Times New Roman" w:eastAsia="仿宋_GB2312" w:cs="Times New Roman"/>
          <w:color w:val="auto"/>
          <w:kern w:val="0"/>
          <w:sz w:val="32"/>
          <w:szCs w:val="32"/>
          <w:lang w:eastAsia="zh-CN"/>
        </w:rPr>
        <w:t>水平，强化</w:t>
      </w:r>
      <w:r>
        <w:rPr>
          <w:rFonts w:hint="eastAsia" w:eastAsia="仿宋_GB2312"/>
          <w:color w:val="000000"/>
          <w:sz w:val="32"/>
          <w:szCs w:val="32"/>
        </w:rPr>
        <w:t>财政资金对引导和推动项目建设的</w:t>
      </w:r>
      <w:r>
        <w:rPr>
          <w:rFonts w:eastAsia="仿宋_GB2312"/>
          <w:color w:val="000000"/>
          <w:sz w:val="32"/>
          <w:szCs w:val="32"/>
        </w:rPr>
        <w:t>决策</w:t>
      </w:r>
      <w:r>
        <w:rPr>
          <w:rFonts w:hint="eastAsia" w:eastAsia="仿宋_GB2312"/>
          <w:color w:val="000000"/>
          <w:sz w:val="32"/>
          <w:szCs w:val="32"/>
          <w:lang w:eastAsia="zh-CN"/>
        </w:rPr>
        <w:t>能力，</w:t>
      </w:r>
      <w:r>
        <w:rPr>
          <w:rFonts w:eastAsia="仿宋_GB2312"/>
          <w:color w:val="auto"/>
          <w:sz w:val="32"/>
          <w:szCs w:val="32"/>
        </w:rPr>
        <w:t>经省商务厅、省财政厅、省乡村振兴局共同研究，</w:t>
      </w:r>
      <w:r>
        <w:rPr>
          <w:rFonts w:hint="eastAsia" w:eastAsia="仿宋_GB2312"/>
          <w:color w:val="auto"/>
          <w:sz w:val="32"/>
          <w:szCs w:val="32"/>
          <w:lang w:eastAsia="zh-CN"/>
        </w:rPr>
        <w:t>决定启动</w:t>
      </w:r>
      <w:r>
        <w:rPr>
          <w:rFonts w:hint="eastAsia" w:eastAsia="仿宋_GB2312"/>
          <w:color w:val="auto"/>
          <w:sz w:val="32"/>
          <w:szCs w:val="32"/>
          <w:lang w:val="en-US" w:eastAsia="zh-CN"/>
        </w:rPr>
        <w:t>2024年</w:t>
      </w:r>
      <w:r>
        <w:rPr>
          <w:rFonts w:eastAsia="仿宋_GB2312"/>
          <w:color w:val="auto"/>
          <w:sz w:val="32"/>
          <w:szCs w:val="32"/>
        </w:rPr>
        <w:t>县域商业建设行动</w:t>
      </w:r>
      <w:r>
        <w:rPr>
          <w:rFonts w:hint="eastAsia" w:eastAsia="仿宋_GB2312"/>
          <w:color w:val="auto"/>
          <w:sz w:val="32"/>
          <w:szCs w:val="32"/>
        </w:rPr>
        <w:t>项目</w:t>
      </w:r>
      <w:r>
        <w:rPr>
          <w:rFonts w:hint="eastAsia" w:eastAsia="仿宋_GB2312"/>
          <w:color w:val="auto"/>
          <w:sz w:val="32"/>
          <w:szCs w:val="32"/>
          <w:lang w:eastAsia="zh-CN"/>
        </w:rPr>
        <w:t>库建设，现就</w:t>
      </w:r>
      <w:r>
        <w:rPr>
          <w:rFonts w:eastAsia="仿宋_GB2312"/>
          <w:color w:val="auto"/>
          <w:sz w:val="32"/>
          <w:szCs w:val="32"/>
        </w:rPr>
        <w:t>有关</w:t>
      </w:r>
      <w:r>
        <w:rPr>
          <w:rFonts w:hint="eastAsia" w:eastAsia="仿宋_GB2312"/>
          <w:color w:val="auto"/>
          <w:sz w:val="32"/>
          <w:szCs w:val="32"/>
        </w:rPr>
        <w:t>事宜</w:t>
      </w:r>
      <w:r>
        <w:rPr>
          <w:rFonts w:eastAsia="仿宋_GB2312"/>
          <w:color w:val="auto"/>
          <w:sz w:val="32"/>
          <w:szCs w:val="32"/>
        </w:rPr>
        <w:t>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黑体"/>
          <w:color w:val="auto"/>
          <w:sz w:val="32"/>
          <w:szCs w:val="32"/>
          <w:lang w:eastAsia="zh-CN"/>
        </w:rPr>
      </w:pPr>
      <w:r>
        <w:rPr>
          <w:rFonts w:hint="eastAsia" w:eastAsia="黑体"/>
          <w:color w:val="auto"/>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仿宋_GB2312"/>
          <w:color w:val="000000"/>
          <w:sz w:val="32"/>
          <w:szCs w:val="32"/>
        </w:rPr>
      </w:pPr>
      <w:r>
        <w:rPr>
          <w:rFonts w:hint="eastAsia" w:eastAsia="仿宋_GB2312"/>
          <w:color w:val="000000"/>
          <w:sz w:val="32"/>
          <w:szCs w:val="32"/>
          <w:lang w:eastAsia="zh-CN"/>
        </w:rPr>
        <w:t>根据</w:t>
      </w:r>
      <w:r>
        <w:rPr>
          <w:rFonts w:hint="eastAsia" w:eastAsia="仿宋_GB2312"/>
          <w:color w:val="000000"/>
          <w:sz w:val="32"/>
          <w:szCs w:val="32"/>
        </w:rPr>
        <w:t>国家关于县域商业体系建设的方针政策</w:t>
      </w:r>
      <w:r>
        <w:rPr>
          <w:rFonts w:hint="eastAsia" w:eastAsia="仿宋_GB2312"/>
          <w:color w:val="000000"/>
          <w:sz w:val="32"/>
          <w:szCs w:val="32"/>
          <w:lang w:eastAsia="zh-CN"/>
        </w:rPr>
        <w:t>和</w:t>
      </w:r>
      <w:r>
        <w:rPr>
          <w:rFonts w:hint="eastAsia" w:eastAsia="仿宋_GB2312"/>
          <w:color w:val="000000"/>
          <w:sz w:val="32"/>
          <w:szCs w:val="32"/>
        </w:rPr>
        <w:t>我省关于县域商业体系建设的工作要求</w:t>
      </w:r>
      <w:r>
        <w:rPr>
          <w:rFonts w:hint="eastAsia" w:eastAsia="仿宋_GB2312"/>
          <w:color w:val="000000"/>
          <w:sz w:val="32"/>
          <w:szCs w:val="32"/>
          <w:lang w:val="en-US" w:eastAsia="zh-CN"/>
        </w:rPr>
        <w:t>建立2024年县域商业建设行动</w:t>
      </w:r>
      <w:r>
        <w:rPr>
          <w:rFonts w:hint="eastAsia" w:eastAsia="仿宋_GB2312"/>
          <w:color w:val="000000"/>
          <w:sz w:val="32"/>
          <w:szCs w:val="32"/>
        </w:rPr>
        <w:t>项目库</w:t>
      </w:r>
      <w:r>
        <w:rPr>
          <w:rFonts w:hint="eastAsia" w:eastAsia="仿宋_GB2312"/>
          <w:color w:val="000000"/>
          <w:sz w:val="32"/>
          <w:szCs w:val="32"/>
          <w:lang w:eastAsia="zh-CN"/>
        </w:rPr>
        <w:t>，作为</w:t>
      </w:r>
      <w:r>
        <w:rPr>
          <w:rFonts w:hint="eastAsia" w:eastAsia="仿宋_GB2312"/>
          <w:color w:val="000000"/>
          <w:sz w:val="32"/>
          <w:szCs w:val="32"/>
          <w:lang w:val="en-US" w:eastAsia="zh-CN"/>
        </w:rPr>
        <w:t>2024年度</w:t>
      </w:r>
      <w:r>
        <w:rPr>
          <w:rFonts w:hint="eastAsia" w:eastAsia="仿宋_GB2312"/>
          <w:color w:val="000000"/>
          <w:sz w:val="32"/>
          <w:szCs w:val="32"/>
        </w:rPr>
        <w:t>各级财政资金支持县域商业建设行动决策、管理的基础和重要依据。项目库</w:t>
      </w:r>
      <w:r>
        <w:rPr>
          <w:rFonts w:hint="eastAsia" w:eastAsia="仿宋_GB2312"/>
          <w:color w:val="000000"/>
          <w:sz w:val="32"/>
          <w:szCs w:val="32"/>
          <w:lang w:eastAsia="zh-CN"/>
        </w:rPr>
        <w:t>建设</w:t>
      </w:r>
      <w:r>
        <w:rPr>
          <w:rFonts w:hint="eastAsia" w:eastAsia="仿宋_GB2312"/>
          <w:color w:val="000000"/>
          <w:sz w:val="32"/>
          <w:szCs w:val="32"/>
        </w:rPr>
        <w:t>管理坚持“统筹规划、分级管理，分类设置、结构优化，实事求是、动态调整”的原则，按照储备、核准、建设、</w:t>
      </w:r>
      <w:r>
        <w:rPr>
          <w:rFonts w:hint="eastAsia" w:eastAsia="仿宋_GB2312"/>
          <w:color w:val="000000"/>
          <w:sz w:val="32"/>
          <w:szCs w:val="32"/>
          <w:lang w:eastAsia="zh-CN"/>
        </w:rPr>
        <w:t>验收、</w:t>
      </w:r>
      <w:r>
        <w:rPr>
          <w:rFonts w:hint="eastAsia" w:eastAsia="仿宋_GB2312"/>
          <w:color w:val="000000"/>
          <w:sz w:val="32"/>
          <w:szCs w:val="32"/>
        </w:rPr>
        <w:t>归档的</w:t>
      </w:r>
      <w:r>
        <w:rPr>
          <w:rFonts w:hint="eastAsia" w:eastAsia="仿宋_GB2312"/>
          <w:color w:val="000000"/>
          <w:sz w:val="32"/>
          <w:szCs w:val="32"/>
          <w:lang w:eastAsia="zh-CN"/>
        </w:rPr>
        <w:t>程序</w:t>
      </w:r>
      <w:r>
        <w:rPr>
          <w:rFonts w:hint="eastAsia" w:eastAsia="仿宋_GB2312"/>
          <w:color w:val="000000"/>
          <w:sz w:val="32"/>
          <w:szCs w:val="32"/>
        </w:rPr>
        <w:t>实施。</w:t>
      </w:r>
      <w:r>
        <w:rPr>
          <w:rFonts w:hint="eastAsia" w:ascii="Times New Roman" w:hAnsi="Times New Roman" w:eastAsia="仿宋_GB2312" w:cs="Times New Roman"/>
          <w:color w:val="auto"/>
          <w:sz w:val="32"/>
          <w:szCs w:val="32"/>
          <w:lang w:eastAsia="zh-CN"/>
        </w:rPr>
        <w:t>以</w:t>
      </w:r>
      <w:r>
        <w:rPr>
          <w:rFonts w:ascii="仿宋_GB2312" w:hAnsi="仿宋_GB2312" w:eastAsia="仿宋_GB2312" w:cs="仿宋_GB2312"/>
          <w:color w:val="auto"/>
          <w:sz w:val="31"/>
          <w:szCs w:val="31"/>
        </w:rPr>
        <w:t>建立健全以县域统筹、县城为中心、乡镇为重点、村为基础的农村商业体系</w:t>
      </w:r>
      <w:r>
        <w:rPr>
          <w:rFonts w:hint="eastAsia" w:ascii="仿宋_GB2312" w:hAnsi="仿宋_GB2312" w:eastAsia="仿宋_GB2312" w:cs="仿宋_GB2312"/>
          <w:color w:val="auto"/>
          <w:sz w:val="31"/>
          <w:szCs w:val="31"/>
          <w:lang w:eastAsia="zh-CN"/>
        </w:rPr>
        <w:t>为目标，</w:t>
      </w:r>
      <w:r>
        <w:rPr>
          <w:rFonts w:hint="default" w:ascii="Times New Roman" w:hAnsi="Times New Roman" w:eastAsia="仿宋_GB2312" w:cs="Times New Roman"/>
          <w:color w:val="auto"/>
          <w:sz w:val="32"/>
          <w:szCs w:val="32"/>
        </w:rPr>
        <w:t>重点聚焦县域商业体系中的市场缺位和薄弱环节，</w:t>
      </w:r>
      <w:r>
        <w:rPr>
          <w:rFonts w:hint="eastAsia" w:ascii="Times New Roman" w:hAnsi="Times New Roman" w:eastAsia="仿宋_GB2312" w:cs="Times New Roman"/>
          <w:color w:val="auto"/>
          <w:sz w:val="32"/>
          <w:szCs w:val="32"/>
          <w:lang w:eastAsia="zh-CN"/>
        </w:rPr>
        <w:t>突出</w:t>
      </w:r>
      <w:r>
        <w:rPr>
          <w:rFonts w:hint="default" w:ascii="Times New Roman" w:hAnsi="Times New Roman" w:eastAsia="仿宋_GB2312" w:cs="Times New Roman"/>
          <w:color w:val="auto"/>
          <w:sz w:val="32"/>
          <w:szCs w:val="32"/>
        </w:rPr>
        <w:t>补齐</w:t>
      </w:r>
      <w:r>
        <w:rPr>
          <w:rFonts w:hint="eastAsia" w:ascii="Times New Roman" w:hAnsi="Times New Roman" w:eastAsia="仿宋_GB2312" w:cs="Times New Roman"/>
          <w:color w:val="auto"/>
          <w:sz w:val="32"/>
          <w:szCs w:val="32"/>
          <w:lang w:eastAsia="zh-CN"/>
        </w:rPr>
        <w:t>县域商业</w:t>
      </w:r>
      <w:r>
        <w:rPr>
          <w:rFonts w:hint="default" w:ascii="Times New Roman" w:hAnsi="Times New Roman" w:eastAsia="仿宋_GB2312" w:cs="Times New Roman"/>
          <w:color w:val="auto"/>
          <w:sz w:val="32"/>
          <w:szCs w:val="32"/>
        </w:rPr>
        <w:t>基础设施和公共服务短板，带动县域商业整体提升</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1"/>
          <w:szCs w:val="31"/>
        </w:rPr>
        <w:t>持续</w:t>
      </w:r>
      <w:r>
        <w:rPr>
          <w:rFonts w:ascii="仿宋_GB2312" w:hAnsi="仿宋_GB2312" w:eastAsia="仿宋_GB2312" w:cs="仿宋_GB2312"/>
          <w:color w:val="auto"/>
          <w:sz w:val="31"/>
          <w:szCs w:val="31"/>
        </w:rPr>
        <w:t>推动“三个下沉和一个上行”</w:t>
      </w:r>
      <w:r>
        <w:rPr>
          <w:rFonts w:hint="eastAsia" w:ascii="仿宋_GB2312" w:hAnsi="仿宋_GB2312" w:eastAsia="仿宋_GB2312" w:cs="仿宋_GB2312"/>
          <w:color w:val="auto"/>
          <w:sz w:val="31"/>
          <w:szCs w:val="31"/>
          <w:lang w:eastAsia="zh-CN"/>
        </w:rPr>
        <w:t>（</w:t>
      </w:r>
      <w:r>
        <w:rPr>
          <w:rFonts w:ascii="仿宋_GB2312" w:hAnsi="仿宋_GB2312" w:eastAsia="仿宋_GB2312" w:cs="仿宋_GB2312"/>
          <w:color w:val="auto"/>
          <w:sz w:val="31"/>
          <w:szCs w:val="31"/>
        </w:rPr>
        <w:t>供应链、物流配送、商品和服务下沉及农产品上行</w:t>
      </w:r>
      <w:r>
        <w:rPr>
          <w:rFonts w:hint="eastAsia" w:ascii="仿宋_GB2312" w:hAnsi="仿宋_GB2312" w:eastAsia="仿宋_GB2312" w:cs="仿宋_GB2312"/>
          <w:color w:val="auto"/>
          <w:sz w:val="31"/>
          <w:szCs w:val="31"/>
          <w:lang w:eastAsia="zh-CN"/>
        </w:rPr>
        <w:t>）</w:t>
      </w:r>
      <w:r>
        <w:rPr>
          <w:rFonts w:ascii="仿宋_GB2312" w:hAnsi="仿宋_GB2312" w:eastAsia="仿宋_GB2312" w:cs="仿宋_GB2312"/>
          <w:color w:val="auto"/>
          <w:sz w:val="31"/>
          <w:szCs w:val="31"/>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黑体"/>
          <w:color w:val="auto"/>
          <w:sz w:val="32"/>
          <w:szCs w:val="32"/>
          <w:lang w:eastAsia="zh-CN"/>
        </w:rPr>
      </w:pPr>
      <w:r>
        <w:rPr>
          <w:rFonts w:hint="eastAsia" w:eastAsia="黑体"/>
          <w:color w:val="auto"/>
          <w:sz w:val="32"/>
          <w:szCs w:val="32"/>
          <w:lang w:eastAsia="zh-CN"/>
        </w:rPr>
        <w:t>二</w:t>
      </w:r>
      <w:r>
        <w:rPr>
          <w:rFonts w:eastAsia="黑体"/>
          <w:color w:val="auto"/>
          <w:sz w:val="32"/>
          <w:szCs w:val="32"/>
        </w:rPr>
        <w:t>、</w:t>
      </w:r>
      <w:r>
        <w:rPr>
          <w:rFonts w:hint="eastAsia" w:eastAsia="黑体"/>
          <w:color w:val="auto"/>
          <w:sz w:val="32"/>
          <w:szCs w:val="32"/>
          <w:lang w:eastAsia="zh-CN"/>
        </w:rPr>
        <w:t>入库条件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rPr>
        <w:t>（一）</w:t>
      </w:r>
      <w:r>
        <w:rPr>
          <w:rFonts w:hint="eastAsia" w:ascii="楷体_GB2312" w:hAnsi="楷体_GB2312" w:eastAsia="楷体_GB2312" w:cs="楷体_GB2312"/>
          <w:color w:val="auto"/>
          <w:sz w:val="32"/>
          <w:szCs w:val="32"/>
          <w:shd w:val="clear" w:color="auto" w:fill="FFFFFF"/>
          <w:lang w:eastAsia="zh-CN"/>
        </w:rPr>
        <w:t>项目申报单位要求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eastAsia="仿宋_GB2312"/>
          <w:color w:val="auto"/>
          <w:sz w:val="32"/>
          <w:szCs w:val="32"/>
          <w:shd w:val="clear" w:color="auto" w:fill="FFFFFF"/>
        </w:rPr>
      </w:pPr>
      <w:r>
        <w:rPr>
          <w:rFonts w:hint="eastAsia" w:eastAsia="仿宋_GB2312"/>
          <w:color w:val="auto"/>
          <w:sz w:val="32"/>
          <w:szCs w:val="32"/>
          <w:shd w:val="clear" w:color="auto" w:fill="FFFFFF"/>
          <w:lang w:val="en-US" w:eastAsia="zh-CN"/>
        </w:rPr>
        <w:t>1.</w:t>
      </w:r>
      <w:r>
        <w:rPr>
          <w:rFonts w:hint="eastAsia" w:eastAsia="仿宋_GB2312"/>
          <w:color w:val="auto"/>
          <w:sz w:val="32"/>
          <w:szCs w:val="32"/>
          <w:shd w:val="clear" w:color="auto" w:fill="FFFFFF"/>
        </w:rPr>
        <w:t>项目申报单位原则上为</w:t>
      </w:r>
      <w:r>
        <w:rPr>
          <w:rFonts w:hint="eastAsia" w:eastAsia="仿宋_GB2312"/>
          <w:b/>
          <w:bCs/>
          <w:color w:val="auto"/>
          <w:sz w:val="32"/>
          <w:szCs w:val="32"/>
          <w:shd w:val="clear" w:color="auto" w:fill="FFFFFF"/>
        </w:rPr>
        <w:t>项目主体所有人或与项目主体所有人签订自202</w:t>
      </w:r>
      <w:r>
        <w:rPr>
          <w:rFonts w:hint="eastAsia" w:eastAsia="仿宋_GB2312"/>
          <w:b/>
          <w:bCs/>
          <w:color w:val="auto"/>
          <w:sz w:val="32"/>
          <w:szCs w:val="32"/>
          <w:shd w:val="clear" w:color="auto" w:fill="FFFFFF"/>
          <w:lang w:val="en-US" w:eastAsia="zh-CN"/>
        </w:rPr>
        <w:t>3</w:t>
      </w:r>
      <w:r>
        <w:rPr>
          <w:rFonts w:hint="eastAsia" w:eastAsia="仿宋_GB2312"/>
          <w:b/>
          <w:bCs/>
          <w:color w:val="auto"/>
          <w:sz w:val="32"/>
          <w:szCs w:val="32"/>
          <w:shd w:val="clear" w:color="auto" w:fill="FFFFFF"/>
        </w:rPr>
        <w:t>年开始</w:t>
      </w:r>
      <w:r>
        <w:rPr>
          <w:rFonts w:hint="eastAsia" w:eastAsia="仿宋_GB2312"/>
          <w:b/>
          <w:bCs/>
          <w:color w:val="auto"/>
          <w:sz w:val="32"/>
          <w:szCs w:val="32"/>
          <w:shd w:val="clear" w:color="auto" w:fill="FFFFFF"/>
          <w:lang w:val="en-US" w:eastAsia="zh-CN"/>
        </w:rPr>
        <w:t>5</w:t>
      </w:r>
      <w:r>
        <w:rPr>
          <w:rFonts w:hint="eastAsia" w:eastAsia="仿宋_GB2312"/>
          <w:b/>
          <w:bCs/>
          <w:color w:val="auto"/>
          <w:sz w:val="32"/>
          <w:szCs w:val="32"/>
          <w:shd w:val="clear" w:color="auto" w:fill="FFFFFF"/>
        </w:rPr>
        <w:t>年以上运营合同的运营管理单位</w:t>
      </w:r>
      <w:r>
        <w:rPr>
          <w:rFonts w:hint="eastAsia" w:eastAsia="仿宋_GB2312"/>
          <w:color w:val="auto"/>
          <w:sz w:val="32"/>
          <w:szCs w:val="32"/>
          <w:shd w:val="clear" w:color="auto" w:fill="FFFFFF"/>
        </w:rPr>
        <w:t>。公益性农集贸市场（当地政府以出资方式参与建设改造，提供平价或微利公共服务，满足社会公共利益的农集贸市场）项目申报单位可为当地人民政府出具文件明确的运营管理单位。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eastAsia="仿宋_GB2312"/>
          <w:color w:val="auto"/>
          <w:sz w:val="32"/>
          <w:szCs w:val="32"/>
          <w:shd w:val="clear" w:color="auto" w:fill="FFFFFF"/>
        </w:rPr>
      </w:pPr>
      <w:r>
        <w:rPr>
          <w:rFonts w:hint="eastAsia" w:eastAsia="仿宋_GB2312"/>
          <w:color w:val="auto"/>
          <w:sz w:val="32"/>
          <w:szCs w:val="32"/>
          <w:shd w:val="clear" w:color="auto" w:fill="FFFFFF"/>
          <w:lang w:val="en-US" w:eastAsia="zh-CN"/>
        </w:rPr>
        <w:t>2.</w:t>
      </w:r>
      <w:r>
        <w:rPr>
          <w:rFonts w:hint="eastAsia" w:eastAsia="仿宋_GB2312"/>
          <w:color w:val="auto"/>
          <w:sz w:val="32"/>
          <w:szCs w:val="32"/>
          <w:shd w:val="clear" w:color="auto" w:fill="FFFFFF"/>
        </w:rPr>
        <w:t>公益性农集贸市场项目</w:t>
      </w:r>
      <w:r>
        <w:rPr>
          <w:rFonts w:hint="eastAsia" w:eastAsia="仿宋_GB2312"/>
          <w:color w:val="auto"/>
          <w:sz w:val="32"/>
          <w:szCs w:val="32"/>
          <w:shd w:val="clear" w:color="auto" w:fill="FFFFFF"/>
          <w:lang w:eastAsia="zh-CN"/>
        </w:rPr>
        <w:t>申报</w:t>
      </w:r>
      <w:r>
        <w:rPr>
          <w:rFonts w:hint="eastAsia" w:eastAsia="仿宋_GB2312"/>
          <w:color w:val="auto"/>
          <w:sz w:val="32"/>
          <w:szCs w:val="32"/>
          <w:shd w:val="clear" w:color="auto" w:fill="FFFFFF"/>
        </w:rPr>
        <w:t>单位须</w:t>
      </w:r>
      <w:r>
        <w:rPr>
          <w:rFonts w:eastAsia="仿宋_GB2312"/>
          <w:color w:val="auto"/>
          <w:kern w:val="0"/>
          <w:sz w:val="32"/>
          <w:szCs w:val="32"/>
          <w:lang w:bidi="ar"/>
        </w:rPr>
        <w:t>具有独立法人资格</w:t>
      </w:r>
      <w:r>
        <w:rPr>
          <w:rFonts w:hint="eastAsia" w:eastAsia="仿宋_GB2312"/>
          <w:color w:val="auto"/>
          <w:sz w:val="32"/>
          <w:szCs w:val="32"/>
          <w:shd w:val="clear" w:color="auto" w:fill="FFFFFF"/>
        </w:rPr>
        <w:t>；其他项目</w:t>
      </w:r>
      <w:r>
        <w:rPr>
          <w:rFonts w:eastAsia="仿宋_GB2312"/>
          <w:color w:val="auto"/>
          <w:kern w:val="0"/>
          <w:sz w:val="32"/>
          <w:szCs w:val="32"/>
          <w:lang w:bidi="ar"/>
        </w:rPr>
        <w:t>申报</w:t>
      </w:r>
      <w:r>
        <w:rPr>
          <w:rFonts w:hint="eastAsia" w:eastAsia="仿宋_GB2312"/>
          <w:color w:val="auto"/>
          <w:kern w:val="0"/>
          <w:sz w:val="32"/>
          <w:szCs w:val="32"/>
          <w:lang w:bidi="ar"/>
        </w:rPr>
        <w:t>单位须</w:t>
      </w:r>
      <w:r>
        <w:rPr>
          <w:rFonts w:eastAsia="仿宋_GB2312"/>
          <w:color w:val="auto"/>
          <w:kern w:val="0"/>
          <w:sz w:val="32"/>
          <w:szCs w:val="32"/>
          <w:lang w:bidi="ar"/>
        </w:rPr>
        <w:t>为注册地、纳税地在湖南省，具有独立法人资格，具备行业相关的经营资质和条件，诚信守法经营的企业。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eastAsia="仿宋_GB2312"/>
          <w:color w:val="auto"/>
          <w:sz w:val="32"/>
          <w:szCs w:val="32"/>
          <w:shd w:val="clear" w:color="auto" w:fill="FFFFFF"/>
        </w:rPr>
      </w:pPr>
      <w:r>
        <w:rPr>
          <w:rFonts w:hint="eastAsia" w:eastAsia="仿宋_GB2312"/>
          <w:color w:val="auto"/>
          <w:sz w:val="32"/>
          <w:szCs w:val="32"/>
          <w:shd w:val="clear" w:color="auto" w:fill="FFFFFF"/>
          <w:lang w:val="en-US" w:eastAsia="zh-CN"/>
        </w:rPr>
        <w:t>3.</w:t>
      </w:r>
      <w:r>
        <w:rPr>
          <w:rFonts w:eastAsia="仿宋_GB2312"/>
          <w:color w:val="auto"/>
          <w:sz w:val="32"/>
          <w:szCs w:val="32"/>
          <w:shd w:val="clear" w:color="auto" w:fill="FFFFFF"/>
        </w:rPr>
        <w:t>项目申报</w:t>
      </w:r>
      <w:r>
        <w:rPr>
          <w:rFonts w:hint="eastAsia" w:eastAsia="仿宋_GB2312"/>
          <w:color w:val="auto"/>
          <w:sz w:val="32"/>
          <w:szCs w:val="32"/>
          <w:shd w:val="clear" w:color="auto" w:fill="FFFFFF"/>
        </w:rPr>
        <w:t>单位</w:t>
      </w:r>
      <w:r>
        <w:rPr>
          <w:rFonts w:eastAsia="仿宋_GB2312"/>
          <w:color w:val="auto"/>
          <w:sz w:val="32"/>
          <w:szCs w:val="32"/>
          <w:shd w:val="clear" w:color="auto" w:fill="FFFFFF"/>
        </w:rPr>
        <w:t>财务管理制度健全，管理规范，信用良好，</w:t>
      </w:r>
      <w:r>
        <w:rPr>
          <w:rFonts w:ascii="仿宋_GB2312" w:hAnsi="Calibri" w:eastAsia="仿宋_GB2312" w:cs="仿宋_GB2312"/>
          <w:color w:val="auto"/>
          <w:sz w:val="32"/>
          <w:szCs w:val="32"/>
          <w:lang w:bidi="ar"/>
        </w:rPr>
        <w:t>按照国家统一的会计制度进行会计核算</w:t>
      </w:r>
      <w:r>
        <w:rPr>
          <w:rFonts w:hint="eastAsia" w:ascii="仿宋_GB2312" w:hAnsi="Calibri" w:eastAsia="仿宋_GB2312" w:cs="仿宋_GB2312"/>
          <w:color w:val="auto"/>
          <w:sz w:val="32"/>
          <w:szCs w:val="32"/>
          <w:lang w:bidi="ar"/>
        </w:rPr>
        <w:t>，并对</w:t>
      </w:r>
      <w:r>
        <w:rPr>
          <w:rFonts w:hint="eastAsia" w:ascii="仿宋_GB2312" w:hAnsi="Calibri" w:eastAsia="仿宋_GB2312" w:cs="仿宋_GB2312"/>
          <w:color w:val="auto"/>
          <w:sz w:val="32"/>
          <w:szCs w:val="32"/>
          <w:lang w:eastAsia="zh-CN" w:bidi="ar"/>
        </w:rPr>
        <w:t>项目</w:t>
      </w:r>
      <w:r>
        <w:rPr>
          <w:rFonts w:hint="eastAsia" w:ascii="仿宋_GB2312" w:hAnsi="Calibri" w:eastAsia="仿宋_GB2312" w:cs="仿宋_GB2312"/>
          <w:color w:val="auto"/>
          <w:sz w:val="32"/>
          <w:szCs w:val="32"/>
          <w:lang w:bidi="ar"/>
        </w:rPr>
        <w:t>资金实行专账管理。</w:t>
      </w:r>
      <w:r>
        <w:rPr>
          <w:rFonts w:eastAsia="仿宋_GB2312"/>
          <w:color w:val="auto"/>
          <w:sz w:val="32"/>
          <w:szCs w:val="32"/>
          <w:shd w:val="clear" w:color="auto" w:fill="FFFFFF"/>
        </w:rPr>
        <w:t>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（二）申报项目要求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eastAsia="仿宋_GB2312"/>
          <w:color w:val="auto"/>
          <w:sz w:val="32"/>
          <w:szCs w:val="32"/>
          <w:shd w:val="clear" w:color="auto" w:fill="FFFFFF"/>
        </w:rPr>
      </w:pPr>
      <w:r>
        <w:rPr>
          <w:rFonts w:hint="eastAsia" w:eastAsia="仿宋_GB2312"/>
          <w:color w:val="auto"/>
          <w:sz w:val="32"/>
          <w:szCs w:val="32"/>
          <w:shd w:val="clear" w:color="auto" w:fill="FFFFFF"/>
          <w:lang w:val="en-US" w:eastAsia="zh-CN"/>
        </w:rPr>
        <w:t>1.</w:t>
      </w:r>
      <w:r>
        <w:rPr>
          <w:rFonts w:hint="eastAsia" w:eastAsia="仿宋_GB2312"/>
          <w:color w:val="auto"/>
          <w:sz w:val="32"/>
          <w:szCs w:val="32"/>
          <w:shd w:val="clear" w:color="auto" w:fill="FFFFFF"/>
          <w:lang w:eastAsia="zh-CN"/>
        </w:rPr>
        <w:t>申报项目须于</w:t>
      </w:r>
      <w:r>
        <w:rPr>
          <w:rFonts w:hint="eastAsia" w:eastAsia="仿宋_GB2312"/>
          <w:b/>
          <w:bCs/>
          <w:color w:val="auto"/>
          <w:sz w:val="32"/>
          <w:szCs w:val="32"/>
        </w:rPr>
        <w:t>202</w:t>
      </w:r>
      <w:r>
        <w:rPr>
          <w:rFonts w:hint="eastAsia" w:eastAsia="仿宋_GB2312"/>
          <w:b/>
          <w:bCs/>
          <w:color w:val="auto"/>
          <w:sz w:val="32"/>
          <w:szCs w:val="32"/>
          <w:lang w:val="en-US" w:eastAsia="zh-CN"/>
        </w:rPr>
        <w:t>3</w:t>
      </w:r>
      <w:r>
        <w:rPr>
          <w:rFonts w:hint="eastAsia" w:eastAsia="仿宋_GB2312"/>
          <w:b/>
          <w:bCs/>
          <w:color w:val="auto"/>
          <w:sz w:val="32"/>
          <w:szCs w:val="32"/>
        </w:rPr>
        <w:t>年</w:t>
      </w:r>
      <w:r>
        <w:rPr>
          <w:rFonts w:hint="eastAsia" w:eastAsia="仿宋_GB2312"/>
          <w:b/>
          <w:bCs/>
          <w:color w:val="auto"/>
          <w:sz w:val="32"/>
          <w:szCs w:val="32"/>
          <w:lang w:val="en-US" w:eastAsia="zh-CN"/>
        </w:rPr>
        <w:t>6</w:t>
      </w:r>
      <w:r>
        <w:rPr>
          <w:rFonts w:hint="eastAsia" w:eastAsia="仿宋_GB2312"/>
          <w:b/>
          <w:bCs/>
          <w:color w:val="auto"/>
          <w:sz w:val="32"/>
          <w:szCs w:val="32"/>
        </w:rPr>
        <w:t>月</w:t>
      </w:r>
      <w:r>
        <w:rPr>
          <w:rFonts w:hint="eastAsia" w:eastAsia="仿宋_GB2312"/>
          <w:b/>
          <w:bCs/>
          <w:color w:val="auto"/>
          <w:sz w:val="32"/>
          <w:szCs w:val="32"/>
          <w:lang w:val="en-US" w:eastAsia="zh-CN"/>
        </w:rPr>
        <w:t>1</w:t>
      </w:r>
      <w:r>
        <w:rPr>
          <w:rFonts w:hint="eastAsia" w:eastAsia="仿宋_GB2312"/>
          <w:b/>
          <w:bCs/>
          <w:color w:val="auto"/>
          <w:sz w:val="32"/>
          <w:szCs w:val="32"/>
        </w:rPr>
        <w:t>日</w:t>
      </w:r>
      <w:r>
        <w:rPr>
          <w:rFonts w:hint="eastAsia" w:eastAsia="仿宋_GB2312"/>
          <w:b/>
          <w:bCs/>
          <w:color w:val="auto"/>
          <w:sz w:val="32"/>
          <w:szCs w:val="32"/>
          <w:lang w:eastAsia="zh-CN"/>
        </w:rPr>
        <w:t>以后有新增投资建设内容，</w:t>
      </w:r>
      <w:r>
        <w:rPr>
          <w:rFonts w:hint="eastAsia" w:ascii="Times New Roman" w:hAnsi="Times New Roman" w:eastAsia="仿宋_GB2312" w:cs="Times New Roman"/>
          <w:color w:val="auto"/>
          <w:sz w:val="32"/>
          <w:szCs w:val="32"/>
          <w:shd w:val="clear" w:color="auto" w:fill="FFFFFF"/>
          <w:lang w:eastAsia="zh-CN"/>
        </w:rPr>
        <w:t>且须于</w:t>
      </w:r>
      <w:r>
        <w:rPr>
          <w:rFonts w:hint="eastAsia" w:eastAsia="仿宋_GB2312"/>
          <w:b/>
          <w:bCs/>
          <w:color w:val="auto"/>
          <w:sz w:val="32"/>
          <w:szCs w:val="32"/>
        </w:rPr>
        <w:t>202</w:t>
      </w:r>
      <w:r>
        <w:rPr>
          <w:rFonts w:hint="eastAsia" w:eastAsia="仿宋_GB2312"/>
          <w:b/>
          <w:bCs/>
          <w:color w:val="auto"/>
          <w:sz w:val="32"/>
          <w:szCs w:val="32"/>
          <w:lang w:val="en-US" w:eastAsia="zh-CN"/>
        </w:rPr>
        <w:t>4</w:t>
      </w:r>
      <w:r>
        <w:rPr>
          <w:rFonts w:hint="eastAsia" w:eastAsia="仿宋_GB2312"/>
          <w:b/>
          <w:bCs/>
          <w:color w:val="auto"/>
          <w:sz w:val="32"/>
          <w:szCs w:val="32"/>
        </w:rPr>
        <w:t>年</w:t>
      </w:r>
      <w:r>
        <w:rPr>
          <w:rFonts w:hint="eastAsia" w:eastAsia="仿宋_GB2312"/>
          <w:b/>
          <w:bCs/>
          <w:color w:val="auto"/>
          <w:sz w:val="32"/>
          <w:szCs w:val="32"/>
          <w:lang w:val="en-US" w:eastAsia="zh-CN"/>
        </w:rPr>
        <w:t>10</w:t>
      </w:r>
      <w:r>
        <w:rPr>
          <w:rFonts w:hint="eastAsia" w:eastAsia="仿宋_GB2312"/>
          <w:b/>
          <w:bCs/>
          <w:color w:val="auto"/>
          <w:sz w:val="32"/>
          <w:szCs w:val="32"/>
        </w:rPr>
        <w:t>月31日</w:t>
      </w:r>
      <w:r>
        <w:rPr>
          <w:rFonts w:hint="eastAsia" w:eastAsia="仿宋_GB2312"/>
          <w:b/>
          <w:bCs/>
          <w:color w:val="auto"/>
          <w:sz w:val="32"/>
          <w:szCs w:val="32"/>
          <w:lang w:eastAsia="zh-CN"/>
        </w:rPr>
        <w:t>前完成整体竣工验收</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仿宋_GB2312"/>
          <w:color w:val="auto"/>
          <w:sz w:val="32"/>
          <w:szCs w:val="32"/>
          <w:lang w:eastAsia="zh-CN"/>
        </w:rPr>
      </w:pPr>
      <w:r>
        <w:rPr>
          <w:rFonts w:hint="eastAsia" w:eastAsia="仿宋_GB2312"/>
          <w:color w:val="auto"/>
          <w:sz w:val="32"/>
          <w:szCs w:val="32"/>
          <w:lang w:val="en-US" w:eastAsia="zh-CN"/>
        </w:rPr>
        <w:t>2.</w:t>
      </w:r>
      <w:r>
        <w:rPr>
          <w:rFonts w:hint="eastAsia" w:eastAsia="仿宋_GB2312"/>
          <w:color w:val="auto"/>
          <w:sz w:val="32"/>
          <w:szCs w:val="32"/>
          <w:lang w:eastAsia="zh-CN"/>
        </w:rPr>
        <w:t>申报项目此前未</w:t>
      </w:r>
      <w:r>
        <w:rPr>
          <w:rFonts w:eastAsia="仿宋_GB2312"/>
          <w:color w:val="auto"/>
          <w:sz w:val="32"/>
          <w:szCs w:val="32"/>
        </w:rPr>
        <w:t>获得过各级财政</w:t>
      </w:r>
      <w:r>
        <w:rPr>
          <w:rFonts w:hint="eastAsia" w:eastAsia="仿宋_GB2312"/>
          <w:color w:val="auto"/>
          <w:sz w:val="32"/>
          <w:szCs w:val="32"/>
        </w:rPr>
        <w:t>资金</w:t>
      </w:r>
      <w:r>
        <w:rPr>
          <w:rFonts w:eastAsia="仿宋_GB2312"/>
          <w:color w:val="auto"/>
          <w:sz w:val="32"/>
          <w:szCs w:val="32"/>
        </w:rPr>
        <w:t>支持</w:t>
      </w:r>
      <w:r>
        <w:rPr>
          <w:rFonts w:hint="eastAsia" w:eastAsia="仿宋_GB2312"/>
          <w:color w:val="auto"/>
          <w:sz w:val="32"/>
          <w:szCs w:val="32"/>
        </w:rPr>
        <w:t>，</w:t>
      </w:r>
      <w:r>
        <w:rPr>
          <w:rFonts w:hint="eastAsia" w:eastAsia="仿宋_GB2312"/>
          <w:color w:val="auto"/>
          <w:sz w:val="32"/>
          <w:szCs w:val="32"/>
          <w:lang w:eastAsia="zh-CN"/>
        </w:rPr>
        <w:t>未被纳入其他类别财政资金支持项目库或被列为其他类别财政资金支持对象。</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eastAsia="仿宋_GB2312"/>
          <w:color w:val="000000"/>
          <w:sz w:val="32"/>
          <w:szCs w:val="32"/>
        </w:rPr>
      </w:pPr>
      <w:r>
        <w:rPr>
          <w:rFonts w:hint="eastAsia" w:eastAsia="仿宋_GB2312"/>
          <w:color w:val="000000"/>
          <w:sz w:val="32"/>
          <w:szCs w:val="32"/>
          <w:lang w:val="en-US" w:eastAsia="zh-CN"/>
        </w:rPr>
        <w:t>3.</w:t>
      </w:r>
      <w:r>
        <w:rPr>
          <w:rFonts w:hint="eastAsia" w:eastAsia="仿宋_GB2312"/>
          <w:color w:val="000000"/>
          <w:sz w:val="32"/>
          <w:szCs w:val="32"/>
        </w:rPr>
        <w:t>项目建设内容符合</w:t>
      </w:r>
      <w:r>
        <w:rPr>
          <w:rFonts w:eastAsia="仿宋_GB2312"/>
          <w:color w:val="000000"/>
          <w:sz w:val="32"/>
          <w:szCs w:val="32"/>
        </w:rPr>
        <w:t>《财政部办公厅 商务部办公厅 国家乡村振兴局综合司关于支持实施县域商业建设行动的通知》（财办建〔2022〕18号）</w:t>
      </w:r>
      <w:r>
        <w:rPr>
          <w:rFonts w:hint="eastAsia" w:eastAsia="仿宋_GB2312"/>
          <w:color w:val="000000"/>
          <w:sz w:val="32"/>
          <w:szCs w:val="32"/>
        </w:rPr>
        <w:t>明确的</w:t>
      </w:r>
      <w:r>
        <w:rPr>
          <w:rFonts w:eastAsia="仿宋_GB2312"/>
          <w:color w:val="000000"/>
          <w:sz w:val="32"/>
          <w:szCs w:val="32"/>
        </w:rPr>
        <w:t>5</w:t>
      </w:r>
      <w:r>
        <w:rPr>
          <w:rFonts w:hint="eastAsia" w:eastAsia="仿宋_GB2312"/>
          <w:color w:val="000000"/>
          <w:sz w:val="32"/>
          <w:szCs w:val="32"/>
        </w:rPr>
        <w:t>个支持方向：</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eastAsia="仿宋_GB2312"/>
          <w:color w:val="000000"/>
          <w:sz w:val="32"/>
          <w:szCs w:val="32"/>
          <w:lang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1</w:t>
      </w:r>
      <w:r>
        <w:rPr>
          <w:rFonts w:hint="eastAsia" w:eastAsia="仿宋_GB2312"/>
          <w:color w:val="000000"/>
          <w:sz w:val="32"/>
          <w:szCs w:val="32"/>
          <w:lang w:eastAsia="zh-CN"/>
        </w:rPr>
        <w:t>）</w:t>
      </w:r>
      <w:r>
        <w:rPr>
          <w:rFonts w:hint="eastAsia" w:eastAsia="仿宋_GB2312"/>
          <w:color w:val="000000"/>
          <w:sz w:val="32"/>
          <w:szCs w:val="32"/>
        </w:rPr>
        <w:t>补齐县域商业基础设施短板</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eastAsia="仿宋_GB2312"/>
          <w:color w:val="000000"/>
          <w:sz w:val="32"/>
          <w:szCs w:val="32"/>
          <w:lang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2</w:t>
      </w:r>
      <w:r>
        <w:rPr>
          <w:rFonts w:hint="eastAsia" w:eastAsia="仿宋_GB2312"/>
          <w:color w:val="000000"/>
          <w:sz w:val="32"/>
          <w:szCs w:val="32"/>
          <w:lang w:eastAsia="zh-CN"/>
        </w:rPr>
        <w:t>）</w:t>
      </w:r>
      <w:r>
        <w:rPr>
          <w:rFonts w:hint="eastAsia" w:eastAsia="仿宋_GB2312"/>
          <w:color w:val="000000"/>
          <w:sz w:val="32"/>
          <w:szCs w:val="32"/>
        </w:rPr>
        <w:t>完善县乡村三级物流配送体系</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eastAsia="仿宋_GB2312"/>
          <w:color w:val="000000"/>
          <w:sz w:val="32"/>
          <w:szCs w:val="32"/>
          <w:lang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3</w:t>
      </w:r>
      <w:r>
        <w:rPr>
          <w:rFonts w:hint="eastAsia" w:eastAsia="仿宋_GB2312"/>
          <w:color w:val="000000"/>
          <w:sz w:val="32"/>
          <w:szCs w:val="32"/>
          <w:lang w:eastAsia="zh-CN"/>
        </w:rPr>
        <w:t>）</w:t>
      </w:r>
      <w:r>
        <w:rPr>
          <w:rFonts w:hint="eastAsia" w:eastAsia="仿宋_GB2312"/>
          <w:color w:val="000000"/>
          <w:sz w:val="32"/>
          <w:szCs w:val="32"/>
        </w:rPr>
        <w:t>改善优化县域消费渠道</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eastAsia="仿宋_GB2312"/>
          <w:color w:val="000000"/>
          <w:sz w:val="32"/>
          <w:szCs w:val="32"/>
          <w:lang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4</w:t>
      </w:r>
      <w:r>
        <w:rPr>
          <w:rFonts w:hint="eastAsia" w:eastAsia="仿宋_GB2312"/>
          <w:color w:val="000000"/>
          <w:sz w:val="32"/>
          <w:szCs w:val="32"/>
          <w:lang w:eastAsia="zh-CN"/>
        </w:rPr>
        <w:t>）</w:t>
      </w:r>
      <w:r>
        <w:rPr>
          <w:rFonts w:hint="eastAsia" w:eastAsia="仿宋_GB2312"/>
          <w:color w:val="000000"/>
          <w:sz w:val="32"/>
          <w:szCs w:val="32"/>
        </w:rPr>
        <w:t>增强农村产品上行动能</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黑体"/>
          <w:color w:val="auto"/>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5</w:t>
      </w:r>
      <w:r>
        <w:rPr>
          <w:rFonts w:hint="eastAsia" w:eastAsia="仿宋_GB2312"/>
          <w:color w:val="000000"/>
          <w:sz w:val="32"/>
          <w:szCs w:val="32"/>
          <w:lang w:eastAsia="zh-CN"/>
        </w:rPr>
        <w:t>）</w:t>
      </w:r>
      <w:r>
        <w:rPr>
          <w:rFonts w:hint="eastAsia" w:eastAsia="仿宋_GB2312"/>
          <w:color w:val="000000"/>
          <w:sz w:val="32"/>
          <w:szCs w:val="32"/>
        </w:rPr>
        <w:t>提高县域生活服务供给质量。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（三）列为重点入库对象的项目类别</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1.符合入库条件的</w:t>
      </w:r>
      <w:r>
        <w:rPr>
          <w:rFonts w:hint="eastAsia" w:ascii="Times New Roman" w:hAnsi="Times New Roman" w:eastAsia="仿宋_GB2312" w:cs="Times New Roman"/>
          <w:color w:val="000000"/>
          <w:sz w:val="32"/>
          <w:szCs w:val="32"/>
        </w:rPr>
        <w:t>乡村振兴重点帮扶县和示范创建县项目</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乡镇商贸服务中心建设项目。</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3.乡镇大集</w:t>
      </w:r>
      <w:r>
        <w:rPr>
          <w:rFonts w:hint="eastAsia" w:ascii="Times New Roman" w:hAnsi="Times New Roman" w:eastAsia="仿宋_GB2312" w:cs="Times New Roman"/>
          <w:color w:val="000000"/>
          <w:sz w:val="32"/>
          <w:szCs w:val="32"/>
          <w:lang w:eastAsia="zh-CN"/>
        </w:rPr>
        <w:t>和公益性农（集）贸市场建设项目。</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eastAsia="zh-CN"/>
        </w:rPr>
        <w:t>物流共同配送建设项目。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lang w:eastAsia="zh-CN"/>
        </w:rPr>
        <w:t>连锁流通企业</w:t>
      </w:r>
      <w:r>
        <w:rPr>
          <w:rFonts w:hint="eastAsia" w:ascii="Times New Roman" w:hAnsi="Times New Roman" w:eastAsia="仿宋_GB2312" w:cs="Times New Roman"/>
          <w:color w:val="000000"/>
          <w:sz w:val="32"/>
          <w:szCs w:val="32"/>
          <w:lang w:val="en-US" w:eastAsia="zh-CN"/>
        </w:rPr>
        <w:t>供应链下沉至乡镇的</w:t>
      </w:r>
      <w:r>
        <w:rPr>
          <w:rFonts w:hint="eastAsia" w:ascii="Times New Roman" w:hAnsi="Times New Roman" w:eastAsia="仿宋_GB2312" w:cs="Times New Roman"/>
          <w:color w:val="000000"/>
          <w:sz w:val="32"/>
          <w:szCs w:val="32"/>
          <w:lang w:eastAsia="zh-CN"/>
        </w:rPr>
        <w:t>建设项目。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（四）列为控制比例入库对象的项目类别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color w:val="000000"/>
          <w:sz w:val="32"/>
          <w:szCs w:val="32"/>
          <w:lang w:val="en-US" w:eastAsia="zh-CN"/>
        </w:rPr>
        <w:t>1.以市州为单位，农产品商品化处理及农产品上行项目</w:t>
      </w:r>
      <w:r>
        <w:rPr>
          <w:rFonts w:hint="eastAsia" w:ascii="Times New Roman" w:hAnsi="Times New Roman" w:eastAsia="仿宋_GB2312" w:cs="Times New Roman"/>
          <w:b w:val="0"/>
          <w:bCs w:val="0"/>
          <w:color w:val="000000"/>
          <w:sz w:val="32"/>
          <w:szCs w:val="32"/>
          <w:lang w:val="en-US" w:eastAsia="zh-CN"/>
        </w:rPr>
        <w:t>入库数控制在总入库项目数的20%以内。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rPr>
        <w:t>购物、餐饮、亲子、娱乐、农资等多业态</w:t>
      </w:r>
      <w:r>
        <w:rPr>
          <w:rFonts w:hint="eastAsia" w:ascii="Times New Roman" w:hAnsi="Times New Roman" w:eastAsia="仿宋_GB2312" w:cs="Times New Roman"/>
          <w:color w:val="000000"/>
          <w:sz w:val="32"/>
          <w:szCs w:val="32"/>
          <w:lang w:eastAsia="zh-CN"/>
        </w:rPr>
        <w:t>融合发展的项目，</w:t>
      </w:r>
      <w:r>
        <w:rPr>
          <w:rFonts w:hint="eastAsia" w:ascii="Times New Roman" w:hAnsi="Times New Roman" w:eastAsia="仿宋_GB2312" w:cs="Times New Roman"/>
          <w:color w:val="000000"/>
          <w:sz w:val="32"/>
          <w:szCs w:val="32"/>
          <w:lang w:val="en-US" w:eastAsia="zh-CN"/>
        </w:rPr>
        <w:t>入库项目数控制在</w:t>
      </w:r>
      <w:r>
        <w:rPr>
          <w:rFonts w:hint="eastAsia" w:ascii="Times New Roman" w:hAnsi="Times New Roman" w:eastAsia="仿宋_GB2312" w:cs="Times New Roman"/>
          <w:b w:val="0"/>
          <w:bCs w:val="0"/>
          <w:color w:val="000000"/>
          <w:sz w:val="32"/>
          <w:szCs w:val="32"/>
          <w:lang w:val="en-US" w:eastAsia="zh-CN"/>
        </w:rPr>
        <w:t>总入库项目数5%以内</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eastAsia="zh-CN"/>
        </w:rPr>
        <w:t>（五）不列入项目库的项目类别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县城综合商贸服务中心、村级便民商店</w:t>
      </w:r>
      <w:r>
        <w:rPr>
          <w:rFonts w:hint="eastAsia" w:ascii="Times New Roman" w:hAnsi="Times New Roman" w:eastAsia="仿宋_GB2312" w:cs="Times New Roman"/>
          <w:sz w:val="32"/>
          <w:szCs w:val="32"/>
          <w:lang w:eastAsia="zh-CN"/>
        </w:rPr>
        <w:t>建设项目。这两类项目</w:t>
      </w:r>
      <w:r>
        <w:rPr>
          <w:rFonts w:hint="default" w:ascii="Times New Roman" w:hAnsi="Times New Roman" w:eastAsia="仿宋_GB2312" w:cs="Times New Roman"/>
          <w:sz w:val="32"/>
          <w:szCs w:val="32"/>
        </w:rPr>
        <w:t>通过市场化手段推进建设改造。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冷链物流</w:t>
      </w:r>
      <w:r>
        <w:rPr>
          <w:rFonts w:hint="eastAsia" w:ascii="Times New Roman" w:hAnsi="Times New Roman" w:eastAsia="仿宋_GB2312" w:cs="Times New Roman"/>
          <w:sz w:val="32"/>
          <w:szCs w:val="32"/>
          <w:lang w:eastAsia="zh-CN"/>
        </w:rPr>
        <w:t>建设项目。统筹在农产品供应链冷链物流项目库</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3.新增有效投资额小于50万元的项目。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（六）</w:t>
      </w:r>
      <w:r>
        <w:rPr>
          <w:rFonts w:hint="default" w:ascii="楷体_GB2312" w:hAnsi="楷体_GB2312" w:eastAsia="楷体_GB2312" w:cs="楷体_GB2312"/>
          <w:color w:val="auto"/>
          <w:sz w:val="32"/>
          <w:szCs w:val="32"/>
          <w:shd w:val="clear" w:color="auto" w:fill="FFFFFF"/>
          <w:lang w:val="en-US" w:eastAsia="zh-CN"/>
        </w:rPr>
        <w:t>新增有效投资额验收界定标准</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ascii="Times New Roman" w:hAnsi="Times New Roman" w:eastAsia="仿宋_GB2312" w:cs="Times New Roman"/>
          <w:sz w:val="32"/>
          <w:szCs w:val="32"/>
          <w:shd w:val="clear" w:color="auto" w:fill="auto"/>
          <w:lang w:eastAsia="zh-CN"/>
        </w:rPr>
      </w:pPr>
      <w:r>
        <w:rPr>
          <w:rFonts w:hint="eastAsia" w:ascii="Times New Roman" w:hAnsi="Times New Roman" w:eastAsia="仿宋_GB2312" w:cs="Times New Roman"/>
          <w:sz w:val="32"/>
          <w:szCs w:val="32"/>
          <w:shd w:val="clear" w:color="auto" w:fill="auto"/>
          <w:lang w:val="en-US" w:eastAsia="zh-CN"/>
        </w:rPr>
        <w:t>1.</w:t>
      </w:r>
      <w:r>
        <w:rPr>
          <w:rFonts w:hint="default" w:ascii="Times New Roman" w:hAnsi="Times New Roman" w:eastAsia="仿宋_GB2312" w:cs="Times New Roman"/>
          <w:sz w:val="32"/>
          <w:szCs w:val="32"/>
          <w:shd w:val="clear" w:color="auto" w:fill="auto"/>
        </w:rPr>
        <w:t>202</w:t>
      </w:r>
      <w:r>
        <w:rPr>
          <w:rFonts w:hint="eastAsia"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月1日-</w:t>
      </w:r>
      <w:r>
        <w:rPr>
          <w:rFonts w:hint="eastAsia" w:ascii="Times New Roman" w:hAnsi="Times New Roman" w:eastAsia="仿宋_GB2312" w:cs="Times New Roman"/>
          <w:sz w:val="32"/>
          <w:szCs w:val="32"/>
          <w:lang w:val="en-US" w:eastAsia="zh-CN"/>
        </w:rPr>
        <w:t>2024年</w:t>
      </w:r>
      <w:r>
        <w:rPr>
          <w:rFonts w:hint="default" w:ascii="Times New Roman" w:hAnsi="Times New Roman" w:eastAsia="仿宋_GB2312" w:cs="Times New Roman"/>
          <w:sz w:val="32"/>
          <w:szCs w:val="32"/>
        </w:rPr>
        <w:t>10月31日期间</w:t>
      </w:r>
      <w:r>
        <w:rPr>
          <w:rFonts w:hint="eastAsia" w:ascii="Times New Roman" w:hAnsi="Times New Roman" w:eastAsia="仿宋_GB2312" w:cs="Times New Roman"/>
          <w:sz w:val="32"/>
          <w:szCs w:val="32"/>
          <w:lang w:eastAsia="zh-CN"/>
        </w:rPr>
        <w:t>发生</w:t>
      </w:r>
      <w:r>
        <w:rPr>
          <w:rFonts w:hint="eastAsia" w:ascii="Times New Roman" w:hAnsi="Times New Roman" w:eastAsia="仿宋_GB2312" w:cs="Times New Roman"/>
          <w:sz w:val="32"/>
          <w:szCs w:val="32"/>
          <w:shd w:val="clear" w:color="auto" w:fill="auto"/>
          <w:lang w:eastAsia="zh-CN"/>
        </w:rPr>
        <w:t>的符合支持方向和原则的新增有效投资资金数量。</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ascii="Times New Roman" w:hAnsi="Times New Roman" w:eastAsia="仿宋_GB2312" w:cs="Times New Roman"/>
          <w:sz w:val="32"/>
          <w:szCs w:val="32"/>
          <w:shd w:val="clear" w:color="auto" w:fill="auto"/>
          <w:lang w:eastAsia="zh-CN"/>
        </w:rPr>
      </w:pPr>
      <w:r>
        <w:rPr>
          <w:rFonts w:hint="eastAsia" w:ascii="Times New Roman" w:hAnsi="Times New Roman" w:eastAsia="仿宋_GB2312" w:cs="Times New Roman"/>
          <w:sz w:val="32"/>
          <w:szCs w:val="32"/>
          <w:shd w:val="clear" w:color="auto" w:fill="auto"/>
          <w:lang w:val="en-US" w:eastAsia="zh-CN"/>
        </w:rPr>
        <w:t>2.</w:t>
      </w:r>
      <w:r>
        <w:rPr>
          <w:rFonts w:hint="eastAsia" w:ascii="Times New Roman" w:hAnsi="Times New Roman" w:eastAsia="仿宋_GB2312" w:cs="Times New Roman"/>
          <w:sz w:val="32"/>
          <w:szCs w:val="32"/>
          <w:shd w:val="clear" w:color="auto" w:fill="auto"/>
          <w:lang w:eastAsia="zh-CN"/>
        </w:rPr>
        <w:t>新增有效投资建设内容</w:t>
      </w:r>
      <w:r>
        <w:rPr>
          <w:rFonts w:hint="default" w:ascii="Times New Roman" w:hAnsi="Times New Roman" w:eastAsia="仿宋_GB2312" w:cs="Times New Roman"/>
          <w:sz w:val="32"/>
          <w:szCs w:val="32"/>
          <w:shd w:val="clear" w:color="auto" w:fill="auto"/>
          <w:lang w:eastAsia="zh-CN"/>
        </w:rPr>
        <w:t>相关合同、正式发票</w:t>
      </w:r>
      <w:r>
        <w:rPr>
          <w:rFonts w:hint="eastAsia" w:ascii="Times New Roman" w:hAnsi="Times New Roman" w:eastAsia="仿宋_GB2312" w:cs="Times New Roman"/>
          <w:sz w:val="32"/>
          <w:szCs w:val="32"/>
          <w:shd w:val="clear" w:color="auto" w:fill="auto"/>
          <w:lang w:eastAsia="zh-CN"/>
        </w:rPr>
        <w:t>、</w:t>
      </w:r>
      <w:r>
        <w:rPr>
          <w:rFonts w:hint="default" w:ascii="Times New Roman" w:hAnsi="Times New Roman" w:eastAsia="仿宋_GB2312" w:cs="Times New Roman"/>
          <w:sz w:val="32"/>
          <w:szCs w:val="32"/>
          <w:shd w:val="clear" w:color="auto" w:fill="auto"/>
          <w:lang w:eastAsia="zh-CN"/>
        </w:rPr>
        <w:t>银行付款凭证</w:t>
      </w:r>
      <w:r>
        <w:rPr>
          <w:rFonts w:hint="eastAsia" w:ascii="Times New Roman" w:hAnsi="Times New Roman" w:eastAsia="仿宋_GB2312" w:cs="Times New Roman"/>
          <w:sz w:val="32"/>
          <w:szCs w:val="32"/>
          <w:shd w:val="clear" w:color="auto" w:fill="auto"/>
          <w:lang w:eastAsia="zh-CN"/>
        </w:rPr>
        <w:t>与实物</w:t>
      </w:r>
      <w:r>
        <w:rPr>
          <w:rFonts w:hint="default" w:ascii="Times New Roman" w:hAnsi="Times New Roman" w:eastAsia="仿宋_GB2312" w:cs="Times New Roman"/>
          <w:sz w:val="32"/>
          <w:szCs w:val="32"/>
          <w:shd w:val="clear" w:color="auto" w:fill="auto"/>
          <w:lang w:eastAsia="zh-CN"/>
        </w:rPr>
        <w:t>一一对应</w:t>
      </w:r>
      <w:r>
        <w:rPr>
          <w:rFonts w:hint="eastAsia" w:ascii="Times New Roman" w:hAnsi="Times New Roman" w:eastAsia="仿宋_GB2312" w:cs="Times New Roman"/>
          <w:sz w:val="32"/>
          <w:szCs w:val="32"/>
          <w:shd w:val="clear" w:color="auto" w:fill="auto"/>
          <w:lang w:eastAsia="zh-CN"/>
        </w:rPr>
        <w:t>，且均为公对公。</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default" w:ascii="Times New Roman" w:hAnsi="Times New Roman" w:eastAsia="仿宋_GB2312" w:cs="Times New Roman"/>
          <w:sz w:val="32"/>
          <w:szCs w:val="32"/>
          <w:shd w:val="clear" w:color="auto" w:fill="auto"/>
          <w:lang w:eastAsia="zh-CN"/>
        </w:rPr>
      </w:pPr>
      <w:r>
        <w:rPr>
          <w:rFonts w:hint="eastAsia" w:ascii="Times New Roman" w:hAnsi="Times New Roman" w:eastAsia="仿宋_GB2312" w:cs="Times New Roman"/>
          <w:sz w:val="32"/>
          <w:szCs w:val="32"/>
          <w:shd w:val="clear" w:color="auto" w:fill="auto"/>
          <w:lang w:val="en-US" w:eastAsia="zh-CN"/>
        </w:rPr>
        <w:t>3.</w:t>
      </w:r>
      <w:r>
        <w:rPr>
          <w:rFonts w:hint="eastAsia" w:ascii="Times New Roman" w:hAnsi="Times New Roman" w:eastAsia="仿宋_GB2312" w:cs="Times New Roman"/>
          <w:sz w:val="32"/>
          <w:szCs w:val="32"/>
          <w:shd w:val="clear" w:color="auto" w:fill="auto"/>
          <w:lang w:eastAsia="zh-CN"/>
        </w:rPr>
        <w:t>发票和银行转账支付凭证的时间须同时满足时限要求</w:t>
      </w:r>
      <w:r>
        <w:rPr>
          <w:rFonts w:hint="default" w:ascii="Times New Roman" w:hAnsi="Times New Roman" w:eastAsia="仿宋_GB2312" w:cs="Times New Roman"/>
          <w:sz w:val="32"/>
          <w:szCs w:val="32"/>
          <w:shd w:val="clear" w:color="auto" w:fill="auto"/>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shd w:val="clear" w:color="auto" w:fill="auto"/>
          <w:lang w:val="en-US" w:eastAsia="zh-CN"/>
        </w:rPr>
        <w:t>4.合同约定</w:t>
      </w:r>
      <w:r>
        <w:rPr>
          <w:rFonts w:hint="eastAsia" w:ascii="Times New Roman" w:hAnsi="Times New Roman" w:eastAsia="仿宋_GB2312" w:cs="Times New Roman"/>
          <w:sz w:val="32"/>
          <w:szCs w:val="32"/>
          <w:lang w:val="en-US" w:eastAsia="zh-CN"/>
        </w:rPr>
        <w:t>2024年</w:t>
      </w:r>
      <w:r>
        <w:rPr>
          <w:rFonts w:hint="default" w:ascii="Times New Roman" w:hAnsi="Times New Roman" w:eastAsia="仿宋_GB2312" w:cs="Times New Roman"/>
          <w:sz w:val="32"/>
          <w:szCs w:val="32"/>
        </w:rPr>
        <w:t>10月31日</w:t>
      </w:r>
      <w:r>
        <w:rPr>
          <w:rFonts w:hint="eastAsia" w:ascii="Times New Roman" w:hAnsi="Times New Roman" w:eastAsia="仿宋_GB2312" w:cs="Times New Roman"/>
          <w:sz w:val="32"/>
          <w:szCs w:val="32"/>
          <w:lang w:eastAsia="zh-CN"/>
        </w:rPr>
        <w:t>之后支出，</w:t>
      </w:r>
      <w:r>
        <w:rPr>
          <w:rFonts w:hint="eastAsia" w:ascii="Times New Roman" w:hAnsi="Times New Roman" w:eastAsia="仿宋_GB2312" w:cs="Times New Roman"/>
          <w:sz w:val="32"/>
          <w:szCs w:val="32"/>
          <w:shd w:val="clear" w:color="auto" w:fill="auto"/>
          <w:lang w:val="en-US" w:eastAsia="zh-CN"/>
        </w:rPr>
        <w:t>3%以内</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shd w:val="clear" w:color="auto" w:fill="auto"/>
          <w:lang w:val="en-US" w:eastAsia="zh-CN"/>
        </w:rPr>
        <w:t>质保金计</w:t>
      </w:r>
      <w:r>
        <w:rPr>
          <w:rFonts w:hint="eastAsia" w:ascii="Times New Roman" w:hAnsi="Times New Roman" w:eastAsia="仿宋_GB2312" w:cs="Times New Roman"/>
          <w:sz w:val="32"/>
          <w:szCs w:val="32"/>
          <w:lang w:val="en-US" w:eastAsia="zh-CN"/>
        </w:rPr>
        <w:t>入新增有效投资额</w:t>
      </w:r>
      <w:r>
        <w:rPr>
          <w:rFonts w:hint="eastAsia" w:ascii="Times New Roman" w:hAnsi="Times New Roman" w:eastAsia="仿宋_GB2312" w:cs="Times New Roman"/>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5.合同约定</w:t>
      </w:r>
      <w:r>
        <w:rPr>
          <w:rFonts w:hint="default" w:ascii="Times New Roman" w:hAnsi="Times New Roman" w:eastAsia="仿宋_GB2312" w:cs="Times New Roman"/>
          <w:sz w:val="32"/>
          <w:szCs w:val="32"/>
          <w:shd w:val="clear" w:color="auto" w:fill="auto"/>
        </w:rPr>
        <w:t>202</w:t>
      </w:r>
      <w:r>
        <w:rPr>
          <w:rFonts w:hint="eastAsia"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月1日</w:t>
      </w:r>
      <w:r>
        <w:rPr>
          <w:rFonts w:hint="eastAsia" w:ascii="Times New Roman" w:hAnsi="Times New Roman" w:eastAsia="仿宋_GB2312" w:cs="Times New Roman"/>
          <w:sz w:val="32"/>
          <w:szCs w:val="32"/>
          <w:lang w:eastAsia="zh-CN"/>
        </w:rPr>
        <w:t>之前，</w:t>
      </w:r>
      <w:r>
        <w:rPr>
          <w:rFonts w:hint="eastAsia" w:ascii="Times New Roman" w:hAnsi="Times New Roman" w:eastAsia="仿宋_GB2312" w:cs="Times New Roman"/>
          <w:sz w:val="32"/>
          <w:szCs w:val="32"/>
          <w:lang w:val="en-US" w:eastAsia="zh-CN"/>
        </w:rPr>
        <w:t>2023年1月1日之后支出，10%以内的预付款计入新增有效投资额。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楷体_GB2312" w:hAnsi="楷体_GB2312" w:eastAsia="楷体_GB2312" w:cs="楷体_GB2312"/>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（七）不计入新增有效投资额的项目支出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土地购置、</w:t>
      </w:r>
      <w:r>
        <w:rPr>
          <w:rFonts w:hint="default" w:ascii="Times New Roman" w:hAnsi="Times New Roman" w:eastAsia="仿宋_GB2312" w:cs="Times New Roman"/>
          <w:color w:val="000000"/>
          <w:sz w:val="32"/>
          <w:szCs w:val="32"/>
          <w:lang w:val="en-US" w:eastAsia="zh-CN"/>
        </w:rPr>
        <w:t>征地拆迁</w:t>
      </w:r>
      <w:r>
        <w:rPr>
          <w:rFonts w:hint="eastAsia" w:ascii="Times New Roman" w:hAnsi="Times New Roman" w:eastAsia="仿宋_GB2312" w:cs="Times New Roman"/>
          <w:color w:val="000000"/>
          <w:sz w:val="32"/>
          <w:szCs w:val="32"/>
          <w:lang w:val="en-US" w:eastAsia="zh-CN"/>
        </w:rPr>
        <w:t>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2.项目土建支出。乡镇大集</w:t>
      </w:r>
      <w:r>
        <w:rPr>
          <w:rFonts w:hint="eastAsia" w:ascii="Times New Roman" w:hAnsi="Times New Roman" w:eastAsia="仿宋_GB2312" w:cs="Times New Roman"/>
          <w:color w:val="000000"/>
          <w:sz w:val="32"/>
          <w:szCs w:val="32"/>
          <w:lang w:eastAsia="zh-CN"/>
        </w:rPr>
        <w:t>和公益性农（集）贸市场建设项目、物流共同配送建设项目必要的市场地面硬化、给排水、电气、厅棚</w:t>
      </w:r>
      <w:r>
        <w:rPr>
          <w:rFonts w:hint="eastAsia" w:eastAsia="仿宋_GB2312"/>
          <w:color w:val="000000"/>
          <w:sz w:val="32"/>
          <w:szCs w:val="32"/>
          <w:shd w:val="clear" w:color="auto" w:fill="FFFFFF"/>
          <w:lang w:eastAsia="zh-CN"/>
        </w:rPr>
        <w:t>等</w:t>
      </w:r>
      <w:r>
        <w:rPr>
          <w:rFonts w:hint="eastAsia" w:ascii="Times New Roman" w:hAnsi="Times New Roman" w:eastAsia="仿宋_GB2312" w:cs="Times New Roman"/>
          <w:color w:val="000000"/>
          <w:sz w:val="32"/>
          <w:szCs w:val="32"/>
          <w:lang w:eastAsia="zh-CN"/>
        </w:rPr>
        <w:t>建设支出可计入新增有效投资额</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shd w:val="clear" w:color="auto" w:fill="FFFFFF"/>
        </w:rPr>
        <w:t>乡镇商贸中心</w:t>
      </w:r>
      <w:r>
        <w:rPr>
          <w:rFonts w:hint="eastAsia" w:ascii="Times New Roman" w:hAnsi="Times New Roman" w:eastAsia="仿宋_GB2312" w:cs="Times New Roman"/>
          <w:color w:val="000000"/>
          <w:sz w:val="32"/>
          <w:szCs w:val="32"/>
          <w:shd w:val="clear" w:color="auto" w:fill="FFFFFF"/>
          <w:lang w:eastAsia="zh-CN"/>
        </w:rPr>
        <w:t>建设</w:t>
      </w:r>
      <w:r>
        <w:rPr>
          <w:rFonts w:hint="eastAsia" w:ascii="Times New Roman" w:hAnsi="Times New Roman" w:eastAsia="仿宋_GB2312" w:cs="Times New Roman"/>
          <w:color w:val="000000"/>
          <w:sz w:val="32"/>
          <w:szCs w:val="32"/>
          <w:lang w:eastAsia="zh-CN"/>
        </w:rPr>
        <w:t>必要的改善性</w:t>
      </w:r>
      <w:r>
        <w:rPr>
          <w:rFonts w:hint="default" w:ascii="Times New Roman" w:hAnsi="Times New Roman" w:eastAsia="仿宋_GB2312" w:cs="Times New Roman"/>
          <w:color w:val="000000"/>
          <w:sz w:val="32"/>
          <w:szCs w:val="32"/>
          <w:shd w:val="clear" w:color="auto" w:fill="FFFFFF"/>
        </w:rPr>
        <w:t>装修</w:t>
      </w:r>
      <w:r>
        <w:rPr>
          <w:rFonts w:hint="eastAsia" w:ascii="Times New Roman" w:hAnsi="Times New Roman" w:eastAsia="仿宋_GB2312" w:cs="Times New Roman"/>
          <w:color w:val="000000"/>
          <w:sz w:val="32"/>
          <w:szCs w:val="32"/>
          <w:shd w:val="clear" w:color="auto" w:fill="FFFFFF"/>
          <w:lang w:eastAsia="zh-CN"/>
        </w:rPr>
        <w:t>支出</w:t>
      </w:r>
      <w:r>
        <w:rPr>
          <w:rFonts w:hint="eastAsia" w:ascii="Times New Roman" w:hAnsi="Times New Roman" w:eastAsia="仿宋_GB2312" w:cs="Times New Roman"/>
          <w:color w:val="000000"/>
          <w:sz w:val="32"/>
          <w:szCs w:val="32"/>
          <w:lang w:eastAsia="zh-CN"/>
        </w:rPr>
        <w:t>可计入新增有效投资额</w:t>
      </w:r>
      <w:r>
        <w:rPr>
          <w:rFonts w:hint="eastAsia" w:ascii="Times New Roman" w:hAnsi="Times New Roman" w:eastAsia="仿宋_GB2312" w:cs="Times New Roman"/>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eastAsia" w:eastAsia="仿宋_GB2312"/>
          <w:sz w:val="32"/>
          <w:szCs w:val="32"/>
          <w:lang w:val="en-US" w:eastAsia="zh-CN"/>
        </w:rPr>
        <w:t>3.企业</w:t>
      </w:r>
      <w:r>
        <w:rPr>
          <w:rFonts w:eastAsia="仿宋_GB2312"/>
          <w:sz w:val="32"/>
          <w:szCs w:val="32"/>
          <w:shd w:val="clear" w:color="auto" w:fill="FFFFFF"/>
        </w:rPr>
        <w:t>办公</w:t>
      </w:r>
      <w:r>
        <w:rPr>
          <w:rFonts w:hint="eastAsia" w:eastAsia="仿宋_GB2312"/>
          <w:sz w:val="32"/>
          <w:szCs w:val="32"/>
          <w:shd w:val="clear" w:color="auto" w:fill="FFFFFF"/>
          <w:lang w:eastAsia="zh-CN"/>
        </w:rPr>
        <w:t>设施建设支出。包括但不限于</w:t>
      </w:r>
      <w:r>
        <w:rPr>
          <w:rFonts w:eastAsia="仿宋_GB2312"/>
          <w:sz w:val="32"/>
          <w:szCs w:val="32"/>
          <w:shd w:val="clear" w:color="auto" w:fill="FFFFFF"/>
        </w:rPr>
        <w:t>办公楼、宿舍等</w:t>
      </w:r>
      <w:r>
        <w:rPr>
          <w:rFonts w:hint="eastAsia" w:eastAsia="仿宋_GB2312"/>
          <w:sz w:val="32"/>
          <w:szCs w:val="32"/>
          <w:shd w:val="clear" w:color="auto" w:fill="FFFFFF"/>
          <w:lang w:eastAsia="zh-CN"/>
        </w:rPr>
        <w:t>建设支出</w:t>
      </w:r>
      <w:r>
        <w:rPr>
          <w:rFonts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仿宋_GB2312"/>
          <w:sz w:val="32"/>
          <w:szCs w:val="32"/>
          <w:lang w:eastAsia="zh-CN"/>
        </w:rPr>
      </w:pPr>
      <w:r>
        <w:rPr>
          <w:rFonts w:hint="eastAsia" w:ascii="Times New Roman" w:hAnsi="Times New Roman" w:eastAsia="仿宋_GB2312" w:cs="Times New Roman"/>
          <w:color w:val="000000"/>
          <w:sz w:val="32"/>
          <w:szCs w:val="32"/>
          <w:lang w:val="en-US" w:eastAsia="zh-CN"/>
        </w:rPr>
        <w:t>4.</w:t>
      </w:r>
      <w:r>
        <w:rPr>
          <w:rFonts w:eastAsia="仿宋_GB2312"/>
          <w:sz w:val="32"/>
          <w:szCs w:val="32"/>
        </w:rPr>
        <w:t>工作经费</w:t>
      </w:r>
      <w:r>
        <w:rPr>
          <w:rFonts w:hint="eastAsia" w:eastAsia="仿宋_GB2312"/>
          <w:sz w:val="32"/>
          <w:szCs w:val="32"/>
          <w:lang w:eastAsia="zh-CN"/>
        </w:rPr>
        <w:t>支出。包括但不限于</w:t>
      </w:r>
      <w:r>
        <w:rPr>
          <w:rFonts w:eastAsia="仿宋_GB2312"/>
          <w:sz w:val="32"/>
          <w:szCs w:val="32"/>
          <w:shd w:val="clear" w:color="auto" w:fill="FFFFFF"/>
        </w:rPr>
        <w:t>设计、环评、可行性研究、绩效评价、项目验收等</w:t>
      </w:r>
      <w:r>
        <w:rPr>
          <w:rFonts w:hint="eastAsia" w:eastAsia="仿宋_GB2312"/>
          <w:sz w:val="32"/>
          <w:szCs w:val="32"/>
          <w:shd w:val="clear" w:color="auto" w:fill="FFFFFF"/>
          <w:lang w:eastAsia="zh-CN"/>
        </w:rPr>
        <w:t>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w:t>
      </w:r>
      <w:r>
        <w:rPr>
          <w:rFonts w:hint="eastAsia" w:eastAsia="仿宋_GB2312"/>
          <w:sz w:val="32"/>
          <w:szCs w:val="32"/>
          <w:shd w:val="clear" w:color="auto" w:fill="FFFFFF"/>
          <w:lang w:eastAsia="zh-CN"/>
        </w:rPr>
        <w:t>各类</w:t>
      </w:r>
      <w:r>
        <w:rPr>
          <w:rFonts w:eastAsia="仿宋_GB2312"/>
          <w:sz w:val="32"/>
          <w:szCs w:val="32"/>
          <w:shd w:val="clear" w:color="auto" w:fill="FFFFFF"/>
        </w:rPr>
        <w:t>运营</w:t>
      </w:r>
      <w:r>
        <w:rPr>
          <w:rFonts w:hint="eastAsia" w:eastAsia="仿宋_GB2312"/>
          <w:sz w:val="32"/>
          <w:szCs w:val="32"/>
          <w:shd w:val="clear" w:color="auto" w:fill="FFFFFF"/>
          <w:lang w:eastAsia="zh-CN"/>
        </w:rPr>
        <w:t>费用</w:t>
      </w:r>
      <w:r>
        <w:rPr>
          <w:rFonts w:hint="eastAsia" w:ascii="Times New Roman" w:hAnsi="Times New Roman" w:eastAsia="仿宋_GB2312" w:cs="Times New Roman"/>
          <w:color w:val="000000"/>
          <w:sz w:val="32"/>
          <w:szCs w:val="32"/>
          <w:lang w:val="en-US" w:eastAsia="zh-CN"/>
        </w:rPr>
        <w:t>支出。包括但不限于</w:t>
      </w:r>
      <w:r>
        <w:rPr>
          <w:rFonts w:eastAsia="仿宋_GB2312"/>
          <w:sz w:val="32"/>
          <w:szCs w:val="32"/>
          <w:shd w:val="clear" w:color="auto" w:fill="FFFFFF"/>
        </w:rPr>
        <w:t>招待、广告推广、人员工资、租金等</w:t>
      </w:r>
      <w:r>
        <w:rPr>
          <w:rFonts w:hint="eastAsia" w:eastAsia="仿宋_GB2312"/>
          <w:sz w:val="32"/>
          <w:szCs w:val="32"/>
          <w:shd w:val="clear" w:color="auto" w:fill="FFFFFF"/>
          <w:lang w:eastAsia="zh-CN"/>
        </w:rPr>
        <w:t>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用于支付罚款、捐款、赞助、投资、偿还债务</w:t>
      </w:r>
      <w:r>
        <w:rPr>
          <w:rFonts w:hint="eastAsia" w:ascii="Times New Roman" w:hAnsi="Times New Roman" w:eastAsia="仿宋_GB2312" w:cs="Times New Roman"/>
          <w:color w:val="000000"/>
          <w:sz w:val="32"/>
          <w:szCs w:val="32"/>
          <w:lang w:val="en-US" w:eastAsia="zh-CN"/>
        </w:rPr>
        <w:t>的支出。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sz w:val="32"/>
          <w:szCs w:val="32"/>
          <w:shd w:val="clear" w:color="auto" w:fill="FFFFFF"/>
          <w:lang w:val="en-US" w:eastAsia="zh-CN"/>
        </w:rPr>
      </w:pPr>
      <w:r>
        <w:rPr>
          <w:rFonts w:hint="eastAsia" w:eastAsia="仿宋_GB2312"/>
          <w:sz w:val="32"/>
          <w:szCs w:val="32"/>
          <w:shd w:val="clear" w:color="auto" w:fill="FFFFFF"/>
          <w:lang w:val="en-US" w:eastAsia="zh-CN"/>
        </w:rPr>
        <w:t>7.无法核实唯一性的设备购置费。包括但不限于移动式货架、货柜、耗材类周转箱（框）。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黑体"/>
          <w:color w:val="auto"/>
          <w:sz w:val="32"/>
          <w:szCs w:val="32"/>
          <w:lang w:eastAsia="zh-CN"/>
        </w:rPr>
      </w:pPr>
      <w:r>
        <w:rPr>
          <w:rFonts w:hint="eastAsia" w:eastAsia="黑体"/>
          <w:color w:val="auto"/>
          <w:sz w:val="32"/>
          <w:szCs w:val="32"/>
          <w:lang w:eastAsia="zh-CN"/>
        </w:rPr>
        <w:t>三</w:t>
      </w:r>
      <w:r>
        <w:rPr>
          <w:rFonts w:eastAsia="黑体"/>
          <w:color w:val="auto"/>
          <w:sz w:val="32"/>
          <w:szCs w:val="32"/>
        </w:rPr>
        <w:t>、</w:t>
      </w:r>
      <w:r>
        <w:rPr>
          <w:rFonts w:hint="eastAsia" w:eastAsia="黑体"/>
          <w:color w:val="auto"/>
          <w:sz w:val="32"/>
          <w:szCs w:val="32"/>
          <w:lang w:eastAsia="zh-CN"/>
        </w:rPr>
        <w:t>项目库建立流程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eastAsia="zh-CN" w:bidi="ar"/>
        </w:rPr>
        <w:t>建立</w:t>
      </w:r>
      <w:r>
        <w:rPr>
          <w:rFonts w:hint="eastAsia" w:ascii="Times New Roman" w:hAnsi="Times New Roman" w:eastAsia="仿宋_GB2312" w:cs="Times New Roman"/>
          <w:color w:val="auto"/>
          <w:sz w:val="32"/>
          <w:szCs w:val="32"/>
          <w:lang w:bidi="ar"/>
        </w:rPr>
        <w:t>项目</w:t>
      </w:r>
      <w:r>
        <w:rPr>
          <w:rFonts w:hint="eastAsia" w:ascii="Times New Roman" w:hAnsi="Times New Roman" w:eastAsia="仿宋_GB2312" w:cs="Times New Roman"/>
          <w:color w:val="auto"/>
          <w:sz w:val="32"/>
          <w:szCs w:val="32"/>
          <w:lang w:eastAsia="zh-CN" w:bidi="ar"/>
        </w:rPr>
        <w:t>库</w:t>
      </w:r>
      <w:r>
        <w:rPr>
          <w:rFonts w:hint="eastAsia" w:ascii="Times New Roman" w:hAnsi="Times New Roman" w:eastAsia="仿宋_GB2312" w:cs="Times New Roman"/>
          <w:color w:val="auto"/>
          <w:sz w:val="32"/>
          <w:szCs w:val="32"/>
          <w:lang w:bidi="ar"/>
        </w:rPr>
        <w:t>坚持</w:t>
      </w:r>
      <w:r>
        <w:rPr>
          <w:rFonts w:eastAsia="仿宋_GB2312"/>
          <w:color w:val="auto"/>
          <w:sz w:val="32"/>
          <w:szCs w:val="32"/>
          <w:shd w:val="clear" w:color="auto" w:fill="FFFFFF"/>
        </w:rPr>
        <w:t>“公平公正公开、依纪依法依规依程序、优中选优自愿择优”</w:t>
      </w:r>
      <w:r>
        <w:rPr>
          <w:rFonts w:hint="eastAsia" w:ascii="Times New Roman" w:hAnsi="Times New Roman" w:eastAsia="仿宋_GB2312" w:cs="Times New Roman"/>
          <w:color w:val="auto"/>
          <w:sz w:val="32"/>
          <w:szCs w:val="32"/>
          <w:lang w:eastAsia="zh-CN" w:bidi="ar"/>
        </w:rPr>
        <w:t>原则</w:t>
      </w:r>
      <w:r>
        <w:rPr>
          <w:rFonts w:hint="eastAsia" w:ascii="Times New Roman" w:hAnsi="Times New Roman" w:eastAsia="仿宋_GB2312" w:cs="Times New Roman"/>
          <w:color w:val="auto"/>
          <w:sz w:val="32"/>
          <w:szCs w:val="32"/>
          <w:lang w:bidi="ar"/>
        </w:rPr>
        <w:t>，面向社会征集</w:t>
      </w:r>
      <w:r>
        <w:rPr>
          <w:rFonts w:hint="eastAsia" w:ascii="Times New Roman" w:hAnsi="Times New Roman" w:eastAsia="仿宋_GB2312" w:cs="Times New Roman"/>
          <w:color w:val="auto"/>
          <w:sz w:val="32"/>
          <w:szCs w:val="32"/>
          <w:lang w:eastAsia="zh-CN" w:bidi="ar"/>
        </w:rPr>
        <w:t>项目</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eastAsia="zh-CN" w:bidi="ar"/>
        </w:rPr>
        <w:t>由</w:t>
      </w:r>
      <w:r>
        <w:rPr>
          <w:rFonts w:hint="eastAsia" w:eastAsia="仿宋_GB2312"/>
          <w:color w:val="000000"/>
          <w:sz w:val="32"/>
          <w:szCs w:val="32"/>
        </w:rPr>
        <w:t>项目实施主体</w:t>
      </w:r>
      <w:r>
        <w:rPr>
          <w:rFonts w:hint="eastAsia" w:eastAsia="仿宋_GB2312"/>
          <w:color w:val="000000"/>
          <w:sz w:val="32"/>
          <w:szCs w:val="32"/>
          <w:lang w:eastAsia="zh-CN"/>
        </w:rPr>
        <w:t>自愿</w:t>
      </w:r>
      <w:r>
        <w:rPr>
          <w:rFonts w:hint="eastAsia" w:eastAsia="仿宋_GB2312"/>
          <w:color w:val="000000"/>
          <w:sz w:val="32"/>
          <w:szCs w:val="32"/>
        </w:rPr>
        <w:t>申报</w:t>
      </w:r>
      <w:r>
        <w:rPr>
          <w:rFonts w:hint="eastAsia" w:eastAsia="仿宋_GB2312"/>
          <w:color w:val="000000"/>
          <w:sz w:val="32"/>
          <w:szCs w:val="32"/>
          <w:lang w:eastAsia="zh-CN"/>
        </w:rPr>
        <w:t>，按县、市、省逐级审核确定</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eastAsia="zh-CN" w:bidi="ar"/>
        </w:rPr>
        <w:t>建立</w:t>
      </w:r>
      <w:r>
        <w:rPr>
          <w:rFonts w:hint="eastAsia" w:ascii="Times New Roman" w:hAnsi="Times New Roman" w:eastAsia="仿宋_GB2312" w:cs="Times New Roman"/>
          <w:color w:val="auto"/>
          <w:sz w:val="32"/>
          <w:szCs w:val="32"/>
          <w:lang w:bidi="ar"/>
        </w:rPr>
        <w:t>流程如下：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rPr>
        <w:t>（一）县市区组织项目申报（</w:t>
      </w:r>
      <w:r>
        <w:rPr>
          <w:rFonts w:hint="default" w:ascii="Times New Roman" w:hAnsi="Times New Roman" w:eastAsia="楷体_GB2312" w:cs="Times New Roman"/>
          <w:color w:val="auto"/>
          <w:sz w:val="32"/>
          <w:szCs w:val="32"/>
          <w:shd w:val="clear" w:color="auto" w:fill="FFFFFF"/>
          <w:lang w:val="en-US" w:eastAsia="zh-CN"/>
        </w:rPr>
        <w:t>8</w:t>
      </w:r>
      <w:r>
        <w:rPr>
          <w:rFonts w:hint="default" w:ascii="Times New Roman" w:hAnsi="Times New Roman" w:eastAsia="楷体_GB2312" w:cs="Times New Roman"/>
          <w:color w:val="auto"/>
          <w:sz w:val="32"/>
          <w:szCs w:val="32"/>
          <w:shd w:val="clear" w:color="auto" w:fill="FFFFFF"/>
        </w:rPr>
        <w:t>月</w:t>
      </w:r>
      <w:r>
        <w:rPr>
          <w:rFonts w:hint="eastAsia" w:ascii="Times New Roman" w:hAnsi="Times New Roman" w:eastAsia="楷体_GB2312" w:cs="Times New Roman"/>
          <w:color w:val="auto"/>
          <w:sz w:val="32"/>
          <w:szCs w:val="32"/>
          <w:shd w:val="clear" w:color="auto" w:fill="FFFFFF"/>
          <w:lang w:val="en-US" w:eastAsia="zh-CN"/>
        </w:rPr>
        <w:t>31</w:t>
      </w:r>
      <w:r>
        <w:rPr>
          <w:rFonts w:hint="default" w:ascii="Times New Roman" w:hAnsi="Times New Roman" w:eastAsia="楷体_GB2312" w:cs="Times New Roman"/>
          <w:color w:val="auto"/>
          <w:sz w:val="32"/>
          <w:szCs w:val="32"/>
          <w:shd w:val="clear" w:color="auto" w:fill="FFFFFF"/>
        </w:rPr>
        <w:t>日前）。</w:t>
      </w:r>
      <w:r>
        <w:rPr>
          <w:rFonts w:eastAsia="仿宋_GB2312"/>
          <w:color w:val="auto"/>
          <w:sz w:val="32"/>
          <w:szCs w:val="32"/>
          <w:lang w:bidi="ar"/>
        </w:rPr>
        <w:t>各市州和县商务、财政、乡村振兴主管部门根据本通知要求，进行广泛宣传发动，采取公开征集项目方式组织符合条件的</w:t>
      </w:r>
      <w:r>
        <w:rPr>
          <w:rFonts w:hint="eastAsia" w:eastAsia="仿宋_GB2312"/>
          <w:color w:val="auto"/>
          <w:sz w:val="32"/>
          <w:szCs w:val="32"/>
          <w:lang w:bidi="ar"/>
        </w:rPr>
        <w:t>项目实施单位</w:t>
      </w:r>
      <w:r>
        <w:rPr>
          <w:rFonts w:eastAsia="仿宋_GB2312"/>
          <w:color w:val="auto"/>
          <w:sz w:val="32"/>
          <w:szCs w:val="32"/>
          <w:lang w:bidi="ar"/>
        </w:rPr>
        <w:t>自愿申报</w:t>
      </w:r>
      <w:r>
        <w:rPr>
          <w:rFonts w:hint="eastAsia" w:eastAsia="仿宋_GB2312"/>
          <w:color w:val="auto"/>
          <w:sz w:val="32"/>
          <w:szCs w:val="32"/>
          <w:lang w:bidi="ar"/>
        </w:rPr>
        <w:t>，</w:t>
      </w:r>
      <w:r>
        <w:rPr>
          <w:rFonts w:hint="eastAsia" w:eastAsia="仿宋_GB2312"/>
          <w:color w:val="auto"/>
          <w:sz w:val="32"/>
          <w:szCs w:val="32"/>
          <w:shd w:val="clear" w:color="auto" w:fill="FFFFFF"/>
        </w:rPr>
        <w:t>并在对项目进行合规性遴选后</w:t>
      </w:r>
      <w:r>
        <w:rPr>
          <w:rFonts w:hint="eastAsia" w:eastAsia="仿宋_GB2312"/>
          <w:color w:val="auto"/>
          <w:sz w:val="32"/>
          <w:szCs w:val="32"/>
          <w:shd w:val="clear" w:color="auto" w:fill="FFFFFF"/>
          <w:lang w:eastAsia="zh-CN"/>
        </w:rPr>
        <w:t>建立县级项目预备库，并</w:t>
      </w:r>
      <w:r>
        <w:rPr>
          <w:rFonts w:hint="eastAsia" w:eastAsia="仿宋_GB2312"/>
          <w:color w:val="auto"/>
          <w:sz w:val="32"/>
          <w:szCs w:val="32"/>
          <w:shd w:val="clear" w:color="auto" w:fill="FFFFFF"/>
        </w:rPr>
        <w:t>推荐至市州有关部</w:t>
      </w:r>
      <w:r>
        <w:rPr>
          <w:rFonts w:hint="eastAsia" w:ascii="Times New Roman" w:hAnsi="Times New Roman" w:eastAsia="仿宋_GB2312" w:cs="Times New Roman"/>
          <w:color w:val="auto"/>
          <w:sz w:val="32"/>
          <w:szCs w:val="32"/>
          <w:shd w:val="clear" w:color="auto" w:fill="FFFFFF"/>
          <w:lang w:eastAsia="zh-CN"/>
        </w:rPr>
        <w:t>门。各市州（县市区）推荐材料要求见附件1，申报材料模板见附件2，</w:t>
      </w:r>
      <w:r>
        <w:rPr>
          <w:rFonts w:hint="eastAsia" w:eastAsia="仿宋_GB2312"/>
          <w:color w:val="auto"/>
          <w:sz w:val="32"/>
          <w:szCs w:val="32"/>
          <w:lang w:bidi="ar"/>
        </w:rPr>
        <w:t>项目推荐表</w:t>
      </w:r>
      <w:r>
        <w:rPr>
          <w:rFonts w:hint="eastAsia" w:eastAsia="仿宋_GB2312"/>
          <w:color w:val="auto"/>
          <w:kern w:val="0"/>
          <w:sz w:val="32"/>
          <w:szCs w:val="32"/>
          <w:lang w:bidi="ar"/>
        </w:rPr>
        <w:t>见附件</w:t>
      </w:r>
      <w:r>
        <w:rPr>
          <w:rFonts w:hint="eastAsia" w:eastAsia="仿宋_GB2312"/>
          <w:color w:val="auto"/>
          <w:kern w:val="0"/>
          <w:sz w:val="32"/>
          <w:szCs w:val="32"/>
          <w:lang w:val="en-US" w:eastAsia="zh-CN" w:bidi="ar"/>
        </w:rPr>
        <w:t>3</w:t>
      </w:r>
      <w:r>
        <w:rPr>
          <w:rFonts w:hint="eastAsia" w:eastAsia="仿宋_GB2312"/>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rPr>
          <w:rFonts w:eastAsia="仿宋_GB2312"/>
          <w:color w:val="auto"/>
          <w:sz w:val="32"/>
          <w:szCs w:val="32"/>
          <w:shd w:val="clear" w:color="auto" w:fill="FFFFFF"/>
        </w:rPr>
      </w:pPr>
      <w:r>
        <w:rPr>
          <w:rFonts w:eastAsia="楷体_GB2312"/>
          <w:color w:val="auto"/>
          <w:kern w:val="0"/>
          <w:sz w:val="31"/>
          <w:szCs w:val="31"/>
          <w:lang w:bidi="ar"/>
        </w:rPr>
        <w:t>（二）市州组织</w:t>
      </w:r>
      <w:r>
        <w:rPr>
          <w:rFonts w:hint="eastAsia" w:eastAsia="楷体_GB2312"/>
          <w:color w:val="auto"/>
          <w:kern w:val="0"/>
          <w:sz w:val="31"/>
          <w:szCs w:val="31"/>
          <w:lang w:eastAsia="zh-CN" w:bidi="ar"/>
        </w:rPr>
        <w:t>审核</w:t>
      </w:r>
      <w:r>
        <w:rPr>
          <w:rFonts w:eastAsia="楷体_GB2312"/>
          <w:color w:val="auto"/>
          <w:kern w:val="0"/>
          <w:sz w:val="31"/>
          <w:szCs w:val="31"/>
          <w:lang w:bidi="ar"/>
        </w:rPr>
        <w:t>推荐</w:t>
      </w:r>
      <w:r>
        <w:rPr>
          <w:rFonts w:hint="eastAsia" w:eastAsia="楷体_GB2312"/>
          <w:color w:val="auto"/>
          <w:kern w:val="0"/>
          <w:sz w:val="31"/>
          <w:szCs w:val="31"/>
          <w:lang w:bidi="ar"/>
        </w:rPr>
        <w:t>（</w:t>
      </w:r>
      <w:r>
        <w:rPr>
          <w:rFonts w:hint="eastAsia" w:eastAsia="楷体_GB2312"/>
          <w:color w:val="auto"/>
          <w:kern w:val="0"/>
          <w:sz w:val="31"/>
          <w:szCs w:val="31"/>
          <w:lang w:val="en-US" w:eastAsia="zh-CN" w:bidi="ar"/>
        </w:rPr>
        <w:t>9</w:t>
      </w:r>
      <w:r>
        <w:rPr>
          <w:rFonts w:hint="eastAsia" w:eastAsia="楷体_GB2312"/>
          <w:color w:val="auto"/>
          <w:kern w:val="0"/>
          <w:sz w:val="31"/>
          <w:szCs w:val="31"/>
          <w:lang w:bidi="ar"/>
        </w:rPr>
        <w:t>月</w:t>
      </w:r>
      <w:r>
        <w:rPr>
          <w:rFonts w:hint="eastAsia" w:eastAsia="楷体_GB2312"/>
          <w:color w:val="auto"/>
          <w:kern w:val="0"/>
          <w:sz w:val="31"/>
          <w:szCs w:val="31"/>
          <w:lang w:val="en-US" w:eastAsia="zh-CN" w:bidi="ar"/>
        </w:rPr>
        <w:t>15</w:t>
      </w:r>
      <w:r>
        <w:rPr>
          <w:rFonts w:hint="eastAsia" w:eastAsia="楷体_GB2312"/>
          <w:color w:val="auto"/>
          <w:kern w:val="0"/>
          <w:sz w:val="31"/>
          <w:szCs w:val="31"/>
          <w:lang w:bidi="ar"/>
        </w:rPr>
        <w:t>日前）</w:t>
      </w:r>
      <w:r>
        <w:rPr>
          <w:rFonts w:eastAsia="楷体_GB2312"/>
          <w:color w:val="auto"/>
          <w:kern w:val="0"/>
          <w:sz w:val="31"/>
          <w:szCs w:val="31"/>
          <w:lang w:bidi="ar"/>
        </w:rPr>
        <w:t>。</w:t>
      </w:r>
      <w:r>
        <w:rPr>
          <w:rFonts w:hint="eastAsia" w:eastAsia="仿宋_GB2312"/>
          <w:color w:val="000000"/>
          <w:sz w:val="32"/>
          <w:szCs w:val="32"/>
        </w:rPr>
        <w:t>各市州</w:t>
      </w:r>
      <w:r>
        <w:rPr>
          <w:rFonts w:hint="eastAsia" w:eastAsia="仿宋_GB2312"/>
          <w:color w:val="000000"/>
          <w:sz w:val="32"/>
          <w:szCs w:val="32"/>
          <w:lang w:eastAsia="zh-CN"/>
        </w:rPr>
        <w:t>商务主管部门将</w:t>
      </w:r>
      <w:r>
        <w:rPr>
          <w:rFonts w:hint="eastAsia" w:eastAsia="仿宋_GB2312"/>
          <w:color w:val="000000"/>
          <w:sz w:val="32"/>
          <w:szCs w:val="32"/>
        </w:rPr>
        <w:t>县市区推选的项目</w:t>
      </w:r>
      <w:r>
        <w:rPr>
          <w:rFonts w:hint="eastAsia" w:eastAsia="仿宋_GB2312"/>
          <w:color w:val="000000"/>
          <w:sz w:val="32"/>
          <w:szCs w:val="32"/>
          <w:lang w:eastAsia="zh-CN"/>
        </w:rPr>
        <w:t>纳入</w:t>
      </w:r>
      <w:r>
        <w:rPr>
          <w:rFonts w:hint="eastAsia" w:eastAsia="仿宋_GB2312"/>
          <w:color w:val="000000"/>
          <w:sz w:val="32"/>
          <w:szCs w:val="32"/>
        </w:rPr>
        <w:t>到</w:t>
      </w:r>
      <w:r>
        <w:rPr>
          <w:rFonts w:hint="eastAsia" w:eastAsia="仿宋_GB2312"/>
          <w:color w:val="000000"/>
          <w:sz w:val="32"/>
          <w:szCs w:val="32"/>
          <w:lang w:eastAsia="zh-CN"/>
        </w:rPr>
        <w:t>年度市</w:t>
      </w:r>
      <w:r>
        <w:rPr>
          <w:rFonts w:hint="eastAsia" w:eastAsia="仿宋_GB2312"/>
          <w:color w:val="000000"/>
          <w:sz w:val="32"/>
          <w:szCs w:val="32"/>
        </w:rPr>
        <w:t>级预备库，</w:t>
      </w:r>
      <w:r>
        <w:rPr>
          <w:rFonts w:hint="eastAsia" w:eastAsia="仿宋_GB2312"/>
          <w:color w:val="auto"/>
          <w:sz w:val="32"/>
          <w:szCs w:val="32"/>
          <w:lang w:eastAsia="zh-CN" w:bidi="ar"/>
        </w:rPr>
        <w:t>并联合</w:t>
      </w:r>
      <w:r>
        <w:rPr>
          <w:rFonts w:eastAsia="仿宋_GB2312"/>
          <w:color w:val="auto"/>
          <w:sz w:val="32"/>
          <w:szCs w:val="32"/>
          <w:lang w:bidi="ar"/>
        </w:rPr>
        <w:t>财政、乡村振兴主管部门对</w:t>
      </w:r>
      <w:r>
        <w:rPr>
          <w:rFonts w:hint="eastAsia" w:eastAsia="仿宋_GB2312"/>
          <w:color w:val="auto"/>
          <w:sz w:val="32"/>
          <w:szCs w:val="32"/>
          <w:lang w:bidi="ar"/>
        </w:rPr>
        <w:t>县市区推荐</w:t>
      </w:r>
      <w:r>
        <w:rPr>
          <w:rFonts w:hint="eastAsia" w:eastAsia="仿宋_GB2312"/>
          <w:color w:val="auto"/>
          <w:sz w:val="32"/>
          <w:szCs w:val="32"/>
          <w:lang w:eastAsia="zh-CN" w:bidi="ar"/>
        </w:rPr>
        <w:t>的项目</w:t>
      </w:r>
      <w:r>
        <w:rPr>
          <w:rFonts w:hint="eastAsia" w:eastAsia="仿宋_GB2312"/>
          <w:color w:val="auto"/>
          <w:sz w:val="32"/>
          <w:szCs w:val="32"/>
        </w:rPr>
        <w:t>进行材料评审和现场核查</w:t>
      </w:r>
      <w:r>
        <w:rPr>
          <w:rFonts w:hint="eastAsia" w:eastAsia="仿宋_GB2312"/>
          <w:color w:val="auto"/>
          <w:sz w:val="32"/>
          <w:szCs w:val="32"/>
          <w:lang w:eastAsia="zh-CN"/>
        </w:rPr>
        <w:t>（</w:t>
      </w:r>
      <w:r>
        <w:rPr>
          <w:rFonts w:eastAsia="仿宋_GB2312"/>
          <w:color w:val="auto"/>
          <w:sz w:val="32"/>
          <w:szCs w:val="32"/>
        </w:rPr>
        <w:t>鼓励有条件的市州组织第三方机构对项目</w:t>
      </w:r>
      <w:r>
        <w:rPr>
          <w:rFonts w:hint="eastAsia" w:eastAsia="仿宋_GB2312"/>
          <w:color w:val="auto"/>
          <w:sz w:val="32"/>
          <w:szCs w:val="32"/>
          <w:lang w:eastAsia="zh-CN"/>
        </w:rPr>
        <w:t>合规性</w:t>
      </w:r>
      <w:r>
        <w:rPr>
          <w:rFonts w:eastAsia="仿宋_GB2312"/>
          <w:color w:val="auto"/>
          <w:sz w:val="32"/>
          <w:szCs w:val="32"/>
        </w:rPr>
        <w:t>进行</w:t>
      </w:r>
      <w:r>
        <w:rPr>
          <w:rFonts w:hint="eastAsia" w:eastAsia="仿宋_GB2312"/>
          <w:color w:val="auto"/>
          <w:sz w:val="32"/>
          <w:szCs w:val="32"/>
          <w:lang w:eastAsia="zh-CN"/>
        </w:rPr>
        <w:t>审核），将符合条件的项目</w:t>
      </w:r>
      <w:r>
        <w:rPr>
          <w:rFonts w:hint="eastAsia" w:eastAsia="仿宋_GB2312"/>
          <w:color w:val="auto"/>
          <w:sz w:val="32"/>
          <w:szCs w:val="32"/>
          <w:shd w:val="clear" w:color="auto" w:fill="FFFFFF"/>
        </w:rPr>
        <w:t>推荐至</w:t>
      </w:r>
      <w:r>
        <w:rPr>
          <w:rFonts w:hint="eastAsia" w:eastAsia="仿宋_GB2312"/>
          <w:color w:val="auto"/>
          <w:sz w:val="32"/>
          <w:szCs w:val="32"/>
          <w:shd w:val="clear" w:color="auto" w:fill="FFFFFF"/>
          <w:lang w:eastAsia="zh-CN"/>
        </w:rPr>
        <w:t>省级有关</w:t>
      </w:r>
      <w:r>
        <w:rPr>
          <w:rFonts w:hint="eastAsia" w:eastAsia="仿宋_GB2312"/>
          <w:color w:val="auto"/>
          <w:sz w:val="32"/>
          <w:szCs w:val="32"/>
          <w:shd w:val="clear" w:color="auto" w:fill="FFFFFF"/>
        </w:rPr>
        <w:t>部门</w:t>
      </w:r>
      <w:r>
        <w:rPr>
          <w:rFonts w:eastAsia="仿宋_GB2312"/>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rPr>
          <w:rFonts w:eastAsia="仿宋_GB2312"/>
          <w:color w:val="auto"/>
          <w:sz w:val="32"/>
          <w:szCs w:val="32"/>
        </w:rPr>
      </w:pPr>
      <w:r>
        <w:rPr>
          <w:rFonts w:eastAsia="楷体_GB2312"/>
          <w:color w:val="auto"/>
          <w:kern w:val="0"/>
          <w:sz w:val="31"/>
          <w:szCs w:val="31"/>
          <w:lang w:bidi="ar"/>
        </w:rPr>
        <w:t>（三）省级组织</w:t>
      </w:r>
      <w:r>
        <w:rPr>
          <w:rFonts w:hint="eastAsia" w:eastAsia="楷体_GB2312"/>
          <w:color w:val="auto"/>
          <w:kern w:val="0"/>
          <w:sz w:val="31"/>
          <w:szCs w:val="31"/>
          <w:lang w:eastAsia="zh-CN" w:bidi="ar"/>
        </w:rPr>
        <w:t>项目</w:t>
      </w:r>
      <w:r>
        <w:rPr>
          <w:rFonts w:eastAsia="楷体_GB2312"/>
          <w:color w:val="auto"/>
          <w:kern w:val="0"/>
          <w:sz w:val="31"/>
          <w:szCs w:val="31"/>
          <w:lang w:bidi="ar"/>
        </w:rPr>
        <w:t>评审</w:t>
      </w:r>
      <w:r>
        <w:rPr>
          <w:rFonts w:hint="eastAsia" w:eastAsia="楷体_GB2312"/>
          <w:color w:val="auto"/>
          <w:kern w:val="0"/>
          <w:sz w:val="31"/>
          <w:szCs w:val="31"/>
          <w:lang w:bidi="ar"/>
        </w:rPr>
        <w:t>（</w:t>
      </w:r>
      <w:r>
        <w:rPr>
          <w:rFonts w:hint="eastAsia" w:eastAsia="楷体_GB2312"/>
          <w:color w:val="auto"/>
          <w:kern w:val="0"/>
          <w:sz w:val="31"/>
          <w:szCs w:val="31"/>
          <w:lang w:val="en-US" w:eastAsia="zh-CN" w:bidi="ar"/>
        </w:rPr>
        <w:t>10</w:t>
      </w:r>
      <w:r>
        <w:rPr>
          <w:rFonts w:hint="eastAsia" w:eastAsia="楷体_GB2312"/>
          <w:color w:val="auto"/>
          <w:kern w:val="0"/>
          <w:sz w:val="31"/>
          <w:szCs w:val="31"/>
          <w:lang w:bidi="ar"/>
        </w:rPr>
        <w:t>月</w:t>
      </w:r>
      <w:r>
        <w:rPr>
          <w:rFonts w:hint="eastAsia" w:eastAsia="楷体_GB2312"/>
          <w:color w:val="auto"/>
          <w:kern w:val="0"/>
          <w:sz w:val="31"/>
          <w:szCs w:val="31"/>
          <w:lang w:val="en-US" w:eastAsia="zh-CN" w:bidi="ar"/>
        </w:rPr>
        <w:t>20</w:t>
      </w:r>
      <w:r>
        <w:rPr>
          <w:rFonts w:hint="eastAsia" w:eastAsia="楷体_GB2312"/>
          <w:color w:val="auto"/>
          <w:kern w:val="0"/>
          <w:sz w:val="31"/>
          <w:szCs w:val="31"/>
          <w:lang w:bidi="ar"/>
        </w:rPr>
        <w:t>日</w:t>
      </w:r>
      <w:r>
        <w:rPr>
          <w:rFonts w:hint="eastAsia" w:eastAsia="楷体_GB2312"/>
          <w:color w:val="auto"/>
          <w:kern w:val="0"/>
          <w:sz w:val="31"/>
          <w:szCs w:val="31"/>
          <w:lang w:eastAsia="zh-CN" w:bidi="ar"/>
        </w:rPr>
        <w:t>前</w:t>
      </w:r>
      <w:r>
        <w:rPr>
          <w:rFonts w:hint="eastAsia" w:eastAsia="楷体_GB2312"/>
          <w:color w:val="auto"/>
          <w:kern w:val="0"/>
          <w:sz w:val="31"/>
          <w:szCs w:val="31"/>
          <w:lang w:bidi="ar"/>
        </w:rPr>
        <w:t>）</w:t>
      </w:r>
      <w:r>
        <w:rPr>
          <w:rFonts w:eastAsia="楷体_GB2312"/>
          <w:color w:val="auto"/>
          <w:kern w:val="0"/>
          <w:sz w:val="31"/>
          <w:szCs w:val="31"/>
          <w:lang w:bidi="ar"/>
        </w:rPr>
        <w:t>。</w:t>
      </w:r>
      <w:r>
        <w:rPr>
          <w:rFonts w:eastAsia="仿宋_GB2312"/>
          <w:color w:val="auto"/>
          <w:sz w:val="32"/>
          <w:szCs w:val="32"/>
        </w:rPr>
        <w:t>省商务厅</w:t>
      </w:r>
      <w:r>
        <w:rPr>
          <w:rFonts w:hint="eastAsia" w:eastAsia="仿宋_GB2312"/>
          <w:color w:val="000000"/>
          <w:sz w:val="32"/>
          <w:szCs w:val="32"/>
        </w:rPr>
        <w:t>将各市州推选的项目纳入到</w:t>
      </w:r>
      <w:r>
        <w:rPr>
          <w:rFonts w:hint="eastAsia" w:eastAsia="仿宋_GB2312"/>
          <w:color w:val="000000"/>
          <w:sz w:val="32"/>
          <w:szCs w:val="32"/>
          <w:lang w:eastAsia="zh-CN"/>
        </w:rPr>
        <w:t>年度</w:t>
      </w:r>
      <w:r>
        <w:rPr>
          <w:rFonts w:hint="eastAsia" w:eastAsia="仿宋_GB2312"/>
          <w:color w:val="000000"/>
          <w:sz w:val="32"/>
          <w:szCs w:val="32"/>
        </w:rPr>
        <w:t>省级预备库，</w:t>
      </w:r>
      <w:r>
        <w:rPr>
          <w:rFonts w:hint="eastAsia" w:eastAsia="仿宋_GB2312"/>
          <w:color w:val="000000"/>
          <w:sz w:val="32"/>
          <w:szCs w:val="32"/>
          <w:lang w:eastAsia="zh-CN"/>
        </w:rPr>
        <w:t>并</w:t>
      </w:r>
      <w:r>
        <w:rPr>
          <w:rFonts w:eastAsia="仿宋_GB2312"/>
          <w:color w:val="auto"/>
          <w:sz w:val="32"/>
          <w:szCs w:val="32"/>
        </w:rPr>
        <w:t>牵头组织第三方</w:t>
      </w:r>
      <w:r>
        <w:rPr>
          <w:rFonts w:hint="eastAsia" w:eastAsia="仿宋_GB2312"/>
          <w:color w:val="auto"/>
          <w:sz w:val="32"/>
          <w:szCs w:val="32"/>
        </w:rPr>
        <w:t>机构</w:t>
      </w:r>
      <w:r>
        <w:rPr>
          <w:rFonts w:eastAsia="仿宋_GB2312"/>
          <w:color w:val="auto"/>
          <w:sz w:val="32"/>
          <w:szCs w:val="32"/>
        </w:rPr>
        <w:t>对</w:t>
      </w:r>
      <w:r>
        <w:rPr>
          <w:rFonts w:hint="eastAsia" w:eastAsia="仿宋_GB2312"/>
          <w:color w:val="auto"/>
          <w:sz w:val="32"/>
          <w:szCs w:val="32"/>
          <w:lang w:eastAsia="zh-CN"/>
        </w:rPr>
        <w:t>预备库内</w:t>
      </w:r>
      <w:r>
        <w:rPr>
          <w:rFonts w:eastAsia="仿宋_GB2312"/>
          <w:color w:val="auto"/>
          <w:sz w:val="32"/>
          <w:szCs w:val="32"/>
        </w:rPr>
        <w:t>项目进行评审</w:t>
      </w:r>
      <w:r>
        <w:rPr>
          <w:rFonts w:hint="eastAsia" w:eastAsia="仿宋_GB2312"/>
          <w:color w:val="auto"/>
          <w:sz w:val="32"/>
          <w:szCs w:val="32"/>
        </w:rPr>
        <w:t>，同时会同有关部门核查剔除重复支持项目</w:t>
      </w:r>
      <w:r>
        <w:rPr>
          <w:rFonts w:hint="eastAsia" w:eastAsia="仿宋_GB2312"/>
          <w:color w:val="auto"/>
          <w:sz w:val="32"/>
          <w:szCs w:val="32"/>
          <w:lang w:eastAsia="zh-CN"/>
        </w:rPr>
        <w:t>，并</w:t>
      </w:r>
      <w:r>
        <w:rPr>
          <w:rFonts w:hint="eastAsia" w:eastAsia="仿宋_GB2312"/>
          <w:color w:val="auto"/>
          <w:sz w:val="32"/>
          <w:szCs w:val="32"/>
        </w:rPr>
        <w:t>对评审结果进行公示</w:t>
      </w:r>
      <w:r>
        <w:rPr>
          <w:rFonts w:hint="eastAsia" w:eastAsia="仿宋_GB2312"/>
          <w:color w:val="auto"/>
          <w:sz w:val="32"/>
          <w:szCs w:val="32"/>
          <w:lang w:eastAsia="zh-CN"/>
        </w:rPr>
        <w:t>。</w:t>
      </w:r>
      <w:r>
        <w:rPr>
          <w:rFonts w:hint="eastAsia" w:eastAsia="仿宋_GB2312"/>
          <w:color w:val="auto"/>
          <w:sz w:val="32"/>
          <w:szCs w:val="32"/>
        </w:rPr>
        <w:t>经</w:t>
      </w:r>
      <w:r>
        <w:rPr>
          <w:rFonts w:eastAsia="仿宋_GB2312"/>
          <w:color w:val="auto"/>
          <w:sz w:val="32"/>
          <w:szCs w:val="32"/>
        </w:rPr>
        <w:t>公示</w:t>
      </w:r>
      <w:r>
        <w:rPr>
          <w:rFonts w:hint="eastAsia" w:eastAsia="仿宋_GB2312"/>
          <w:color w:val="auto"/>
          <w:sz w:val="32"/>
          <w:szCs w:val="32"/>
          <w:lang w:eastAsia="zh-CN"/>
        </w:rPr>
        <w:t>无异议的项目</w:t>
      </w:r>
      <w:r>
        <w:rPr>
          <w:rFonts w:eastAsia="仿宋_GB2312"/>
          <w:color w:val="auto"/>
          <w:sz w:val="32"/>
          <w:szCs w:val="32"/>
        </w:rPr>
        <w:t>，</w:t>
      </w:r>
      <w:r>
        <w:rPr>
          <w:rFonts w:hint="eastAsia" w:eastAsia="仿宋_GB2312"/>
          <w:color w:val="auto"/>
          <w:sz w:val="32"/>
          <w:szCs w:val="32"/>
          <w:lang w:eastAsia="zh-CN"/>
        </w:rPr>
        <w:t>最终</w:t>
      </w:r>
      <w:r>
        <w:rPr>
          <w:rFonts w:hint="eastAsia" w:eastAsia="仿宋_GB2312"/>
          <w:color w:val="000000"/>
          <w:sz w:val="32"/>
          <w:szCs w:val="32"/>
          <w:lang w:eastAsia="zh-CN"/>
        </w:rPr>
        <w:t>转入</w:t>
      </w:r>
      <w:r>
        <w:rPr>
          <w:rFonts w:hint="eastAsia" w:eastAsia="仿宋_GB2312"/>
          <w:color w:val="000000"/>
          <w:sz w:val="32"/>
          <w:szCs w:val="32"/>
        </w:rPr>
        <w:t>省级正式库</w:t>
      </w:r>
      <w:r>
        <w:rPr>
          <w:rFonts w:hint="eastAsia" w:eastAsia="仿宋_GB2312"/>
          <w:color w:val="000000"/>
          <w:sz w:val="32"/>
          <w:szCs w:val="32"/>
          <w:lang w:eastAsia="zh-CN"/>
        </w:rPr>
        <w:t>列</w:t>
      </w:r>
      <w:r>
        <w:rPr>
          <w:rFonts w:hint="eastAsia" w:eastAsia="仿宋_GB2312"/>
          <w:color w:val="000000"/>
          <w:sz w:val="32"/>
          <w:szCs w:val="32"/>
        </w:rPr>
        <w:t>为年度</w:t>
      </w:r>
      <w:r>
        <w:rPr>
          <w:rFonts w:hint="eastAsia" w:eastAsia="仿宋_GB2312"/>
          <w:color w:val="000000"/>
          <w:sz w:val="32"/>
          <w:szCs w:val="32"/>
          <w:lang w:eastAsia="zh-CN"/>
        </w:rPr>
        <w:t>财政资金</w:t>
      </w:r>
      <w:r>
        <w:rPr>
          <w:rFonts w:hint="eastAsia" w:eastAsia="仿宋_GB2312"/>
          <w:color w:val="000000"/>
          <w:sz w:val="32"/>
          <w:szCs w:val="32"/>
        </w:rPr>
        <w:t>支持</w:t>
      </w:r>
      <w:r>
        <w:rPr>
          <w:rFonts w:hint="eastAsia" w:eastAsia="仿宋_GB2312"/>
          <w:color w:val="000000"/>
          <w:sz w:val="32"/>
          <w:szCs w:val="32"/>
          <w:lang w:eastAsia="zh-CN"/>
        </w:rPr>
        <w:t>对象</w:t>
      </w:r>
      <w:r>
        <w:rPr>
          <w:rFonts w:hint="eastAsia" w:eastAsia="仿宋_GB2312"/>
          <w:color w:val="000000"/>
          <w:sz w:val="32"/>
          <w:szCs w:val="32"/>
        </w:rPr>
        <w:t>。</w:t>
      </w:r>
      <w:r>
        <w:rPr>
          <w:rFonts w:hint="eastAsia" w:ascii="Times New Roman" w:hAnsi="Times New Roman" w:eastAsia="仿宋_GB2312" w:cs="Times New Roman"/>
          <w:color w:val="000000"/>
          <w:sz w:val="32"/>
          <w:szCs w:val="32"/>
        </w:rPr>
        <w:t>各市州、县市区对应将省级</w:t>
      </w:r>
      <w:r>
        <w:rPr>
          <w:rFonts w:hint="eastAsia" w:ascii="Times New Roman" w:hAnsi="Times New Roman" w:eastAsia="仿宋_GB2312" w:cs="Times New Roman"/>
          <w:color w:val="000000"/>
          <w:sz w:val="32"/>
          <w:szCs w:val="32"/>
          <w:lang w:eastAsia="zh-CN"/>
        </w:rPr>
        <w:t>正式库中所属</w:t>
      </w:r>
      <w:r>
        <w:rPr>
          <w:rFonts w:hint="eastAsia" w:ascii="Times New Roman" w:hAnsi="Times New Roman" w:eastAsia="仿宋_GB2312" w:cs="Times New Roman"/>
          <w:color w:val="000000"/>
          <w:sz w:val="32"/>
          <w:szCs w:val="32"/>
        </w:rPr>
        <w:t>项目纳入到各自</w:t>
      </w:r>
      <w:r>
        <w:rPr>
          <w:rFonts w:hint="eastAsia" w:ascii="Times New Roman" w:hAnsi="Times New Roman" w:eastAsia="仿宋_GB2312" w:cs="Times New Roman"/>
          <w:color w:val="000000"/>
          <w:sz w:val="32"/>
          <w:szCs w:val="32"/>
          <w:lang w:eastAsia="zh-CN"/>
        </w:rPr>
        <w:t>年度</w:t>
      </w:r>
      <w:r>
        <w:rPr>
          <w:rFonts w:hint="eastAsia" w:ascii="Times New Roman" w:hAnsi="Times New Roman" w:eastAsia="仿宋_GB2312" w:cs="Times New Roman"/>
          <w:color w:val="000000"/>
          <w:sz w:val="32"/>
          <w:szCs w:val="32"/>
        </w:rPr>
        <w:t>正式库。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黑体"/>
          <w:color w:val="auto"/>
          <w:sz w:val="32"/>
          <w:szCs w:val="32"/>
          <w:lang w:eastAsia="zh-CN"/>
        </w:rPr>
      </w:pPr>
      <w:r>
        <w:rPr>
          <w:rFonts w:hint="eastAsia" w:eastAsia="黑体"/>
          <w:color w:val="auto"/>
          <w:sz w:val="32"/>
          <w:szCs w:val="32"/>
          <w:lang w:eastAsia="zh-CN"/>
        </w:rPr>
        <w:t>四、项目管理</w:t>
      </w:r>
    </w:p>
    <w:p>
      <w:pPr>
        <w:keepNext w:val="0"/>
        <w:keepLines w:val="0"/>
        <w:pageBreakBefore w:val="0"/>
        <w:widowControl w:val="0"/>
        <w:kinsoku/>
        <w:wordWrap/>
        <w:overflowPunct/>
        <w:topLinePunct w:val="0"/>
        <w:autoSpaceDE/>
        <w:autoSpaceDN/>
        <w:bidi w:val="0"/>
        <w:spacing w:line="580" w:lineRule="exact"/>
        <w:ind w:firstLine="640"/>
        <w:jc w:val="both"/>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对于纳入正式库的项目，县级商务主管部门须与项目实施单位签订《</w:t>
      </w:r>
      <w:r>
        <w:rPr>
          <w:rFonts w:hint="default" w:ascii="Times New Roman" w:hAnsi="Times New Roman" w:eastAsia="仿宋_GB2312" w:cs="Times New Roman"/>
          <w:color w:val="000000"/>
          <w:kern w:val="0"/>
          <w:sz w:val="32"/>
          <w:szCs w:val="32"/>
          <w:lang w:eastAsia="zh-CN"/>
        </w:rPr>
        <w:t>县域商业</w:t>
      </w:r>
      <w:r>
        <w:rPr>
          <w:rFonts w:hint="eastAsia" w:ascii="Times New Roman" w:hAnsi="Times New Roman" w:eastAsia="仿宋_GB2312" w:cs="Times New Roman"/>
          <w:color w:val="000000"/>
          <w:kern w:val="0"/>
          <w:sz w:val="32"/>
          <w:szCs w:val="32"/>
          <w:lang w:eastAsia="zh-CN"/>
        </w:rPr>
        <w:t>建设行动项目</w:t>
      </w:r>
      <w:r>
        <w:rPr>
          <w:rFonts w:hint="default" w:ascii="Times New Roman" w:hAnsi="Times New Roman" w:eastAsia="仿宋_GB2312" w:cs="Times New Roman"/>
          <w:color w:val="000000"/>
          <w:kern w:val="0"/>
          <w:sz w:val="32"/>
          <w:szCs w:val="32"/>
          <w:lang w:eastAsia="zh-CN"/>
        </w:rPr>
        <w:t>补贴合作协议</w:t>
      </w:r>
      <w:r>
        <w:rPr>
          <w:rFonts w:hint="eastAsia" w:ascii="Times New Roman" w:hAnsi="Times New Roman" w:eastAsia="仿宋_GB2312" w:cs="Times New Roman"/>
          <w:color w:val="000000"/>
          <w:kern w:val="0"/>
          <w:sz w:val="32"/>
          <w:szCs w:val="32"/>
          <w:lang w:eastAsia="zh-CN"/>
        </w:rPr>
        <w:t>》（见附件</w:t>
      </w: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）。项目实施期间，各级各有关部门应坚持规范管理、跟踪问效的原则</w:t>
      </w:r>
      <w:r>
        <w:rPr>
          <w:rFonts w:hint="default" w:ascii="Times New Roman" w:hAnsi="Times New Roman" w:eastAsia="仿宋_GB2312" w:cs="Times New Roman"/>
          <w:color w:val="000000"/>
          <w:kern w:val="0"/>
          <w:sz w:val="32"/>
          <w:szCs w:val="32"/>
          <w:lang w:eastAsia="zh-CN"/>
        </w:rPr>
        <w:t>，利用各种条件和手段及时掌握项目实施情况</w:t>
      </w:r>
      <w:r>
        <w:rPr>
          <w:rFonts w:hint="eastAsia" w:ascii="Times New Roman" w:hAnsi="Times New Roman" w:eastAsia="仿宋_GB2312" w:cs="Times New Roman"/>
          <w:color w:val="000000"/>
          <w:kern w:val="0"/>
          <w:sz w:val="32"/>
          <w:szCs w:val="32"/>
          <w:lang w:eastAsia="zh-CN"/>
        </w:rPr>
        <w:t>，督促和指导项目实施单位</w:t>
      </w:r>
      <w:r>
        <w:rPr>
          <w:rFonts w:hint="default" w:ascii="Times New Roman" w:hAnsi="Times New Roman" w:eastAsia="仿宋_GB2312" w:cs="Times New Roman"/>
          <w:color w:val="000000"/>
          <w:kern w:val="0"/>
          <w:sz w:val="32"/>
          <w:szCs w:val="32"/>
          <w:lang w:val="en-US" w:eastAsia="zh-CN"/>
        </w:rPr>
        <w:t>按时、按质、按量完成项目建设</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eastAsia="zh-CN"/>
        </w:rPr>
        <w:t>纳入正式库的项目</w:t>
      </w:r>
      <w:r>
        <w:rPr>
          <w:rFonts w:hint="default" w:ascii="Times New Roman" w:hAnsi="Times New Roman" w:eastAsia="仿宋_GB2312" w:cs="Times New Roman"/>
          <w:color w:val="000000"/>
          <w:kern w:val="0"/>
          <w:sz w:val="32"/>
          <w:szCs w:val="32"/>
          <w:lang w:eastAsia="zh-CN"/>
        </w:rPr>
        <w:t>自公示之日起至项目验收完成</w:t>
      </w:r>
      <w:r>
        <w:rPr>
          <w:rFonts w:hint="eastAsia" w:ascii="Times New Roman" w:hAnsi="Times New Roman" w:eastAsia="仿宋_GB2312" w:cs="Times New Roman"/>
          <w:color w:val="000000"/>
          <w:kern w:val="0"/>
          <w:sz w:val="32"/>
          <w:szCs w:val="32"/>
          <w:lang w:eastAsia="zh-CN"/>
        </w:rPr>
        <w:t>出现下列情况之一将被调出正式库：</w:t>
      </w:r>
    </w:p>
    <w:p>
      <w:pPr>
        <w:keepNext w:val="0"/>
        <w:keepLines w:val="0"/>
        <w:pageBreakBefore w:val="0"/>
        <w:widowControl w:val="0"/>
        <w:kinsoku/>
        <w:wordWrap/>
        <w:overflowPunct/>
        <w:topLinePunct w:val="0"/>
        <w:autoSpaceDE/>
        <w:autoSpaceDN/>
        <w:bidi w:val="0"/>
        <w:spacing w:line="580" w:lineRule="exact"/>
        <w:ind w:firstLine="640"/>
        <w:jc w:val="both"/>
        <w:rPr>
          <w:rFonts w:hint="eastAsia" w:eastAsia="仿宋_GB2312"/>
          <w:color w:val="000000"/>
          <w:kern w:val="0"/>
          <w:sz w:val="32"/>
          <w:szCs w:val="32"/>
        </w:rPr>
      </w:pPr>
      <w:r>
        <w:rPr>
          <w:rFonts w:hint="eastAsia" w:ascii="Times New Roman" w:hAnsi="Times New Roman" w:eastAsia="仿宋_GB2312" w:cs="Times New Roman"/>
          <w:color w:val="000000"/>
          <w:kern w:val="0"/>
          <w:sz w:val="32"/>
          <w:szCs w:val="32"/>
          <w:lang w:eastAsia="zh-CN"/>
        </w:rPr>
        <w:t>（一）项目</w:t>
      </w:r>
      <w:r>
        <w:rPr>
          <w:rFonts w:hint="eastAsia" w:eastAsia="仿宋_GB2312"/>
          <w:color w:val="000000"/>
          <w:kern w:val="0"/>
          <w:sz w:val="32"/>
          <w:szCs w:val="32"/>
        </w:rPr>
        <w:t xml:space="preserve">实施主体存在严重违规或违法经营行为。 </w:t>
      </w:r>
    </w:p>
    <w:p>
      <w:pPr>
        <w:keepNext w:val="0"/>
        <w:keepLines w:val="0"/>
        <w:pageBreakBefore w:val="0"/>
        <w:widowControl w:val="0"/>
        <w:kinsoku/>
        <w:wordWrap/>
        <w:overflowPunct/>
        <w:topLinePunct w:val="0"/>
        <w:autoSpaceDE/>
        <w:autoSpaceDN/>
        <w:bidi w:val="0"/>
        <w:spacing w:line="580" w:lineRule="exact"/>
        <w:ind w:firstLine="640"/>
        <w:jc w:val="both"/>
        <w:rPr>
          <w:rFonts w:hint="eastAsia" w:eastAsia="仿宋_GB2312"/>
          <w:color w:val="000000"/>
          <w:kern w:val="0"/>
          <w:sz w:val="32"/>
          <w:szCs w:val="32"/>
        </w:rPr>
      </w:pPr>
      <w:r>
        <w:rPr>
          <w:rFonts w:hint="eastAsia" w:eastAsia="仿宋_GB2312"/>
          <w:color w:val="000000"/>
          <w:kern w:val="0"/>
          <w:sz w:val="32"/>
          <w:szCs w:val="32"/>
        </w:rPr>
        <w:t>（二）项目实施主体发生安全生产、环境保护、质量安全责任事故。</w:t>
      </w:r>
    </w:p>
    <w:p>
      <w:pPr>
        <w:keepNext w:val="0"/>
        <w:keepLines w:val="0"/>
        <w:pageBreakBefore w:val="0"/>
        <w:widowControl w:val="0"/>
        <w:kinsoku/>
        <w:wordWrap/>
        <w:overflowPunct/>
        <w:topLinePunct w:val="0"/>
        <w:autoSpaceDE/>
        <w:autoSpaceDN/>
        <w:bidi w:val="0"/>
        <w:spacing w:line="580" w:lineRule="exact"/>
        <w:ind w:firstLine="640"/>
        <w:jc w:val="both"/>
        <w:rPr>
          <w:rFonts w:hint="eastAsia" w:eastAsia="仿宋_GB2312"/>
          <w:color w:val="000000"/>
          <w:kern w:val="0"/>
          <w:sz w:val="32"/>
          <w:szCs w:val="32"/>
        </w:rPr>
      </w:pPr>
      <w:r>
        <w:rPr>
          <w:rFonts w:hint="eastAsia" w:eastAsia="仿宋_GB2312"/>
          <w:color w:val="000000"/>
          <w:kern w:val="0"/>
          <w:sz w:val="32"/>
          <w:szCs w:val="32"/>
        </w:rPr>
        <w:t>（三）经举报</w:t>
      </w:r>
      <w:r>
        <w:rPr>
          <w:rFonts w:hint="eastAsia" w:eastAsia="仿宋_GB2312"/>
          <w:color w:val="000000"/>
          <w:kern w:val="0"/>
          <w:sz w:val="32"/>
          <w:szCs w:val="32"/>
          <w:lang w:eastAsia="zh-CN"/>
        </w:rPr>
        <w:t>和</w:t>
      </w:r>
      <w:r>
        <w:rPr>
          <w:rFonts w:hint="eastAsia" w:eastAsia="仿宋_GB2312"/>
          <w:color w:val="000000"/>
          <w:kern w:val="0"/>
          <w:sz w:val="32"/>
          <w:szCs w:val="32"/>
        </w:rPr>
        <w:t>核查核实在入库项目申报、项目资金支持申报过程中提供虚假情况，材料失实。</w:t>
      </w:r>
    </w:p>
    <w:p>
      <w:pPr>
        <w:keepNext w:val="0"/>
        <w:keepLines w:val="0"/>
        <w:pageBreakBefore w:val="0"/>
        <w:widowControl w:val="0"/>
        <w:kinsoku/>
        <w:wordWrap/>
        <w:overflowPunct/>
        <w:topLinePunct w:val="0"/>
        <w:autoSpaceDE/>
        <w:autoSpaceDN/>
        <w:bidi w:val="0"/>
        <w:spacing w:line="580" w:lineRule="exact"/>
        <w:ind w:firstLine="640"/>
        <w:jc w:val="both"/>
        <w:rPr>
          <w:rFonts w:hint="eastAsia" w:eastAsia="仿宋_GB2312"/>
          <w:color w:val="000000"/>
          <w:kern w:val="0"/>
          <w:sz w:val="32"/>
          <w:szCs w:val="32"/>
        </w:rPr>
      </w:pPr>
      <w:r>
        <w:rPr>
          <w:rFonts w:hint="eastAsia" w:eastAsia="仿宋_GB2312"/>
          <w:color w:val="000000"/>
          <w:kern w:val="0"/>
          <w:sz w:val="32"/>
          <w:szCs w:val="32"/>
        </w:rPr>
        <w:t>（四）经核查核实</w:t>
      </w:r>
      <w:r>
        <w:rPr>
          <w:rFonts w:hint="eastAsia" w:eastAsia="仿宋_GB2312"/>
          <w:color w:val="000000"/>
          <w:kern w:val="0"/>
          <w:sz w:val="32"/>
          <w:szCs w:val="32"/>
          <w:lang w:eastAsia="zh-CN"/>
        </w:rPr>
        <w:t>，项目已享受过财政资金支持或在此前已被确定为其他财政资金支持对象</w:t>
      </w:r>
      <w:r>
        <w:rPr>
          <w:rFonts w:hint="eastAsia" w:eastAsia="仿宋_GB2312"/>
          <w:color w:val="000000"/>
          <w:kern w:val="0"/>
          <w:sz w:val="32"/>
          <w:szCs w:val="32"/>
        </w:rPr>
        <w:t>。</w:t>
      </w:r>
    </w:p>
    <w:p>
      <w:pPr>
        <w:keepNext w:val="0"/>
        <w:keepLines w:val="0"/>
        <w:pageBreakBefore w:val="0"/>
        <w:widowControl w:val="0"/>
        <w:kinsoku/>
        <w:wordWrap/>
        <w:overflowPunct/>
        <w:topLinePunct w:val="0"/>
        <w:autoSpaceDE/>
        <w:autoSpaceDN/>
        <w:bidi w:val="0"/>
        <w:spacing w:line="580" w:lineRule="exact"/>
        <w:ind w:firstLine="640"/>
        <w:jc w:val="both"/>
        <w:rPr>
          <w:rFonts w:hint="eastAsia" w:eastAsia="仿宋_GB2312"/>
          <w:color w:val="000000"/>
          <w:kern w:val="0"/>
          <w:sz w:val="32"/>
          <w:szCs w:val="32"/>
        </w:rPr>
      </w:pPr>
      <w:r>
        <w:rPr>
          <w:rFonts w:hint="eastAsia" w:eastAsia="仿宋_GB2312"/>
          <w:color w:val="000000"/>
          <w:kern w:val="0"/>
          <w:sz w:val="32"/>
          <w:szCs w:val="32"/>
        </w:rPr>
        <w:t>（</w:t>
      </w:r>
      <w:r>
        <w:rPr>
          <w:rFonts w:hint="eastAsia" w:eastAsia="仿宋_GB2312"/>
          <w:color w:val="000000"/>
          <w:kern w:val="0"/>
          <w:sz w:val="32"/>
          <w:szCs w:val="32"/>
          <w:lang w:eastAsia="zh-CN"/>
        </w:rPr>
        <w:t>五</w:t>
      </w:r>
      <w:r>
        <w:rPr>
          <w:rFonts w:hint="eastAsia" w:eastAsia="仿宋_GB2312"/>
          <w:color w:val="000000"/>
          <w:kern w:val="0"/>
          <w:sz w:val="32"/>
          <w:szCs w:val="32"/>
        </w:rPr>
        <w:t>）项目建设内容进行重大调整但未及时按要求报告调整事</w:t>
      </w:r>
      <w:r>
        <w:rPr>
          <w:rFonts w:hint="eastAsia" w:eastAsia="仿宋_GB2312"/>
          <w:color w:val="000000"/>
          <w:spacing w:val="-11"/>
          <w:kern w:val="0"/>
          <w:sz w:val="32"/>
          <w:szCs w:val="32"/>
        </w:rPr>
        <w:t>项</w:t>
      </w:r>
      <w:r>
        <w:rPr>
          <w:rFonts w:hint="eastAsia" w:eastAsia="仿宋_GB2312"/>
          <w:color w:val="000000"/>
          <w:spacing w:val="-11"/>
          <w:kern w:val="0"/>
          <w:sz w:val="32"/>
          <w:szCs w:val="32"/>
          <w:lang w:eastAsia="zh-CN"/>
        </w:rPr>
        <w:t>，或项目实际建设内容与申报建设内容出现偏差未</w:t>
      </w:r>
      <w:r>
        <w:rPr>
          <w:rFonts w:hint="eastAsia" w:eastAsia="仿宋_GB2312"/>
          <w:color w:val="000000"/>
          <w:kern w:val="0"/>
          <w:sz w:val="32"/>
          <w:szCs w:val="32"/>
          <w:lang w:eastAsia="zh-CN"/>
        </w:rPr>
        <w:t>按要求整改</w:t>
      </w:r>
      <w:r>
        <w:rPr>
          <w:rFonts w:hint="eastAsia" w:eastAsia="仿宋_GB2312"/>
          <w:color w:val="000000"/>
          <w:kern w:val="0"/>
          <w:sz w:val="32"/>
          <w:szCs w:val="32"/>
        </w:rPr>
        <w:t>。</w:t>
      </w:r>
    </w:p>
    <w:p>
      <w:pPr>
        <w:keepNext w:val="0"/>
        <w:keepLines w:val="0"/>
        <w:pageBreakBefore w:val="0"/>
        <w:widowControl w:val="0"/>
        <w:kinsoku/>
        <w:wordWrap/>
        <w:overflowPunct/>
        <w:topLinePunct w:val="0"/>
        <w:autoSpaceDE/>
        <w:autoSpaceDN/>
        <w:bidi w:val="0"/>
        <w:spacing w:line="580" w:lineRule="exact"/>
        <w:ind w:firstLine="640"/>
        <w:jc w:val="both"/>
        <w:rPr>
          <w:rFonts w:hint="eastAsia" w:eastAsia="仿宋_GB2312"/>
          <w:color w:val="000000"/>
          <w:kern w:val="0"/>
          <w:sz w:val="32"/>
          <w:szCs w:val="32"/>
        </w:rPr>
      </w:pPr>
      <w:r>
        <w:rPr>
          <w:rFonts w:hint="eastAsia" w:eastAsia="仿宋_GB2312"/>
          <w:color w:val="000000"/>
          <w:kern w:val="0"/>
          <w:sz w:val="32"/>
          <w:szCs w:val="32"/>
        </w:rPr>
        <w:t>（</w:t>
      </w:r>
      <w:r>
        <w:rPr>
          <w:rFonts w:hint="eastAsia" w:eastAsia="仿宋_GB2312"/>
          <w:color w:val="000000"/>
          <w:kern w:val="0"/>
          <w:sz w:val="32"/>
          <w:szCs w:val="32"/>
          <w:lang w:eastAsia="zh-CN"/>
        </w:rPr>
        <w:t>六</w:t>
      </w:r>
      <w:r>
        <w:rPr>
          <w:rFonts w:hint="eastAsia" w:eastAsia="仿宋_GB2312"/>
          <w:color w:val="000000"/>
          <w:kern w:val="0"/>
          <w:sz w:val="32"/>
          <w:szCs w:val="32"/>
        </w:rPr>
        <w:t>）发生逃废债务、拖欠缴纳税款和社保基金等失信行为。</w:t>
      </w:r>
    </w:p>
    <w:p>
      <w:pPr>
        <w:keepNext w:val="0"/>
        <w:keepLines w:val="0"/>
        <w:pageBreakBefore w:val="0"/>
        <w:widowControl w:val="0"/>
        <w:kinsoku/>
        <w:wordWrap/>
        <w:overflowPunct/>
        <w:topLinePunct w:val="0"/>
        <w:autoSpaceDE/>
        <w:autoSpaceDN/>
        <w:bidi w:val="0"/>
        <w:spacing w:line="580" w:lineRule="exact"/>
        <w:ind w:firstLine="640"/>
        <w:jc w:val="both"/>
        <w:rPr>
          <w:rStyle w:val="10"/>
          <w:rFonts w:hint="default" w:ascii="方正仿宋_GBK" w:hAnsi="方正仿宋_GBK" w:eastAsia="方正仿宋_GBK" w:cs="方正仿宋_GBK"/>
          <w:i w:val="0"/>
          <w:iCs w:val="0"/>
          <w:caps w:val="0"/>
          <w:color w:val="000000"/>
          <w:spacing w:val="0"/>
          <w:kern w:val="0"/>
          <w:sz w:val="32"/>
          <w:szCs w:val="32"/>
          <w:lang w:val="en-US" w:eastAsia="zh-CN" w:bidi="ar"/>
        </w:rPr>
      </w:pPr>
      <w:r>
        <w:rPr>
          <w:rFonts w:hint="eastAsia" w:eastAsia="仿宋_GB2312"/>
          <w:color w:val="000000"/>
          <w:kern w:val="0"/>
          <w:sz w:val="32"/>
          <w:szCs w:val="32"/>
        </w:rPr>
        <w:t>（</w:t>
      </w:r>
      <w:r>
        <w:rPr>
          <w:rFonts w:hint="eastAsia" w:eastAsia="仿宋_GB2312"/>
          <w:color w:val="000000"/>
          <w:kern w:val="0"/>
          <w:sz w:val="32"/>
          <w:szCs w:val="32"/>
          <w:lang w:eastAsia="zh-CN"/>
        </w:rPr>
        <w:t>七</w:t>
      </w:r>
      <w:r>
        <w:rPr>
          <w:rFonts w:hint="eastAsia" w:eastAsia="仿宋_GB2312"/>
          <w:color w:val="000000"/>
          <w:kern w:val="0"/>
          <w:sz w:val="32"/>
          <w:szCs w:val="32"/>
        </w:rPr>
        <w:t>）其它原因终止，不能继续实施项目。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黑体"/>
          <w:color w:val="auto"/>
          <w:sz w:val="32"/>
          <w:szCs w:val="32"/>
          <w:lang w:eastAsia="zh-CN"/>
        </w:rPr>
      </w:pPr>
      <w:r>
        <w:rPr>
          <w:rFonts w:hint="eastAsia" w:eastAsia="黑体"/>
          <w:color w:val="auto"/>
          <w:sz w:val="32"/>
          <w:szCs w:val="32"/>
          <w:lang w:eastAsia="zh-CN"/>
        </w:rPr>
        <w:t>五、项目验收</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lang w:val="en-US" w:eastAsia="zh-CN"/>
        </w:rPr>
        <w:t>2024年11月10日前</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sz w:val="32"/>
          <w:szCs w:val="32"/>
        </w:rPr>
        <w:t>各市州商务主管部门牵头组织对</w:t>
      </w:r>
      <w:r>
        <w:rPr>
          <w:rFonts w:hint="eastAsia" w:ascii="Times New Roman" w:hAnsi="Times New Roman" w:eastAsia="仿宋_GB2312" w:cs="Times New Roman"/>
          <w:sz w:val="32"/>
          <w:szCs w:val="32"/>
          <w:lang w:eastAsia="zh-CN"/>
        </w:rPr>
        <w:t>项目建设及是否具备验收条件等情况进行核实，并将验收申请报送省商务厅。</w:t>
      </w:r>
      <w:r>
        <w:rPr>
          <w:rFonts w:hint="default" w:ascii="Times New Roman" w:hAnsi="Times New Roman" w:eastAsia="仿宋_GB2312" w:cs="Times New Roman"/>
          <w:sz w:val="32"/>
          <w:szCs w:val="32"/>
        </w:rPr>
        <w:t>省商务厅</w:t>
      </w:r>
      <w:r>
        <w:rPr>
          <w:rFonts w:hint="eastAsia" w:eastAsia="仿宋_GB2312" w:cs="Times New Roman"/>
          <w:sz w:val="32"/>
          <w:szCs w:val="32"/>
          <w:lang w:eastAsia="zh-CN"/>
        </w:rPr>
        <w:t>牵头</w:t>
      </w:r>
      <w:r>
        <w:rPr>
          <w:rFonts w:hint="default" w:ascii="Times New Roman" w:hAnsi="Times New Roman" w:eastAsia="仿宋_GB2312" w:cs="Times New Roman"/>
          <w:sz w:val="32"/>
          <w:szCs w:val="32"/>
        </w:rPr>
        <w:t>组织第三方</w:t>
      </w:r>
      <w:r>
        <w:rPr>
          <w:rFonts w:hint="eastAsia" w:ascii="Times New Roman" w:hAnsi="Times New Roman" w:eastAsia="仿宋_GB2312" w:cs="Times New Roman"/>
          <w:sz w:val="32"/>
          <w:szCs w:val="32"/>
          <w:lang w:eastAsia="zh-CN"/>
        </w:rPr>
        <w:t>机构对</w:t>
      </w:r>
      <w:r>
        <w:rPr>
          <w:rFonts w:hint="default" w:ascii="Times New Roman" w:hAnsi="Times New Roman" w:eastAsia="仿宋_GB2312" w:cs="Times New Roman"/>
          <w:sz w:val="32"/>
          <w:szCs w:val="32"/>
        </w:rPr>
        <w:t>项目开展</w:t>
      </w:r>
      <w:r>
        <w:rPr>
          <w:rFonts w:hint="eastAsia"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验收</w:t>
      </w:r>
      <w:r>
        <w:rPr>
          <w:rFonts w:hint="eastAsia" w:eastAsia="仿宋_GB2312" w:cs="Times New Roman"/>
          <w:sz w:val="32"/>
          <w:szCs w:val="32"/>
          <w:lang w:eastAsia="zh-CN"/>
        </w:rPr>
        <w:t>，验收结果报省财政厅和省乡村振兴局</w:t>
      </w:r>
      <w:r>
        <w:rPr>
          <w:rFonts w:hint="eastAsia" w:ascii="Times New Roman" w:hAnsi="Times New Roman" w:eastAsia="仿宋_GB2312" w:cs="Times New Roman"/>
          <w:sz w:val="32"/>
          <w:szCs w:val="32"/>
          <w:lang w:eastAsia="zh-CN"/>
        </w:rPr>
        <w:t>。根据验收结果，</w:t>
      </w:r>
      <w:r>
        <w:rPr>
          <w:rFonts w:hint="default" w:ascii="Times New Roman" w:hAnsi="Times New Roman" w:eastAsia="仿宋_GB2312" w:cs="Times New Roman"/>
          <w:sz w:val="32"/>
          <w:szCs w:val="32"/>
          <w:lang w:eastAsia="zh-CN"/>
        </w:rPr>
        <w:t>以</w:t>
      </w:r>
      <w:r>
        <w:rPr>
          <w:rFonts w:hint="eastAsia" w:ascii="Times New Roman" w:hAnsi="Times New Roman" w:eastAsia="仿宋_GB2312" w:cs="Times New Roman"/>
          <w:sz w:val="32"/>
          <w:szCs w:val="32"/>
          <w:lang w:eastAsia="zh-CN"/>
        </w:rPr>
        <w:t>全省奖补资金总额占验收后核定的全省新增有效投资总额比例</w:t>
      </w:r>
      <w:r>
        <w:rPr>
          <w:rFonts w:hint="default" w:ascii="Times New Roman" w:hAnsi="Times New Roman" w:eastAsia="仿宋_GB2312" w:cs="Times New Roman"/>
          <w:sz w:val="32"/>
          <w:szCs w:val="32"/>
          <w:lang w:eastAsia="zh-CN"/>
        </w:rPr>
        <w:t>为基准，有所差异化</w:t>
      </w:r>
      <w:r>
        <w:rPr>
          <w:rFonts w:hint="eastAsia" w:ascii="Times New Roman" w:hAnsi="Times New Roman" w:eastAsia="仿宋_GB2312" w:cs="Times New Roman"/>
          <w:sz w:val="32"/>
          <w:szCs w:val="32"/>
          <w:lang w:eastAsia="zh-CN"/>
        </w:rPr>
        <w:t>确定</w:t>
      </w:r>
      <w:r>
        <w:rPr>
          <w:rFonts w:hint="default" w:ascii="Times New Roman" w:hAnsi="Times New Roman" w:eastAsia="仿宋_GB2312" w:cs="Times New Roman"/>
          <w:sz w:val="32"/>
          <w:szCs w:val="32"/>
          <w:lang w:eastAsia="zh-CN"/>
        </w:rPr>
        <w:t>不同类型</w:t>
      </w:r>
      <w:r>
        <w:rPr>
          <w:rFonts w:hint="eastAsia" w:ascii="Times New Roman" w:hAnsi="Times New Roman" w:eastAsia="仿宋_GB2312" w:cs="Times New Roman"/>
          <w:sz w:val="32"/>
          <w:szCs w:val="32"/>
          <w:lang w:eastAsia="zh-CN"/>
        </w:rPr>
        <w:t>项目支持比例进行资金清算，</w:t>
      </w:r>
      <w:r>
        <w:rPr>
          <w:rFonts w:hint="eastAsia" w:ascii="Times New Roman" w:hAnsi="Times New Roman" w:eastAsia="仿宋_GB2312" w:cs="Times New Roman"/>
          <w:sz w:val="32"/>
          <w:szCs w:val="32"/>
          <w:lang w:val="en-US" w:eastAsia="zh-CN"/>
        </w:rPr>
        <w:t>对</w:t>
      </w:r>
      <w:r>
        <w:rPr>
          <w:rFonts w:hint="eastAsia" w:ascii="Times New Roman" w:hAnsi="Times New Roman" w:eastAsia="仿宋_GB2312" w:cs="Times New Roman"/>
          <w:sz w:val="32"/>
          <w:szCs w:val="32"/>
          <w:lang w:eastAsia="zh-CN"/>
        </w:rPr>
        <w:t>单个</w:t>
      </w:r>
      <w:r>
        <w:rPr>
          <w:rFonts w:hint="default" w:ascii="Times New Roman" w:hAnsi="Times New Roman" w:eastAsia="仿宋_GB2312" w:cs="Times New Roman"/>
          <w:sz w:val="32"/>
          <w:szCs w:val="32"/>
        </w:rPr>
        <w:t>项目</w:t>
      </w:r>
      <w:r>
        <w:rPr>
          <w:rFonts w:hint="eastAsia" w:ascii="Times New Roman" w:hAnsi="Times New Roman" w:eastAsia="仿宋_GB2312" w:cs="Times New Roman"/>
          <w:sz w:val="32"/>
          <w:szCs w:val="32"/>
          <w:lang w:eastAsia="zh-CN"/>
        </w:rPr>
        <w:t>按不超过</w:t>
      </w:r>
      <w:r>
        <w:rPr>
          <w:rFonts w:hint="eastAsia" w:ascii="Times New Roman" w:hAnsi="Times New Roman" w:eastAsia="仿宋_GB2312" w:cs="Times New Roman"/>
          <w:sz w:val="32"/>
          <w:szCs w:val="32"/>
          <w:lang w:val="en-US" w:eastAsia="zh-CN"/>
        </w:rPr>
        <w:t>30%的比例、不超过300万元的标准设置奖补双上限</w:t>
      </w:r>
      <w:r>
        <w:rPr>
          <w:rFonts w:hint="default" w:ascii="Times New Roman" w:hAnsi="Times New Roman" w:eastAsia="仿宋_GB2312" w:cs="Times New Roman"/>
          <w:sz w:val="32"/>
          <w:szCs w:val="32"/>
        </w:rPr>
        <w:t>。</w:t>
      </w:r>
      <w:r>
        <w:rPr>
          <w:rFonts w:hint="eastAsia" w:eastAsia="仿宋_GB2312"/>
          <w:b/>
          <w:bCs/>
          <w:color w:val="auto"/>
          <w:sz w:val="32"/>
          <w:szCs w:val="32"/>
        </w:rPr>
        <w:t>省级在实施现场验收时组织各市州商务主管部门交叉对第三方机构责任</w:t>
      </w:r>
      <w:r>
        <w:rPr>
          <w:rFonts w:hint="eastAsia" w:ascii="Times New Roman" w:hAnsi="Times New Roman" w:eastAsia="仿宋_GB2312" w:cs="Times New Roman"/>
          <w:b/>
          <w:bCs/>
          <w:color w:val="auto"/>
          <w:sz w:val="32"/>
          <w:szCs w:val="32"/>
        </w:rPr>
        <w:t>落实和廉政执行情况进行跟踪监督，</w:t>
      </w:r>
      <w:r>
        <w:rPr>
          <w:rFonts w:hint="eastAsia" w:ascii="Times New Roman" w:hAnsi="Times New Roman" w:eastAsia="仿宋_GB2312" w:cs="Times New Roman"/>
          <w:b/>
          <w:bCs/>
          <w:color w:val="auto"/>
          <w:sz w:val="32"/>
          <w:szCs w:val="32"/>
          <w:lang w:eastAsia="zh-CN"/>
        </w:rPr>
        <w:t>相关方</w:t>
      </w:r>
      <w:r>
        <w:rPr>
          <w:rFonts w:hint="eastAsia" w:ascii="Times New Roman" w:hAnsi="Times New Roman" w:eastAsia="仿宋_GB2312" w:cs="Times New Roman"/>
          <w:b/>
          <w:bCs/>
          <w:color w:val="auto"/>
          <w:sz w:val="32"/>
          <w:szCs w:val="32"/>
        </w:rPr>
        <w:t>在项目验收廉政反馈意见</w:t>
      </w:r>
      <w:r>
        <w:rPr>
          <w:rFonts w:hint="eastAsia" w:ascii="Times New Roman" w:hAnsi="Times New Roman" w:eastAsia="仿宋_GB2312" w:cs="Times New Roman"/>
          <w:b/>
          <w:bCs/>
          <w:color w:val="auto"/>
          <w:sz w:val="32"/>
          <w:szCs w:val="32"/>
          <w:lang w:val="en-US" w:eastAsia="zh-CN"/>
        </w:rPr>
        <w:t>表（见附件5）上如实</w:t>
      </w:r>
      <w:r>
        <w:rPr>
          <w:rFonts w:hint="eastAsia" w:ascii="Times New Roman" w:hAnsi="Times New Roman" w:eastAsia="仿宋_GB2312" w:cs="Times New Roman"/>
          <w:b/>
          <w:bCs/>
          <w:color w:val="auto"/>
          <w:sz w:val="32"/>
          <w:szCs w:val="32"/>
        </w:rPr>
        <w:t>填写有关情况并签字确认。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eastAsia="黑体"/>
          <w:color w:val="auto"/>
          <w:sz w:val="32"/>
          <w:szCs w:val="32"/>
          <w:lang w:eastAsia="zh-CN"/>
        </w:rPr>
      </w:pPr>
      <w:r>
        <w:rPr>
          <w:rFonts w:hint="eastAsia" w:eastAsia="黑体"/>
          <w:color w:val="auto"/>
          <w:sz w:val="32"/>
          <w:szCs w:val="32"/>
          <w:lang w:eastAsia="zh-CN"/>
        </w:rPr>
        <w:t>六、绩效评价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树立</w:t>
      </w:r>
      <w:r>
        <w:rPr>
          <w:rFonts w:hint="default" w:ascii="Times New Roman" w:hAnsi="Times New Roman" w:eastAsia="仿宋_GB2312" w:cs="Times New Roman"/>
          <w:sz w:val="32"/>
          <w:szCs w:val="32"/>
        </w:rPr>
        <w:t>“花钱必问效、无效必问责”的预算绩效管理理念</w:t>
      </w:r>
      <w:r>
        <w:rPr>
          <w:rFonts w:hint="eastAsia" w:ascii="Times New Roman" w:hAnsi="Times New Roman" w:eastAsia="仿宋_GB2312" w:cs="Times New Roman"/>
          <w:sz w:val="32"/>
          <w:szCs w:val="32"/>
        </w:rPr>
        <w:t>。省商务厅在</w:t>
      </w:r>
      <w:r>
        <w:rPr>
          <w:rFonts w:hint="eastAsia" w:ascii="Times New Roman" w:hAnsi="Times New Roman" w:eastAsia="仿宋_GB2312" w:cs="Times New Roman"/>
          <w:sz w:val="32"/>
          <w:szCs w:val="32"/>
          <w:lang w:eastAsia="zh-CN"/>
        </w:rPr>
        <w:t>项目</w:t>
      </w:r>
      <w:r>
        <w:rPr>
          <w:rFonts w:hint="eastAsia" w:ascii="Times New Roman" w:hAnsi="Times New Roman" w:eastAsia="仿宋_GB2312" w:cs="Times New Roman"/>
          <w:sz w:val="32"/>
          <w:szCs w:val="32"/>
        </w:rPr>
        <w:t>奖补资金拨付后下发绩效评价通知，组织市州商务主管部门、县市区商务主管部门、项目实施单位对专项资金使用进行绩效自评。省级相关部门在组织第三方机构对项目评审验收的基础上，结合对各市州、县市区自评材料的综合分析、评估，最终形成全省专项资金使用绩效自评报告。</w:t>
      </w:r>
      <w:r>
        <w:rPr>
          <w:rFonts w:hint="default" w:ascii="Times New Roman" w:hAnsi="Times New Roman" w:eastAsia="仿宋_GB2312" w:cs="Times New Roman"/>
          <w:sz w:val="32"/>
          <w:szCs w:val="32"/>
        </w:rPr>
        <w:t>省</w:t>
      </w:r>
      <w:r>
        <w:rPr>
          <w:rFonts w:hint="eastAsia" w:ascii="Times New Roman" w:hAnsi="Times New Roman" w:eastAsia="仿宋_GB2312" w:cs="Times New Roman"/>
          <w:sz w:val="32"/>
          <w:szCs w:val="32"/>
        </w:rPr>
        <w:t>级相关部门</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rPr>
        <w:t>强化绩效评价</w:t>
      </w:r>
      <w:r>
        <w:rPr>
          <w:rFonts w:hint="default" w:ascii="Times New Roman" w:hAnsi="Times New Roman" w:eastAsia="仿宋_GB2312" w:cs="Times New Roman"/>
          <w:sz w:val="32"/>
          <w:szCs w:val="32"/>
        </w:rPr>
        <w:t>结果运用，同时对典型经验做法进行宣传推广。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eastAsia="黑体"/>
          <w:color w:val="auto"/>
          <w:sz w:val="32"/>
          <w:szCs w:val="32"/>
        </w:rPr>
      </w:pPr>
      <w:r>
        <w:rPr>
          <w:rFonts w:hint="eastAsia" w:eastAsia="黑体"/>
          <w:color w:val="auto"/>
          <w:sz w:val="32"/>
          <w:szCs w:val="32"/>
          <w:lang w:eastAsia="zh-CN"/>
        </w:rPr>
        <w:t>七</w:t>
      </w:r>
      <w:r>
        <w:rPr>
          <w:rFonts w:eastAsia="黑体"/>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rPr>
          <w:rFonts w:eastAsia="仿宋_GB2312"/>
          <w:color w:val="auto"/>
          <w:sz w:val="32"/>
          <w:szCs w:val="32"/>
          <w:lang w:bidi="ar"/>
        </w:rPr>
      </w:pPr>
      <w:r>
        <w:rPr>
          <w:rFonts w:eastAsia="楷体_GB2312"/>
          <w:color w:val="auto"/>
          <w:kern w:val="0"/>
          <w:sz w:val="31"/>
          <w:szCs w:val="31"/>
          <w:lang w:bidi="ar"/>
        </w:rPr>
        <w:t>（一）加强工作组织领导。</w:t>
      </w:r>
      <w:r>
        <w:rPr>
          <w:rFonts w:eastAsia="仿宋_GB2312"/>
          <w:color w:val="auto"/>
          <w:sz w:val="32"/>
          <w:szCs w:val="32"/>
        </w:rPr>
        <w:t>各</w:t>
      </w:r>
      <w:r>
        <w:rPr>
          <w:rFonts w:hint="eastAsia" w:eastAsia="仿宋_GB2312"/>
          <w:color w:val="auto"/>
          <w:sz w:val="32"/>
          <w:szCs w:val="32"/>
        </w:rPr>
        <w:t>级各</w:t>
      </w:r>
      <w:r>
        <w:rPr>
          <w:rFonts w:hint="eastAsia" w:eastAsia="仿宋_GB2312"/>
          <w:color w:val="auto"/>
          <w:sz w:val="32"/>
          <w:szCs w:val="32"/>
          <w:lang w:eastAsia="zh-CN"/>
        </w:rPr>
        <w:t>相关</w:t>
      </w:r>
      <w:r>
        <w:rPr>
          <w:rFonts w:hint="eastAsia" w:eastAsia="仿宋_GB2312"/>
          <w:color w:val="auto"/>
          <w:sz w:val="32"/>
          <w:szCs w:val="32"/>
        </w:rPr>
        <w:t>部门</w:t>
      </w:r>
      <w:r>
        <w:rPr>
          <w:rFonts w:eastAsia="仿宋_GB2312"/>
          <w:color w:val="auto"/>
          <w:sz w:val="32"/>
          <w:szCs w:val="32"/>
        </w:rPr>
        <w:t>要把县域商业建设行动作为全面推进乡村振兴、加快推进农业农村现代化的重要任务</w:t>
      </w:r>
      <w:r>
        <w:rPr>
          <w:rFonts w:hint="eastAsia" w:eastAsia="仿宋_GB2312"/>
          <w:color w:val="auto"/>
          <w:sz w:val="32"/>
          <w:szCs w:val="32"/>
        </w:rPr>
        <w:t>，</w:t>
      </w:r>
      <w:r>
        <w:rPr>
          <w:rFonts w:ascii="仿宋_GB2312" w:hAnsi="仿宋_GB2312" w:eastAsia="仿宋_GB2312" w:cs="仿宋_GB2312"/>
          <w:color w:val="auto"/>
          <w:sz w:val="31"/>
          <w:szCs w:val="31"/>
        </w:rPr>
        <w:t>建立省级统筹、市级协调、县级抓落实的工作推进机制</w:t>
      </w:r>
      <w:r>
        <w:rPr>
          <w:rFonts w:hint="eastAsia" w:ascii="仿宋_GB2312" w:hAnsi="仿宋_GB2312" w:eastAsia="仿宋_GB2312" w:cs="仿宋_GB2312"/>
          <w:color w:val="auto"/>
          <w:sz w:val="31"/>
          <w:szCs w:val="31"/>
        </w:rPr>
        <w:t>。</w:t>
      </w:r>
      <w:r>
        <w:rPr>
          <w:rFonts w:hint="eastAsia" w:ascii="仿宋_GB2312" w:hAnsi="仿宋_GB2312" w:eastAsia="仿宋_GB2312" w:cs="仿宋_GB2312"/>
          <w:color w:val="auto"/>
          <w:sz w:val="31"/>
          <w:szCs w:val="31"/>
          <w:lang w:eastAsia="zh-CN"/>
        </w:rPr>
        <w:t>要</w:t>
      </w:r>
      <w:r>
        <w:rPr>
          <w:rFonts w:hint="eastAsia" w:eastAsia="仿宋_GB2312"/>
          <w:color w:val="auto"/>
          <w:sz w:val="32"/>
          <w:szCs w:val="32"/>
          <w:lang w:eastAsia="zh-CN"/>
        </w:rPr>
        <w:t>高度重视项目库建设工作，</w:t>
      </w:r>
      <w:r>
        <w:rPr>
          <w:rFonts w:eastAsia="仿宋_GB2312"/>
          <w:color w:val="auto"/>
          <w:sz w:val="32"/>
          <w:szCs w:val="32"/>
        </w:rPr>
        <w:t>把项目建设系统性统筹到县域商业体系建设整体工作中去。</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rPr>
          <w:rFonts w:hint="eastAsia" w:eastAsia="仿宋_GB2312"/>
          <w:color w:val="auto"/>
          <w:sz w:val="32"/>
          <w:szCs w:val="32"/>
          <w:shd w:val="clear" w:color="auto" w:fill="FFFFFF"/>
        </w:rPr>
      </w:pPr>
      <w:r>
        <w:rPr>
          <w:rFonts w:eastAsia="楷体_GB2312"/>
          <w:color w:val="auto"/>
          <w:kern w:val="0"/>
          <w:sz w:val="31"/>
          <w:szCs w:val="31"/>
          <w:lang w:bidi="ar"/>
        </w:rPr>
        <w:t>（二）</w:t>
      </w:r>
      <w:r>
        <w:rPr>
          <w:rFonts w:hint="eastAsia" w:eastAsia="楷体_GB2312"/>
          <w:color w:val="auto"/>
          <w:kern w:val="0"/>
          <w:sz w:val="31"/>
          <w:szCs w:val="31"/>
          <w:lang w:bidi="ar"/>
        </w:rPr>
        <w:t>落实</w:t>
      </w:r>
      <w:r>
        <w:rPr>
          <w:rFonts w:eastAsia="楷体_GB2312"/>
          <w:color w:val="auto"/>
          <w:kern w:val="0"/>
          <w:sz w:val="31"/>
          <w:szCs w:val="31"/>
          <w:lang w:bidi="ar"/>
        </w:rPr>
        <w:t>推荐</w:t>
      </w:r>
      <w:r>
        <w:rPr>
          <w:rFonts w:hint="eastAsia" w:eastAsia="楷体_GB2312"/>
          <w:color w:val="auto"/>
          <w:kern w:val="0"/>
          <w:sz w:val="31"/>
          <w:szCs w:val="31"/>
          <w:lang w:bidi="ar"/>
        </w:rPr>
        <w:t>主体责任</w:t>
      </w:r>
      <w:r>
        <w:rPr>
          <w:rFonts w:eastAsia="楷体_GB2312"/>
          <w:color w:val="auto"/>
          <w:kern w:val="0"/>
          <w:sz w:val="31"/>
          <w:szCs w:val="31"/>
          <w:lang w:bidi="ar"/>
        </w:rPr>
        <w:t>。</w:t>
      </w:r>
      <w:r>
        <w:rPr>
          <w:rFonts w:hint="eastAsia" w:eastAsia="仿宋_GB2312"/>
          <w:color w:val="auto"/>
          <w:sz w:val="32"/>
          <w:szCs w:val="32"/>
          <w:shd w:val="clear" w:color="auto" w:fill="FFFFFF"/>
        </w:rPr>
        <w:t>要</w:t>
      </w:r>
      <w:r>
        <w:rPr>
          <w:rFonts w:eastAsia="仿宋_GB2312"/>
          <w:color w:val="auto"/>
          <w:sz w:val="32"/>
          <w:szCs w:val="32"/>
          <w:shd w:val="clear" w:color="auto" w:fill="FFFFFF"/>
        </w:rPr>
        <w:t>严格按照“谁推荐、谁负责”的要求</w:t>
      </w:r>
      <w:r>
        <w:rPr>
          <w:rFonts w:hint="eastAsia" w:eastAsia="仿宋_GB2312"/>
          <w:color w:val="auto"/>
          <w:sz w:val="32"/>
          <w:szCs w:val="32"/>
          <w:shd w:val="clear" w:color="auto" w:fill="FFFFFF"/>
        </w:rPr>
        <w:t>落实项目推荐责任制</w:t>
      </w:r>
      <w:r>
        <w:rPr>
          <w:rFonts w:eastAsia="仿宋_GB2312"/>
          <w:color w:val="auto"/>
          <w:sz w:val="32"/>
          <w:szCs w:val="32"/>
          <w:shd w:val="clear" w:color="auto" w:fill="FFFFFF"/>
        </w:rPr>
        <w:t>，</w:t>
      </w:r>
      <w:r>
        <w:rPr>
          <w:rFonts w:hint="eastAsia" w:eastAsia="仿宋_GB2312"/>
          <w:b/>
          <w:bCs/>
          <w:color w:val="auto"/>
          <w:sz w:val="32"/>
          <w:szCs w:val="32"/>
          <w:shd w:val="clear" w:color="auto" w:fill="FFFFFF"/>
        </w:rPr>
        <w:t>明确市、县两级商务主管部门推荐责任人</w:t>
      </w:r>
      <w:r>
        <w:rPr>
          <w:rFonts w:hint="eastAsia" w:eastAsia="仿宋_GB2312"/>
          <w:color w:val="auto"/>
          <w:sz w:val="32"/>
          <w:szCs w:val="32"/>
          <w:shd w:val="clear" w:color="auto" w:fill="FFFFFF"/>
        </w:rPr>
        <w:t>，</w:t>
      </w:r>
      <w:r>
        <w:rPr>
          <w:rFonts w:eastAsia="仿宋_GB2312"/>
          <w:color w:val="auto"/>
          <w:sz w:val="32"/>
          <w:szCs w:val="32"/>
          <w:shd w:val="clear" w:color="auto" w:fill="FFFFFF"/>
        </w:rPr>
        <w:t>对申报项目</w:t>
      </w:r>
      <w:r>
        <w:rPr>
          <w:rFonts w:hint="eastAsia" w:eastAsia="仿宋_GB2312"/>
          <w:color w:val="auto"/>
          <w:sz w:val="32"/>
          <w:szCs w:val="32"/>
          <w:shd w:val="clear" w:color="auto" w:fill="FFFFFF"/>
        </w:rPr>
        <w:t>的</w:t>
      </w:r>
      <w:r>
        <w:rPr>
          <w:rFonts w:eastAsia="仿宋_GB2312"/>
          <w:color w:val="auto"/>
          <w:sz w:val="32"/>
          <w:szCs w:val="32"/>
          <w:shd w:val="clear" w:color="auto" w:fill="FFFFFF"/>
        </w:rPr>
        <w:t>合法性、真实性</w:t>
      </w:r>
      <w:r>
        <w:rPr>
          <w:rFonts w:hint="eastAsia" w:eastAsia="仿宋_GB2312"/>
          <w:color w:val="auto"/>
          <w:sz w:val="32"/>
          <w:szCs w:val="32"/>
          <w:shd w:val="clear" w:color="auto" w:fill="FFFFFF"/>
        </w:rPr>
        <w:t>及申报新增有效投资额的客观性</w:t>
      </w:r>
      <w:r>
        <w:rPr>
          <w:rFonts w:eastAsia="仿宋_GB2312"/>
          <w:color w:val="auto"/>
          <w:sz w:val="32"/>
          <w:szCs w:val="32"/>
          <w:shd w:val="clear" w:color="auto" w:fill="FFFFFF"/>
        </w:rPr>
        <w:t>进行严格审核把关</w:t>
      </w:r>
      <w:r>
        <w:rPr>
          <w:rFonts w:hint="eastAsia" w:eastAsia="仿宋_GB2312"/>
          <w:color w:val="auto"/>
          <w:sz w:val="32"/>
          <w:szCs w:val="32"/>
          <w:shd w:val="clear" w:color="auto" w:fill="FFFFFF"/>
        </w:rPr>
        <w:t>并全程负责</w:t>
      </w:r>
      <w:r>
        <w:rPr>
          <w:rFonts w:eastAsia="仿宋_GB2312"/>
          <w:color w:val="auto"/>
          <w:sz w:val="32"/>
          <w:szCs w:val="32"/>
          <w:shd w:val="clear" w:color="auto" w:fill="FFFFFF"/>
        </w:rPr>
        <w:t>，自觉接受纪检监察部门和社会监督，杜绝弄虚作假。</w:t>
      </w:r>
      <w:r>
        <w:rPr>
          <w:rFonts w:hint="eastAsia" w:eastAsia="仿宋_GB2312"/>
          <w:color w:val="auto"/>
          <w:sz w:val="32"/>
          <w:szCs w:val="32"/>
          <w:shd w:val="clear" w:color="auto" w:fill="FFFFFF"/>
        </w:rPr>
        <w:t>有关信息须在推荐项目表中如实填报，未明确相关责任人信息的项目视为无效申报。</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rPr>
          <w:rFonts w:ascii="Times New Roman" w:hAnsi="Times New Roman" w:eastAsia="仿宋_GB2312" w:cs="Times New Roman"/>
          <w:color w:val="auto"/>
          <w:sz w:val="32"/>
          <w:szCs w:val="32"/>
          <w:lang w:bidi="ar"/>
        </w:rPr>
      </w:pPr>
      <w:r>
        <w:rPr>
          <w:rFonts w:eastAsia="楷体_GB2312"/>
          <w:color w:val="auto"/>
          <w:kern w:val="0"/>
          <w:sz w:val="31"/>
          <w:szCs w:val="31"/>
          <w:lang w:bidi="ar"/>
        </w:rPr>
        <w:t>（三）</w:t>
      </w:r>
      <w:r>
        <w:rPr>
          <w:rFonts w:hint="eastAsia" w:eastAsia="楷体_GB2312"/>
          <w:color w:val="auto"/>
          <w:kern w:val="0"/>
          <w:sz w:val="31"/>
          <w:szCs w:val="31"/>
          <w:lang w:bidi="ar"/>
        </w:rPr>
        <w:t>把准项目遴选原则。</w:t>
      </w:r>
      <w:r>
        <w:rPr>
          <w:rFonts w:eastAsia="仿宋_GB2312"/>
          <w:color w:val="auto"/>
          <w:sz w:val="32"/>
          <w:szCs w:val="32"/>
        </w:rPr>
        <w:t>各市州、县市区</w:t>
      </w:r>
      <w:r>
        <w:rPr>
          <w:rFonts w:hint="eastAsia" w:eastAsia="仿宋_GB2312"/>
          <w:color w:val="auto"/>
          <w:sz w:val="32"/>
          <w:szCs w:val="32"/>
          <w:lang w:eastAsia="zh-CN"/>
        </w:rPr>
        <w:t>要</w:t>
      </w:r>
      <w:r>
        <w:rPr>
          <w:rFonts w:hint="eastAsia" w:eastAsia="仿宋_GB2312"/>
          <w:color w:val="auto"/>
          <w:sz w:val="32"/>
          <w:szCs w:val="32"/>
        </w:rPr>
        <w:t>准确把握县域商</w:t>
      </w:r>
      <w:r>
        <w:rPr>
          <w:rFonts w:hint="eastAsia" w:eastAsia="仿宋_GB2312"/>
          <w:color w:val="auto"/>
          <w:sz w:val="32"/>
          <w:szCs w:val="32"/>
          <w:lang w:bidi="ar"/>
        </w:rPr>
        <w:t>业建设行动资金使用的原则和支持重点，把真正能对推动当地县域商业体系建设产生实效，尤其是对实现当地整县商业类型建设目标有显著</w:t>
      </w:r>
      <w:r>
        <w:rPr>
          <w:rFonts w:hint="eastAsia" w:eastAsia="仿宋_GB2312"/>
          <w:color w:val="auto"/>
          <w:sz w:val="32"/>
          <w:szCs w:val="32"/>
          <w:lang w:eastAsia="zh-CN" w:bidi="ar"/>
        </w:rPr>
        <w:t>推动</w:t>
      </w:r>
      <w:r>
        <w:rPr>
          <w:rFonts w:hint="eastAsia" w:eastAsia="仿宋_GB2312"/>
          <w:color w:val="auto"/>
          <w:sz w:val="32"/>
          <w:szCs w:val="32"/>
          <w:lang w:bidi="ar"/>
        </w:rPr>
        <w:t>作用的项目遴选出来。</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rPr>
          <w:rFonts w:eastAsia="仿宋_GB2312"/>
          <w:color w:val="auto"/>
          <w:sz w:val="32"/>
          <w:szCs w:val="32"/>
        </w:rPr>
      </w:pPr>
      <w:r>
        <w:rPr>
          <w:rFonts w:eastAsia="楷体_GB2312"/>
          <w:color w:val="auto"/>
          <w:kern w:val="0"/>
          <w:sz w:val="31"/>
          <w:szCs w:val="31"/>
          <w:lang w:bidi="ar"/>
        </w:rPr>
        <w:t>（</w:t>
      </w:r>
      <w:r>
        <w:rPr>
          <w:rFonts w:hint="eastAsia" w:eastAsia="楷体_GB2312"/>
          <w:color w:val="auto"/>
          <w:kern w:val="0"/>
          <w:sz w:val="31"/>
          <w:szCs w:val="31"/>
          <w:lang w:bidi="ar"/>
        </w:rPr>
        <w:t>四</w:t>
      </w:r>
      <w:r>
        <w:rPr>
          <w:rFonts w:eastAsia="楷体_GB2312"/>
          <w:color w:val="auto"/>
          <w:kern w:val="0"/>
          <w:sz w:val="31"/>
          <w:szCs w:val="31"/>
          <w:lang w:bidi="ar"/>
        </w:rPr>
        <w:t>）</w:t>
      </w:r>
      <w:r>
        <w:rPr>
          <w:rFonts w:hint="eastAsia" w:eastAsia="楷体_GB2312"/>
          <w:color w:val="auto"/>
          <w:kern w:val="0"/>
          <w:sz w:val="31"/>
          <w:szCs w:val="31"/>
          <w:lang w:bidi="ar"/>
        </w:rPr>
        <w:t>强化项目资金监管。</w:t>
      </w:r>
      <w:r>
        <w:rPr>
          <w:rFonts w:eastAsia="仿宋_GB2312"/>
          <w:b/>
          <w:bCs/>
          <w:color w:val="auto"/>
          <w:sz w:val="32"/>
          <w:szCs w:val="32"/>
        </w:rPr>
        <w:t>各市州推荐</w:t>
      </w:r>
      <w:r>
        <w:rPr>
          <w:rFonts w:hint="eastAsia" w:eastAsia="仿宋_GB2312"/>
          <w:b/>
          <w:bCs/>
          <w:color w:val="auto"/>
          <w:sz w:val="32"/>
          <w:szCs w:val="32"/>
        </w:rPr>
        <w:t>项目时</w:t>
      </w:r>
      <w:r>
        <w:rPr>
          <w:rFonts w:eastAsia="仿宋_GB2312"/>
          <w:b/>
          <w:bCs/>
          <w:color w:val="auto"/>
          <w:sz w:val="32"/>
          <w:szCs w:val="32"/>
        </w:rPr>
        <w:t>要与前期支持过的电子商务进农村示范县项目建设进度和整改工作挂钩，</w:t>
      </w:r>
      <w:r>
        <w:rPr>
          <w:rFonts w:eastAsia="仿宋_GB2312"/>
          <w:color w:val="auto"/>
          <w:sz w:val="32"/>
          <w:szCs w:val="32"/>
        </w:rPr>
        <w:t>对项目推进严重滞后</w:t>
      </w:r>
      <w:r>
        <w:rPr>
          <w:rFonts w:hint="eastAsia" w:eastAsia="仿宋_GB2312"/>
          <w:color w:val="auto"/>
          <w:sz w:val="32"/>
          <w:szCs w:val="32"/>
        </w:rPr>
        <w:t>，</w:t>
      </w:r>
      <w:r>
        <w:rPr>
          <w:rFonts w:eastAsia="仿宋_GB2312"/>
          <w:color w:val="auto"/>
          <w:sz w:val="32"/>
          <w:szCs w:val="32"/>
        </w:rPr>
        <w:t>建设成效较差且整改工作不到位、敷衍了事的示范县所属项目要谨慎推荐。</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rPr>
          <w:rFonts w:hint="eastAsia" w:eastAsia="仿宋_GB2312"/>
          <w:color w:val="auto"/>
          <w:sz w:val="32"/>
          <w:szCs w:val="32"/>
        </w:rPr>
      </w:pPr>
      <w:r>
        <w:rPr>
          <w:rFonts w:eastAsia="楷体_GB2312"/>
          <w:color w:val="auto"/>
          <w:kern w:val="0"/>
          <w:sz w:val="31"/>
          <w:szCs w:val="31"/>
          <w:lang w:bidi="ar"/>
        </w:rPr>
        <w:t>（</w:t>
      </w:r>
      <w:r>
        <w:rPr>
          <w:rFonts w:hint="eastAsia" w:eastAsia="楷体_GB2312"/>
          <w:color w:val="auto"/>
          <w:kern w:val="0"/>
          <w:sz w:val="31"/>
          <w:szCs w:val="31"/>
          <w:lang w:bidi="ar"/>
        </w:rPr>
        <w:t>五</w:t>
      </w:r>
      <w:r>
        <w:rPr>
          <w:rFonts w:eastAsia="楷体_GB2312"/>
          <w:color w:val="auto"/>
          <w:kern w:val="0"/>
          <w:sz w:val="31"/>
          <w:szCs w:val="31"/>
          <w:lang w:bidi="ar"/>
        </w:rPr>
        <w:t>）做好政策宣传。</w:t>
      </w:r>
      <w:r>
        <w:rPr>
          <w:rFonts w:eastAsia="仿宋_GB2312"/>
          <w:color w:val="auto"/>
          <w:sz w:val="32"/>
          <w:szCs w:val="32"/>
        </w:rPr>
        <w:t>各</w:t>
      </w:r>
      <w:r>
        <w:rPr>
          <w:rFonts w:hint="eastAsia" w:eastAsia="仿宋_GB2312"/>
          <w:color w:val="auto"/>
          <w:sz w:val="32"/>
          <w:szCs w:val="32"/>
        </w:rPr>
        <w:t>级商务主管部门</w:t>
      </w:r>
      <w:r>
        <w:rPr>
          <w:rFonts w:eastAsia="仿宋_GB2312"/>
          <w:color w:val="auto"/>
          <w:sz w:val="32"/>
          <w:szCs w:val="32"/>
        </w:rPr>
        <w:t>要</w:t>
      </w:r>
      <w:r>
        <w:rPr>
          <w:rFonts w:hint="eastAsia" w:eastAsia="仿宋_GB2312"/>
          <w:color w:val="auto"/>
          <w:sz w:val="32"/>
          <w:szCs w:val="32"/>
        </w:rPr>
        <w:t>强化</w:t>
      </w:r>
      <w:r>
        <w:rPr>
          <w:rFonts w:eastAsia="仿宋_GB2312"/>
          <w:color w:val="auto"/>
          <w:sz w:val="32"/>
          <w:szCs w:val="32"/>
        </w:rPr>
        <w:t>政务公开和信息报送的政策措施，在</w:t>
      </w:r>
      <w:r>
        <w:rPr>
          <w:rFonts w:hint="eastAsia" w:eastAsia="仿宋_GB2312"/>
          <w:color w:val="auto"/>
          <w:sz w:val="32"/>
          <w:szCs w:val="32"/>
          <w:lang w:eastAsia="zh-CN"/>
        </w:rPr>
        <w:t>当地</w:t>
      </w:r>
      <w:r>
        <w:rPr>
          <w:rFonts w:eastAsia="仿宋_GB2312"/>
          <w:color w:val="auto"/>
          <w:sz w:val="32"/>
          <w:szCs w:val="32"/>
        </w:rPr>
        <w:t>政府</w:t>
      </w:r>
      <w:r>
        <w:rPr>
          <w:rFonts w:hint="eastAsia" w:ascii="Times New Roman" w:hAnsi="Times New Roman" w:eastAsia="仿宋_GB2312" w:cs="Times New Roman"/>
          <w:color w:val="auto"/>
          <w:sz w:val="32"/>
          <w:szCs w:val="32"/>
          <w:shd w:val="clear" w:color="auto" w:fill="FFFFFF"/>
          <w:lang w:eastAsia="zh-CN"/>
        </w:rPr>
        <w:t>或相关部门</w:t>
      </w:r>
      <w:r>
        <w:rPr>
          <w:rFonts w:eastAsia="仿宋_GB2312"/>
          <w:color w:val="auto"/>
          <w:sz w:val="32"/>
          <w:szCs w:val="32"/>
        </w:rPr>
        <w:t>门户网站</w:t>
      </w:r>
      <w:r>
        <w:rPr>
          <w:rFonts w:hint="eastAsia" w:eastAsia="仿宋_GB2312"/>
          <w:color w:val="auto"/>
          <w:sz w:val="32"/>
          <w:szCs w:val="32"/>
        </w:rPr>
        <w:t>及时</w:t>
      </w:r>
      <w:r>
        <w:rPr>
          <w:rFonts w:eastAsia="仿宋_GB2312"/>
          <w:color w:val="auto"/>
          <w:sz w:val="32"/>
          <w:szCs w:val="32"/>
        </w:rPr>
        <w:t>公开</w:t>
      </w:r>
      <w:r>
        <w:rPr>
          <w:rFonts w:hint="eastAsia" w:eastAsia="仿宋_GB2312"/>
          <w:color w:val="auto"/>
          <w:sz w:val="32"/>
          <w:szCs w:val="32"/>
          <w:lang w:eastAsia="zh-CN"/>
        </w:rPr>
        <w:t>项目库建设</w:t>
      </w:r>
      <w:r>
        <w:rPr>
          <w:rFonts w:hint="eastAsia" w:eastAsia="仿宋_GB2312"/>
          <w:color w:val="auto"/>
          <w:sz w:val="32"/>
          <w:szCs w:val="32"/>
        </w:rPr>
        <w:t>相关信息</w:t>
      </w:r>
      <w:r>
        <w:rPr>
          <w:rFonts w:eastAsia="仿宋_GB2312"/>
          <w:color w:val="auto"/>
          <w:sz w:val="32"/>
          <w:szCs w:val="32"/>
        </w:rPr>
        <w:t>。要通过多种渠道加大政策解读和宣传推广力度，着力解决工作人员业务不专、企业领会政策不到位等问题。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eastAsia="黑体"/>
          <w:color w:val="auto"/>
          <w:sz w:val="32"/>
          <w:szCs w:val="32"/>
        </w:rPr>
      </w:pPr>
      <w:r>
        <w:rPr>
          <w:rFonts w:hint="eastAsia" w:eastAsia="黑体"/>
          <w:color w:val="auto"/>
          <w:sz w:val="32"/>
          <w:szCs w:val="32"/>
          <w:lang w:eastAsia="zh-CN"/>
        </w:rPr>
        <w:t>八</w:t>
      </w:r>
      <w:r>
        <w:rPr>
          <w:rFonts w:eastAsia="黑体"/>
          <w:color w:val="auto"/>
          <w:sz w:val="32"/>
          <w:szCs w:val="32"/>
        </w:rPr>
        <w:t>、特别提醒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baseline"/>
        <w:rPr>
          <w:rFonts w:eastAsia="仿宋_GB2312"/>
          <w:color w:val="auto"/>
          <w:sz w:val="32"/>
          <w:szCs w:val="32"/>
        </w:rPr>
      </w:pPr>
      <w:r>
        <w:rPr>
          <w:rFonts w:eastAsia="仿宋_GB2312"/>
          <w:b/>
          <w:bCs/>
          <w:color w:val="auto"/>
          <w:sz w:val="32"/>
          <w:szCs w:val="32"/>
        </w:rPr>
        <w:t>（一）项目申报不收取任何费用，且省商务厅、省财政厅、省乡村振兴局不会委托任何单位或个人等第三方为项目单位代理申报事宜，请相关单位自主按程序进行申报</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outlineLvl w:val="0"/>
        <w:rPr>
          <w:rFonts w:eastAsia="仿宋_GB2312"/>
          <w:color w:val="auto"/>
          <w:sz w:val="32"/>
          <w:szCs w:val="32"/>
        </w:rPr>
      </w:pPr>
      <w:r>
        <w:rPr>
          <w:rFonts w:eastAsia="仿宋_GB2312"/>
          <w:color w:val="auto"/>
          <w:sz w:val="32"/>
          <w:szCs w:val="32"/>
          <w:shd w:val="clear" w:color="auto" w:fill="FFFFFF"/>
        </w:rPr>
        <w:t>（二）各市州商务、财政、乡村振兴主管部门联合行文推荐文件和各项目申报材料，务必于202</w:t>
      </w:r>
      <w:r>
        <w:rPr>
          <w:rFonts w:hint="eastAsia" w:eastAsia="仿宋_GB2312"/>
          <w:color w:val="auto"/>
          <w:sz w:val="32"/>
          <w:szCs w:val="32"/>
          <w:shd w:val="clear" w:color="auto" w:fill="FFFFFF"/>
        </w:rPr>
        <w:t>3</w:t>
      </w:r>
      <w:r>
        <w:rPr>
          <w:rFonts w:eastAsia="仿宋_GB2312"/>
          <w:color w:val="auto"/>
          <w:sz w:val="32"/>
          <w:szCs w:val="32"/>
          <w:shd w:val="clear" w:color="auto" w:fill="FFFFFF"/>
        </w:rPr>
        <w:t>年</w:t>
      </w:r>
      <w:r>
        <w:rPr>
          <w:rFonts w:hint="eastAsia" w:eastAsia="仿宋_GB2312"/>
          <w:color w:val="auto"/>
          <w:sz w:val="32"/>
          <w:szCs w:val="32"/>
          <w:shd w:val="clear" w:color="auto" w:fill="FFFFFF"/>
          <w:lang w:val="en-US" w:eastAsia="zh-CN"/>
        </w:rPr>
        <w:t>9</w:t>
      </w:r>
      <w:r>
        <w:rPr>
          <w:rFonts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15</w:t>
      </w:r>
      <w:r>
        <w:rPr>
          <w:rFonts w:eastAsia="仿宋_GB2312"/>
          <w:color w:val="auto"/>
          <w:sz w:val="32"/>
          <w:szCs w:val="32"/>
          <w:shd w:val="clear" w:color="auto" w:fill="FFFFFF"/>
        </w:rPr>
        <w:t>日（星期</w:t>
      </w:r>
      <w:r>
        <w:rPr>
          <w:rFonts w:hint="eastAsia" w:eastAsia="仿宋_GB2312"/>
          <w:color w:val="auto"/>
          <w:sz w:val="32"/>
          <w:szCs w:val="32"/>
          <w:shd w:val="clear" w:color="auto" w:fill="FFFFFF"/>
          <w:lang w:eastAsia="zh-CN"/>
        </w:rPr>
        <w:t>五</w:t>
      </w:r>
      <w:r>
        <w:rPr>
          <w:rFonts w:eastAsia="仿宋_GB2312"/>
          <w:color w:val="auto"/>
          <w:sz w:val="32"/>
          <w:szCs w:val="32"/>
          <w:shd w:val="clear" w:color="auto" w:fill="FFFFFF"/>
        </w:rPr>
        <w:t>）17:00前上报。其中报省商务厅市场体系建设处联合推荐文件1份，各项目申报材料1份，报省财政厅外经处联合推荐文件1份，相关文件电子版发送至邮箱Email：jsc0731@163.com，逾期或未按规定报送的，视同自动放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eastAsia="仿宋_GB2312"/>
          <w:color w:val="auto"/>
          <w:sz w:val="32"/>
          <w:szCs w:val="32"/>
        </w:rPr>
      </w:pPr>
      <w:r>
        <w:rPr>
          <w:rFonts w:eastAsia="仿宋_GB2312"/>
          <w:color w:val="auto"/>
          <w:sz w:val="32"/>
          <w:szCs w:val="32"/>
        </w:rPr>
        <w:t>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eastAsia="仿宋_GB2312"/>
          <w:color w:val="auto"/>
          <w:sz w:val="32"/>
          <w:szCs w:val="32"/>
        </w:rPr>
      </w:pPr>
      <w:r>
        <w:rPr>
          <w:rFonts w:eastAsia="仿宋_GB2312"/>
          <w:color w:val="auto"/>
          <w:sz w:val="32"/>
          <w:szCs w:val="32"/>
        </w:rPr>
        <w:t>省商务厅市场体系建设处     电话：0731-82289530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eastAsia="仿宋_GB2312"/>
          <w:color w:val="auto"/>
          <w:sz w:val="32"/>
          <w:szCs w:val="32"/>
        </w:rPr>
      </w:pPr>
      <w:r>
        <w:rPr>
          <w:rFonts w:eastAsia="仿宋_GB2312"/>
          <w:color w:val="auto"/>
          <w:sz w:val="32"/>
          <w:szCs w:val="32"/>
        </w:rPr>
        <w:t>省财政厅对外经济贸易处     电话：0731-85165713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eastAsia="仿宋_GB2312"/>
          <w:color w:val="auto"/>
          <w:sz w:val="32"/>
          <w:szCs w:val="32"/>
        </w:rPr>
      </w:pPr>
      <w:r>
        <w:rPr>
          <w:rFonts w:eastAsia="仿宋_GB2312"/>
          <w:color w:val="auto"/>
          <w:sz w:val="32"/>
          <w:szCs w:val="32"/>
        </w:rPr>
        <w:t>省乡村振兴局社会帮扶处     电话：0731-82210025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jc w:val="both"/>
        <w:textAlignment w:val="baseline"/>
        <w:rPr>
          <w:rFonts w:eastAsia="仿宋_GB2312"/>
          <w:color w:val="auto"/>
          <w:sz w:val="32"/>
          <w:szCs w:val="32"/>
        </w:rPr>
      </w:pPr>
      <w:r>
        <w:rPr>
          <w:rFonts w:eastAsia="仿宋_GB2312"/>
          <w:color w:val="auto"/>
          <w:sz w:val="32"/>
          <w:szCs w:val="32"/>
        </w:rPr>
        <w:t>附件：</w:t>
      </w:r>
      <w:r>
        <w:rPr>
          <w:rFonts w:hint="eastAsia" w:eastAsia="仿宋_GB2312"/>
          <w:color w:val="auto"/>
          <w:sz w:val="32"/>
          <w:szCs w:val="32"/>
        </w:rPr>
        <w:t>1.市州（县市区）推荐材料要求</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jc w:val="both"/>
        <w:textAlignment w:val="baseline"/>
        <w:rPr>
          <w:rFonts w:eastAsia="仿宋_GB2312"/>
          <w:color w:val="auto"/>
          <w:sz w:val="32"/>
          <w:szCs w:val="32"/>
        </w:rPr>
      </w:pPr>
      <w:r>
        <w:rPr>
          <w:rFonts w:hint="eastAsia" w:eastAsia="仿宋_GB2312"/>
          <w:color w:val="auto"/>
          <w:sz w:val="32"/>
          <w:szCs w:val="32"/>
          <w:lang w:val="en-US" w:eastAsia="zh-CN"/>
        </w:rPr>
        <w:t>2</w:t>
      </w:r>
      <w:r>
        <w:rPr>
          <w:rFonts w:eastAsia="仿宋_GB2312"/>
          <w:color w:val="auto"/>
          <w:sz w:val="32"/>
          <w:szCs w:val="32"/>
        </w:rPr>
        <w:t>.XX市</w:t>
      </w:r>
      <w:r>
        <w:rPr>
          <w:rFonts w:hint="eastAsia" w:eastAsia="仿宋_GB2312"/>
          <w:color w:val="auto"/>
          <w:sz w:val="32"/>
          <w:szCs w:val="32"/>
          <w:lang w:eastAsia="zh-CN"/>
        </w:rPr>
        <w:t>州</w:t>
      </w:r>
      <w:r>
        <w:rPr>
          <w:rFonts w:eastAsia="仿宋_GB2312"/>
          <w:color w:val="auto"/>
          <w:sz w:val="32"/>
          <w:szCs w:val="32"/>
        </w:rPr>
        <w:t>（</w:t>
      </w:r>
      <w:r>
        <w:rPr>
          <w:rFonts w:hint="eastAsia" w:eastAsia="仿宋_GB2312"/>
          <w:color w:val="auto"/>
          <w:sz w:val="32"/>
          <w:szCs w:val="32"/>
          <w:lang w:eastAsia="zh-CN"/>
        </w:rPr>
        <w:t>县市区</w:t>
      </w:r>
      <w:r>
        <w:rPr>
          <w:rFonts w:eastAsia="仿宋_GB2312"/>
          <w:color w:val="auto"/>
          <w:sz w:val="32"/>
          <w:szCs w:val="32"/>
        </w:rPr>
        <w:t>）</w:t>
      </w:r>
      <w:r>
        <w:rPr>
          <w:rFonts w:hint="eastAsia" w:eastAsia="仿宋_GB2312"/>
          <w:color w:val="auto"/>
          <w:sz w:val="32"/>
          <w:szCs w:val="32"/>
        </w:rPr>
        <w:t>推荐</w:t>
      </w:r>
      <w:r>
        <w:rPr>
          <w:rFonts w:eastAsia="仿宋_GB2312"/>
          <w:color w:val="auto"/>
          <w:sz w:val="32"/>
          <w:szCs w:val="32"/>
        </w:rPr>
        <w:t>县域商业建设</w:t>
      </w:r>
      <w:r>
        <w:rPr>
          <w:rFonts w:hint="eastAsia" w:eastAsia="仿宋_GB2312"/>
          <w:color w:val="auto"/>
          <w:sz w:val="32"/>
          <w:szCs w:val="32"/>
        </w:rPr>
        <w:t>行动</w:t>
      </w:r>
      <w:r>
        <w:rPr>
          <w:rFonts w:eastAsia="仿宋_GB2312"/>
          <w:color w:val="auto"/>
          <w:sz w:val="32"/>
          <w:szCs w:val="32"/>
        </w:rPr>
        <w:t>项目</w:t>
      </w:r>
      <w:r>
        <w:rPr>
          <w:rFonts w:hint="eastAsia" w:eastAsia="仿宋_GB2312"/>
          <w:color w:val="auto"/>
          <w:sz w:val="32"/>
          <w:szCs w:val="32"/>
        </w:rPr>
        <w:t>表</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jc w:val="both"/>
        <w:textAlignment w:val="baseline"/>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2024</w:t>
      </w:r>
      <w:r>
        <w:rPr>
          <w:rFonts w:hint="eastAsia" w:ascii="Times New Roman" w:hAnsi="Times New Roman" w:eastAsia="仿宋_GB2312" w:cs="Times New Roman"/>
          <w:color w:val="auto"/>
          <w:sz w:val="32"/>
          <w:szCs w:val="32"/>
        </w:rPr>
        <w:t>年县域商业建设行动项目申报材料（模板）</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jc w:val="both"/>
        <w:textAlignment w:val="baseline"/>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县域商业</w:t>
      </w:r>
      <w:r>
        <w:rPr>
          <w:rFonts w:hint="eastAsia" w:ascii="Times New Roman" w:hAnsi="Times New Roman" w:eastAsia="仿宋_GB2312" w:cs="Times New Roman"/>
          <w:color w:val="auto"/>
          <w:sz w:val="32"/>
          <w:szCs w:val="32"/>
          <w:lang w:eastAsia="zh-CN"/>
        </w:rPr>
        <w:t>建设行动项目</w:t>
      </w:r>
      <w:r>
        <w:rPr>
          <w:rFonts w:hint="default" w:ascii="Times New Roman" w:hAnsi="Times New Roman" w:eastAsia="仿宋_GB2312" w:cs="Times New Roman"/>
          <w:color w:val="auto"/>
          <w:sz w:val="32"/>
          <w:szCs w:val="32"/>
          <w:lang w:eastAsia="zh-CN"/>
        </w:rPr>
        <w:t>补贴合作协议</w:t>
      </w:r>
      <w:r>
        <w:rPr>
          <w:rFonts w:hint="eastAsia" w:ascii="Times New Roman" w:hAnsi="Times New Roman" w:eastAsia="仿宋_GB2312" w:cs="Times New Roman"/>
          <w:color w:val="auto"/>
          <w:sz w:val="32"/>
          <w:szCs w:val="32"/>
          <w:lang w:eastAsia="zh-CN"/>
        </w:rPr>
        <w:t xml:space="preserve">（模板）     </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jc w:val="both"/>
        <w:textAlignment w:val="baseline"/>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eastAsia="zh-CN"/>
        </w:rPr>
        <w:t>项目验收廉政反馈意见</w:t>
      </w:r>
      <w:r>
        <w:rPr>
          <w:rFonts w:hint="eastAsia" w:ascii="Times New Roman" w:hAnsi="Times New Roman" w:eastAsia="仿宋_GB2312" w:cs="Times New Roman"/>
          <w:color w:val="auto"/>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580" w:lineRule="exact"/>
        <w:jc w:val="both"/>
        <w:rPr>
          <w:color w:val="auto"/>
        </w:rPr>
      </w:pPr>
    </w:p>
    <w:p>
      <w:pPr>
        <w:pStyle w:val="2"/>
      </w:pP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rPr>
          <w:rFonts w:eastAsia="仿宋_GB2312"/>
          <w:color w:val="auto"/>
          <w:sz w:val="32"/>
          <w:szCs w:val="32"/>
        </w:rPr>
      </w:pPr>
      <w:r>
        <w:rPr>
          <w:rFonts w:eastAsia="仿宋_GB2312"/>
          <w:color w:val="auto"/>
          <w:sz w:val="32"/>
          <w:szCs w:val="32"/>
        </w:rPr>
        <w:t>湖南省商务厅     湖南省财政厅     湖南省乡村振兴局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eastAsia="仿宋_GB2312"/>
          <w:color w:val="auto"/>
          <w:sz w:val="32"/>
          <w:szCs w:val="32"/>
        </w:rPr>
      </w:pPr>
      <w:r>
        <w:rPr>
          <w:rFonts w:eastAsia="仿宋_GB2312"/>
          <w:color w:val="auto"/>
          <w:sz w:val="32"/>
          <w:szCs w:val="32"/>
        </w:rPr>
        <w:t xml:space="preserve">                             </w:t>
      </w:r>
      <w:r>
        <w:rPr>
          <w:rFonts w:hint="eastAsia" w:eastAsia="仿宋_GB2312"/>
          <w:color w:val="auto"/>
          <w:sz w:val="32"/>
          <w:szCs w:val="32"/>
          <w:lang w:val="en-US" w:eastAsia="zh-CN"/>
        </w:rPr>
        <w:t xml:space="preserve">  </w:t>
      </w:r>
      <w:r>
        <w:rPr>
          <w:rFonts w:eastAsia="仿宋_GB2312"/>
          <w:color w:val="auto"/>
          <w:sz w:val="32"/>
          <w:szCs w:val="32"/>
        </w:rPr>
        <w:t xml:space="preserve"> 202</w:t>
      </w:r>
      <w:r>
        <w:rPr>
          <w:rFonts w:hint="eastAsia" w:eastAsia="仿宋_GB2312"/>
          <w:color w:val="auto"/>
          <w:sz w:val="32"/>
          <w:szCs w:val="32"/>
        </w:rPr>
        <w:t>3</w:t>
      </w:r>
      <w:r>
        <w:rPr>
          <w:rFonts w:eastAsia="仿宋_GB2312"/>
          <w:color w:val="auto"/>
          <w:sz w:val="32"/>
          <w:szCs w:val="32"/>
        </w:rPr>
        <w:t>年</w:t>
      </w:r>
      <w:r>
        <w:rPr>
          <w:rFonts w:hint="eastAsia" w:eastAsia="仿宋_GB2312"/>
          <w:color w:val="auto"/>
          <w:sz w:val="32"/>
          <w:szCs w:val="32"/>
          <w:lang w:val="en-US" w:eastAsia="zh-CN"/>
        </w:rPr>
        <w:t>8</w:t>
      </w:r>
      <w:r>
        <w:rPr>
          <w:rFonts w:eastAsia="仿宋_GB2312"/>
          <w:color w:val="auto"/>
          <w:sz w:val="32"/>
          <w:szCs w:val="32"/>
        </w:rPr>
        <w:t>月</w:t>
      </w:r>
      <w:r>
        <w:rPr>
          <w:rFonts w:hint="eastAsia" w:eastAsia="仿宋_GB2312"/>
          <w:color w:val="auto"/>
          <w:sz w:val="32"/>
          <w:szCs w:val="32"/>
          <w:lang w:val="en-US" w:eastAsia="zh-CN"/>
        </w:rPr>
        <w:t>16</w:t>
      </w:r>
      <w:r>
        <w:rPr>
          <w:rFonts w:eastAsia="仿宋_GB2312"/>
          <w:color w:val="auto"/>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jc w:val="both"/>
        <w:outlineLvl w:val="0"/>
        <w:rPr>
          <w:rFonts w:hint="eastAsia" w:eastAsia="黑体"/>
          <w:color w:val="000000"/>
          <w:kern w:val="0"/>
          <w:sz w:val="32"/>
          <w:szCs w:val="32"/>
          <w:lang w:bidi="ar"/>
        </w:rPr>
      </w:pPr>
      <w:r>
        <w:rPr>
          <w:rFonts w:eastAsia="仿宋_GB2312"/>
          <w:sz w:val="32"/>
          <w:szCs w:val="32"/>
        </w:rPr>
        <w:br w:type="page"/>
      </w:r>
      <w:r>
        <w:rPr>
          <w:rFonts w:hint="eastAsia" w:ascii="黑体" w:hAnsi="黑体" w:eastAsia="黑体" w:cs="黑体"/>
          <w:color w:val="000000"/>
          <w:kern w:val="0"/>
          <w:sz w:val="32"/>
          <w:szCs w:val="32"/>
          <w:lang w:bidi="ar"/>
        </w:rPr>
        <w:t>附件1</w:t>
      </w:r>
    </w:p>
    <w:p>
      <w:pPr>
        <w:keepNext w:val="0"/>
        <w:keepLines w:val="0"/>
        <w:pageBreakBefore w:val="0"/>
        <w:widowControl w:val="0"/>
        <w:kinsoku/>
        <w:wordWrap/>
        <w:overflowPunct/>
        <w:topLinePunct w:val="0"/>
        <w:autoSpaceDE/>
        <w:autoSpaceDN/>
        <w:bidi w:val="0"/>
        <w:adjustRightInd w:val="0"/>
        <w:snapToGrid w:val="0"/>
        <w:spacing w:line="580" w:lineRule="exact"/>
        <w:jc w:val="both"/>
        <w:outlineLvl w:val="0"/>
        <w:rPr>
          <w:rFonts w:eastAsia="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80" w:lineRule="exact"/>
        <w:jc w:val="center"/>
        <w:outlineLvl w:val="0"/>
        <w:rPr>
          <w:rFonts w:eastAsia="仿宋_GB2312"/>
          <w:color w:val="000000"/>
          <w:kern w:val="0"/>
          <w:sz w:val="40"/>
          <w:szCs w:val="40"/>
          <w:lang w:bidi="ar"/>
        </w:rPr>
      </w:pPr>
      <w:r>
        <w:rPr>
          <w:rFonts w:eastAsia="方正小标宋简体"/>
          <w:sz w:val="40"/>
          <w:szCs w:val="40"/>
        </w:rPr>
        <w:t>市州</w:t>
      </w:r>
      <w:r>
        <w:rPr>
          <w:rFonts w:hint="eastAsia" w:eastAsia="方正小标宋简体"/>
          <w:sz w:val="40"/>
          <w:szCs w:val="40"/>
        </w:rPr>
        <w:t>（县市区）</w:t>
      </w:r>
      <w:r>
        <w:rPr>
          <w:rFonts w:eastAsia="方正小标宋简体"/>
          <w:sz w:val="40"/>
          <w:szCs w:val="40"/>
        </w:rPr>
        <w:t>推荐材料要求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r>
        <w:rPr>
          <w:rFonts w:eastAsia="仿宋_GB2312"/>
          <w:color w:val="000000"/>
          <w:kern w:val="0"/>
          <w:sz w:val="32"/>
          <w:szCs w:val="32"/>
          <w:lang w:bidi="ar"/>
        </w:rPr>
        <w:t>市州推荐应提交如下材料：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r>
        <w:rPr>
          <w:rFonts w:eastAsia="仿宋_GB2312"/>
          <w:color w:val="000000"/>
          <w:kern w:val="0"/>
          <w:sz w:val="32"/>
          <w:szCs w:val="32"/>
          <w:lang w:bidi="ar"/>
        </w:rPr>
        <w:t>1.</w:t>
      </w:r>
      <w:r>
        <w:rPr>
          <w:rFonts w:hint="eastAsia" w:eastAsia="仿宋_GB2312"/>
          <w:color w:val="000000"/>
          <w:kern w:val="0"/>
          <w:sz w:val="32"/>
          <w:szCs w:val="32"/>
          <w:lang w:bidi="ar"/>
        </w:rPr>
        <w:t>推荐项目</w:t>
      </w:r>
      <w:r>
        <w:rPr>
          <w:rFonts w:eastAsia="仿宋_GB2312"/>
          <w:color w:val="000000"/>
          <w:kern w:val="0"/>
          <w:sz w:val="32"/>
          <w:szCs w:val="32"/>
          <w:lang w:bidi="ar"/>
        </w:rPr>
        <w:t>的请示，包括但不限于：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hint="eastAsia" w:eastAsia="仿宋_GB2312"/>
          <w:color w:val="000000"/>
          <w:kern w:val="0"/>
          <w:sz w:val="32"/>
          <w:szCs w:val="32"/>
          <w:lang w:bidi="ar"/>
        </w:rPr>
      </w:pPr>
      <w:r>
        <w:rPr>
          <w:rFonts w:eastAsia="仿宋_GB2312"/>
          <w:color w:val="000000"/>
          <w:kern w:val="0"/>
          <w:sz w:val="32"/>
          <w:szCs w:val="32"/>
          <w:lang w:bidi="ar"/>
        </w:rPr>
        <w:t>（1）项目</w:t>
      </w:r>
      <w:r>
        <w:rPr>
          <w:rFonts w:hint="eastAsia" w:eastAsia="仿宋_GB2312"/>
          <w:color w:val="000000"/>
          <w:kern w:val="0"/>
          <w:sz w:val="32"/>
          <w:szCs w:val="32"/>
          <w:lang w:bidi="ar"/>
        </w:rPr>
        <w:t>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r>
        <w:rPr>
          <w:rFonts w:eastAsia="仿宋_GB2312"/>
          <w:color w:val="000000"/>
          <w:kern w:val="0"/>
          <w:sz w:val="32"/>
          <w:szCs w:val="32"/>
          <w:lang w:bidi="ar"/>
        </w:rPr>
        <w:t>（2）</w:t>
      </w:r>
      <w:r>
        <w:rPr>
          <w:rFonts w:hint="eastAsia" w:eastAsia="仿宋_GB2312"/>
          <w:color w:val="000000"/>
          <w:kern w:val="0"/>
          <w:sz w:val="32"/>
          <w:szCs w:val="32"/>
          <w:lang w:bidi="ar"/>
        </w:rPr>
        <w:t>项目申报单位情况</w:t>
      </w:r>
      <w:r>
        <w:rPr>
          <w:rFonts w:eastAsia="仿宋_GB2312"/>
          <w:color w:val="000000"/>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r>
        <w:rPr>
          <w:rFonts w:hint="eastAsia" w:eastAsia="仿宋_GB2312"/>
          <w:color w:val="000000"/>
          <w:kern w:val="0"/>
          <w:sz w:val="32"/>
          <w:szCs w:val="32"/>
          <w:lang w:bidi="ar"/>
        </w:rPr>
        <w:t>（3）</w:t>
      </w:r>
      <w:r>
        <w:rPr>
          <w:rFonts w:eastAsia="仿宋_GB2312"/>
          <w:color w:val="000000"/>
          <w:kern w:val="0"/>
          <w:sz w:val="32"/>
          <w:szCs w:val="32"/>
          <w:lang w:bidi="ar"/>
        </w:rPr>
        <w:t>推荐项目</w:t>
      </w:r>
      <w:r>
        <w:rPr>
          <w:rFonts w:hint="eastAsia" w:eastAsia="仿宋_GB2312"/>
          <w:color w:val="000000"/>
          <w:kern w:val="0"/>
          <w:sz w:val="32"/>
          <w:szCs w:val="32"/>
          <w:lang w:bidi="ar"/>
        </w:rPr>
        <w:t>新增有效投资额情况</w:t>
      </w:r>
      <w:r>
        <w:rPr>
          <w:rFonts w:eastAsia="仿宋_GB2312"/>
          <w:color w:val="000000"/>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r>
        <w:rPr>
          <w:rFonts w:eastAsia="仿宋_GB2312"/>
          <w:color w:val="000000"/>
          <w:kern w:val="0"/>
          <w:sz w:val="32"/>
          <w:szCs w:val="32"/>
          <w:lang w:bidi="ar"/>
        </w:rPr>
        <w:t>（</w:t>
      </w:r>
      <w:r>
        <w:rPr>
          <w:rFonts w:hint="eastAsia" w:eastAsia="仿宋_GB2312"/>
          <w:color w:val="000000"/>
          <w:kern w:val="0"/>
          <w:sz w:val="32"/>
          <w:szCs w:val="32"/>
          <w:lang w:bidi="ar"/>
        </w:rPr>
        <w:t>4</w:t>
      </w:r>
      <w:r>
        <w:rPr>
          <w:rFonts w:eastAsia="仿宋_GB2312"/>
          <w:color w:val="000000"/>
          <w:kern w:val="0"/>
          <w:sz w:val="32"/>
          <w:szCs w:val="32"/>
          <w:lang w:bidi="ar"/>
        </w:rPr>
        <w:t>）对项目真实性、合规性、有效性的核查情况；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r>
        <w:rPr>
          <w:rFonts w:eastAsia="仿宋_GB2312"/>
          <w:color w:val="000000"/>
          <w:kern w:val="0"/>
          <w:sz w:val="32"/>
          <w:szCs w:val="32"/>
          <w:lang w:bidi="ar"/>
        </w:rPr>
        <w:t>（</w:t>
      </w:r>
      <w:r>
        <w:rPr>
          <w:rFonts w:hint="eastAsia" w:eastAsia="仿宋_GB2312"/>
          <w:color w:val="000000"/>
          <w:kern w:val="0"/>
          <w:sz w:val="32"/>
          <w:szCs w:val="32"/>
          <w:lang w:bidi="ar"/>
        </w:rPr>
        <w:t>5</w:t>
      </w:r>
      <w:r>
        <w:rPr>
          <w:rFonts w:eastAsia="仿宋_GB2312"/>
          <w:color w:val="000000"/>
          <w:kern w:val="0"/>
          <w:sz w:val="32"/>
          <w:szCs w:val="32"/>
          <w:lang w:bidi="ar"/>
        </w:rPr>
        <w:t>）对重复性支持</w:t>
      </w:r>
      <w:r>
        <w:rPr>
          <w:rFonts w:hint="eastAsia" w:eastAsia="仿宋_GB2312"/>
          <w:color w:val="000000"/>
          <w:kern w:val="0"/>
          <w:sz w:val="32"/>
          <w:szCs w:val="32"/>
          <w:lang w:bidi="ar"/>
        </w:rPr>
        <w:t>项目</w:t>
      </w:r>
      <w:r>
        <w:rPr>
          <w:rFonts w:eastAsia="仿宋_GB2312"/>
          <w:color w:val="000000"/>
          <w:kern w:val="0"/>
          <w:sz w:val="32"/>
          <w:szCs w:val="32"/>
          <w:lang w:bidi="ar"/>
        </w:rPr>
        <w:t>的筛除情况；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r>
        <w:rPr>
          <w:rFonts w:eastAsia="仿宋_GB2312"/>
          <w:color w:val="000000"/>
          <w:kern w:val="0"/>
          <w:sz w:val="32"/>
          <w:szCs w:val="32"/>
          <w:lang w:bidi="ar"/>
        </w:rPr>
        <w:t>（</w:t>
      </w:r>
      <w:r>
        <w:rPr>
          <w:rFonts w:hint="eastAsia" w:eastAsia="仿宋_GB2312"/>
          <w:color w:val="000000"/>
          <w:kern w:val="0"/>
          <w:sz w:val="32"/>
          <w:szCs w:val="32"/>
          <w:lang w:bidi="ar"/>
        </w:rPr>
        <w:t>6</w:t>
      </w:r>
      <w:r>
        <w:rPr>
          <w:rFonts w:eastAsia="仿宋_GB2312"/>
          <w:color w:val="000000"/>
          <w:kern w:val="0"/>
          <w:sz w:val="32"/>
          <w:szCs w:val="32"/>
          <w:lang w:bidi="ar"/>
        </w:rPr>
        <w:t>）</w:t>
      </w:r>
      <w:r>
        <w:rPr>
          <w:rFonts w:hint="eastAsia" w:eastAsia="仿宋_GB2312"/>
          <w:color w:val="000000"/>
          <w:kern w:val="0"/>
          <w:sz w:val="32"/>
          <w:szCs w:val="32"/>
          <w:lang w:eastAsia="zh-CN" w:bidi="ar"/>
        </w:rPr>
        <w:t>项目筹建或前期建设</w:t>
      </w:r>
      <w:bookmarkStart w:id="1" w:name="_GoBack"/>
      <w:bookmarkEnd w:id="1"/>
      <w:r>
        <w:rPr>
          <w:rFonts w:eastAsia="仿宋_GB2312"/>
          <w:color w:val="000000"/>
          <w:kern w:val="0"/>
          <w:sz w:val="32"/>
          <w:szCs w:val="32"/>
          <w:lang w:bidi="ar"/>
        </w:rPr>
        <w:t>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r>
        <w:rPr>
          <w:rFonts w:eastAsia="仿宋_GB2312"/>
          <w:color w:val="000000"/>
          <w:kern w:val="0"/>
          <w:sz w:val="32"/>
          <w:szCs w:val="32"/>
          <w:lang w:bidi="ar"/>
        </w:rPr>
        <w:t>（</w:t>
      </w:r>
      <w:r>
        <w:rPr>
          <w:rFonts w:hint="eastAsia" w:eastAsia="仿宋_GB2312"/>
          <w:color w:val="000000"/>
          <w:kern w:val="0"/>
          <w:sz w:val="32"/>
          <w:szCs w:val="32"/>
          <w:lang w:bidi="ar"/>
        </w:rPr>
        <w:t>7</w:t>
      </w:r>
      <w:r>
        <w:rPr>
          <w:rFonts w:eastAsia="仿宋_GB2312"/>
          <w:color w:val="000000"/>
          <w:kern w:val="0"/>
          <w:sz w:val="32"/>
          <w:szCs w:val="32"/>
          <w:lang w:bidi="ar"/>
        </w:rPr>
        <w:t>）推荐理由；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hint="eastAsia" w:eastAsia="仿宋_GB2312"/>
          <w:color w:val="000000"/>
          <w:kern w:val="0"/>
          <w:sz w:val="32"/>
          <w:szCs w:val="32"/>
          <w:lang w:bidi="ar"/>
        </w:rPr>
      </w:pPr>
      <w:r>
        <w:rPr>
          <w:rFonts w:eastAsia="仿宋_GB2312"/>
          <w:color w:val="000000"/>
          <w:kern w:val="0"/>
          <w:sz w:val="32"/>
          <w:szCs w:val="32"/>
          <w:lang w:bidi="ar"/>
        </w:rPr>
        <w:t>（</w:t>
      </w:r>
      <w:r>
        <w:rPr>
          <w:rFonts w:hint="eastAsia" w:eastAsia="仿宋_GB2312"/>
          <w:color w:val="000000"/>
          <w:kern w:val="0"/>
          <w:sz w:val="32"/>
          <w:szCs w:val="32"/>
          <w:lang w:bidi="ar"/>
        </w:rPr>
        <w:t>8</w:t>
      </w:r>
      <w:r>
        <w:rPr>
          <w:rFonts w:eastAsia="仿宋_GB2312"/>
          <w:color w:val="000000"/>
          <w:kern w:val="0"/>
          <w:sz w:val="32"/>
          <w:szCs w:val="32"/>
          <w:lang w:bidi="ar"/>
        </w:rPr>
        <w:t>）承诺履行项目管理主体责任</w:t>
      </w:r>
      <w:r>
        <w:rPr>
          <w:rFonts w:hint="eastAsia" w:eastAsia="仿宋_GB2312"/>
          <w:color w:val="000000"/>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outlineLvl w:val="0"/>
        <w:rPr>
          <w:rFonts w:eastAsia="仿宋_GB2312"/>
          <w:color w:val="000000"/>
          <w:kern w:val="0"/>
          <w:sz w:val="32"/>
          <w:szCs w:val="32"/>
          <w:lang w:bidi="ar"/>
        </w:rPr>
      </w:pPr>
      <w:r>
        <w:rPr>
          <w:rFonts w:eastAsia="仿宋_GB2312"/>
          <w:color w:val="000000"/>
          <w:kern w:val="0"/>
          <w:sz w:val="32"/>
          <w:szCs w:val="32"/>
          <w:lang w:bidi="ar"/>
        </w:rPr>
        <w:t>2.</w:t>
      </w:r>
      <w:r>
        <w:rPr>
          <w:rFonts w:hint="eastAsia" w:eastAsia="仿宋_GB2312"/>
          <w:color w:val="000000"/>
          <w:kern w:val="0"/>
          <w:sz w:val="32"/>
          <w:szCs w:val="32"/>
          <w:lang w:val="en-US" w:eastAsia="zh-CN" w:bidi="ar"/>
        </w:rPr>
        <w:t>XX市州（县市区）推荐</w:t>
      </w:r>
      <w:r>
        <w:rPr>
          <w:rFonts w:eastAsia="仿宋_GB2312"/>
          <w:color w:val="000000"/>
          <w:kern w:val="0"/>
          <w:sz w:val="32"/>
          <w:szCs w:val="32"/>
          <w:lang w:bidi="ar"/>
        </w:rPr>
        <w:t>县域商业建设</w:t>
      </w:r>
      <w:r>
        <w:rPr>
          <w:rFonts w:hint="eastAsia" w:eastAsia="仿宋_GB2312"/>
          <w:color w:val="000000"/>
          <w:kern w:val="0"/>
          <w:sz w:val="32"/>
          <w:szCs w:val="32"/>
          <w:lang w:bidi="ar"/>
        </w:rPr>
        <w:t>行动</w:t>
      </w:r>
      <w:r>
        <w:rPr>
          <w:rFonts w:eastAsia="仿宋_GB2312"/>
          <w:color w:val="000000"/>
          <w:kern w:val="0"/>
          <w:sz w:val="32"/>
          <w:szCs w:val="32"/>
          <w:lang w:bidi="ar"/>
        </w:rPr>
        <w:t>项目</w:t>
      </w:r>
      <w:r>
        <w:rPr>
          <w:rFonts w:hint="eastAsia" w:eastAsia="仿宋_GB2312"/>
          <w:color w:val="000000"/>
          <w:kern w:val="0"/>
          <w:sz w:val="32"/>
          <w:szCs w:val="32"/>
          <w:lang w:bidi="ar"/>
        </w:rPr>
        <w:t>表</w:t>
      </w:r>
      <w:r>
        <w:rPr>
          <w:rFonts w:eastAsia="仿宋_GB2312"/>
          <w:color w:val="000000"/>
          <w:kern w:val="0"/>
          <w:sz w:val="32"/>
          <w:szCs w:val="32"/>
          <w:lang w:bidi="ar"/>
        </w:rPr>
        <w:t>（见附件</w:t>
      </w:r>
      <w:r>
        <w:rPr>
          <w:rFonts w:hint="eastAsia" w:eastAsia="仿宋_GB2312"/>
          <w:color w:val="000000"/>
          <w:kern w:val="0"/>
          <w:sz w:val="32"/>
          <w:szCs w:val="32"/>
          <w:lang w:val="en-US" w:eastAsia="zh-CN" w:bidi="ar"/>
        </w:rPr>
        <w:t>2</w:t>
      </w:r>
      <w:r>
        <w:rPr>
          <w:rFonts w:eastAsia="仿宋_GB2312"/>
          <w:color w:val="000000"/>
          <w:kern w:val="0"/>
          <w:sz w:val="32"/>
          <w:szCs w:val="32"/>
          <w:lang w:bidi="ar"/>
        </w:rPr>
        <w:t xml:space="preserve">）； </w:t>
      </w:r>
    </w:p>
    <w:p>
      <w:pPr>
        <w:keepNext w:val="0"/>
        <w:keepLines w:val="0"/>
        <w:pageBreakBefore w:val="0"/>
        <w:widowControl w:val="0"/>
        <w:kinsoku/>
        <w:wordWrap/>
        <w:overflowPunct/>
        <w:topLinePunct w:val="0"/>
        <w:autoSpaceDE/>
        <w:autoSpaceDN/>
        <w:bidi w:val="0"/>
        <w:spacing w:line="580" w:lineRule="exact"/>
        <w:ind w:firstLine="640" w:firstLineChars="200"/>
        <w:jc w:val="both"/>
        <w:rPr>
          <w:rFonts w:eastAsia="仿宋_GB2312"/>
          <w:color w:val="000000"/>
          <w:kern w:val="0"/>
          <w:sz w:val="32"/>
          <w:szCs w:val="32"/>
          <w:lang w:bidi="ar"/>
        </w:rPr>
      </w:pPr>
      <w:r>
        <w:rPr>
          <w:rFonts w:eastAsia="仿宋_GB2312"/>
          <w:color w:val="000000"/>
          <w:kern w:val="0"/>
          <w:sz w:val="32"/>
          <w:szCs w:val="32"/>
          <w:lang w:bidi="ar"/>
        </w:rPr>
        <w:t>3.各</w:t>
      </w:r>
      <w:r>
        <w:rPr>
          <w:rFonts w:hint="eastAsia" w:eastAsia="仿宋_GB2312"/>
          <w:color w:val="000000"/>
          <w:kern w:val="0"/>
          <w:sz w:val="32"/>
          <w:szCs w:val="32"/>
          <w:lang w:bidi="ar"/>
        </w:rPr>
        <w:t>项目</w:t>
      </w:r>
      <w:r>
        <w:rPr>
          <w:rFonts w:eastAsia="仿宋_GB2312"/>
          <w:color w:val="000000"/>
          <w:kern w:val="0"/>
          <w:sz w:val="32"/>
          <w:szCs w:val="32"/>
          <w:lang w:bidi="ar"/>
        </w:rPr>
        <w:t>申</w:t>
      </w:r>
      <w:r>
        <w:rPr>
          <w:rFonts w:hint="eastAsia" w:eastAsia="仿宋_GB2312"/>
          <w:color w:val="000000"/>
          <w:kern w:val="0"/>
          <w:sz w:val="32"/>
          <w:szCs w:val="32"/>
          <w:lang w:bidi="ar"/>
        </w:rPr>
        <w:t>报</w:t>
      </w:r>
      <w:r>
        <w:rPr>
          <w:rFonts w:eastAsia="仿宋_GB2312"/>
          <w:color w:val="000000"/>
          <w:kern w:val="0"/>
          <w:sz w:val="32"/>
          <w:szCs w:val="32"/>
          <w:lang w:bidi="ar"/>
        </w:rPr>
        <w:t>材料（</w:t>
      </w:r>
      <w:r>
        <w:rPr>
          <w:rFonts w:hint="eastAsia" w:eastAsia="仿宋_GB2312"/>
          <w:color w:val="000000"/>
          <w:kern w:val="0"/>
          <w:sz w:val="32"/>
          <w:szCs w:val="32"/>
          <w:lang w:bidi="ar"/>
        </w:rPr>
        <w:t>模板见</w:t>
      </w:r>
      <w:r>
        <w:rPr>
          <w:rFonts w:eastAsia="仿宋_GB2312"/>
          <w:color w:val="000000"/>
          <w:kern w:val="0"/>
          <w:sz w:val="32"/>
          <w:szCs w:val="32"/>
          <w:lang w:bidi="ar"/>
        </w:rPr>
        <w:t>附件</w:t>
      </w:r>
      <w:r>
        <w:rPr>
          <w:rFonts w:hint="eastAsia" w:eastAsia="仿宋_GB2312"/>
          <w:color w:val="000000"/>
          <w:kern w:val="0"/>
          <w:sz w:val="32"/>
          <w:szCs w:val="32"/>
          <w:lang w:val="en-US" w:eastAsia="zh-CN" w:bidi="ar"/>
        </w:rPr>
        <w:t>3</w:t>
      </w:r>
      <w:r>
        <w:rPr>
          <w:rFonts w:eastAsia="仿宋_GB2312"/>
          <w:color w:val="000000"/>
          <w:kern w:val="0"/>
          <w:sz w:val="32"/>
          <w:szCs w:val="32"/>
          <w:lang w:bidi="ar"/>
        </w:rPr>
        <w:t>）。</w:t>
      </w:r>
    </w:p>
    <w:p>
      <w:pPr>
        <w:pageBreakBefore w:val="0"/>
        <w:widowControl w:val="0"/>
        <w:kinsoku/>
        <w:wordWrap/>
        <w:overflowPunct/>
        <w:topLinePunct w:val="0"/>
        <w:autoSpaceDE/>
        <w:autoSpaceDN/>
        <w:bidi w:val="0"/>
        <w:adjustRightInd/>
        <w:snapToGrid/>
        <w:spacing w:line="580" w:lineRule="exact"/>
        <w:textAlignment w:val="auto"/>
        <w:rPr>
          <w:rFonts w:ascii="黑体" w:hAnsi="黑体" w:eastAsia="黑体" w:cs="黑体"/>
          <w:sz w:val="32"/>
          <w:szCs w:val="32"/>
          <w:shd w:val="clear" w:color="auto" w:fill="FFFFFF"/>
        </w:rPr>
        <w:sectPr>
          <w:footerReference r:id="rId3" w:type="default"/>
          <w:pgSz w:w="11905" w:h="16838"/>
          <w:pgMar w:top="2041" w:right="1474" w:bottom="1757" w:left="1587" w:header="850" w:footer="992" w:gutter="0"/>
          <w:paperSrc/>
          <w:pgNumType w:fmt="numberInDash"/>
          <w:cols w:space="720" w:num="1"/>
          <w:formProt w:val="1"/>
          <w:rtlGutter w:val="0"/>
          <w:docGrid w:type="lines" w:linePitch="318" w:charSpace="0"/>
        </w:sectPr>
      </w:pPr>
    </w:p>
    <w:p>
      <w:pPr>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shd w:val="clear" w:color="auto" w:fill="FFFFFF"/>
          <w:lang w:val="en-US" w:eastAsia="zh-CN"/>
        </w:rPr>
      </w:pPr>
      <w:r>
        <w:rPr>
          <w:rFonts w:ascii="黑体" w:hAnsi="黑体" w:eastAsia="黑体" w:cs="黑体"/>
          <w:sz w:val="32"/>
          <w:szCs w:val="32"/>
          <w:shd w:val="clear" w:color="auto" w:fill="FFFFFF"/>
        </w:rPr>
        <w:t>附件</w:t>
      </w:r>
      <w:r>
        <w:rPr>
          <w:rFonts w:hint="eastAsia" w:ascii="黑体" w:hAnsi="黑体" w:eastAsia="黑体" w:cs="黑体"/>
          <w:sz w:val="32"/>
          <w:szCs w:val="32"/>
          <w:shd w:val="clear" w:color="auto" w:fill="FFFFFF"/>
          <w:lang w:val="en-US" w:eastAsia="zh-CN"/>
        </w:rPr>
        <w:t>2</w:t>
      </w:r>
    </w:p>
    <w:p>
      <w:pPr>
        <w:pStyle w:val="2"/>
        <w:pageBreakBefore w:val="0"/>
        <w:widowControl w:val="0"/>
        <w:kinsoku/>
        <w:wordWrap/>
        <w:overflowPunct/>
        <w:topLinePunct w:val="0"/>
        <w:autoSpaceDE/>
        <w:autoSpaceDN/>
        <w:bidi w:val="0"/>
        <w:adjustRightInd/>
        <w:snapToGrid/>
        <w:spacing w:before="0" w:after="0" w:line="580" w:lineRule="exact"/>
        <w:textAlignment w:val="auto"/>
        <w:rPr>
          <w:rFonts w:hint="eastAsia"/>
          <w:lang w:eastAsia="zh-CN"/>
        </w:rPr>
      </w:pPr>
    </w:p>
    <w:p>
      <w:pPr>
        <w:spacing w:line="580" w:lineRule="exact"/>
        <w:jc w:val="center"/>
        <w:textAlignment w:val="baseline"/>
        <w:rPr>
          <w:rFonts w:hint="eastAsia" w:eastAsia="方正小标宋简体"/>
          <w:color w:val="000000"/>
          <w:sz w:val="40"/>
          <w:szCs w:val="40"/>
          <w:shd w:val="clear" w:color="auto" w:fill="FFFFFF"/>
        </w:rPr>
      </w:pPr>
      <w:r>
        <w:rPr>
          <w:rFonts w:eastAsia="方正小标宋简体"/>
          <w:color w:val="000000"/>
          <w:sz w:val="40"/>
          <w:szCs w:val="40"/>
          <w:shd w:val="clear" w:color="auto" w:fill="FFFFFF"/>
        </w:rPr>
        <w:t>XX市（州）</w:t>
      </w:r>
      <w:r>
        <w:rPr>
          <w:rFonts w:hint="eastAsia" w:eastAsia="方正小标宋简体"/>
          <w:color w:val="000000"/>
          <w:sz w:val="40"/>
          <w:szCs w:val="40"/>
          <w:shd w:val="clear" w:color="auto" w:fill="FFFFFF"/>
        </w:rPr>
        <w:t>推荐</w:t>
      </w:r>
      <w:r>
        <w:rPr>
          <w:rFonts w:eastAsia="方正小标宋简体"/>
          <w:color w:val="000000"/>
          <w:sz w:val="40"/>
          <w:szCs w:val="40"/>
          <w:shd w:val="clear" w:color="auto" w:fill="FFFFFF"/>
        </w:rPr>
        <w:t>县域商业建设</w:t>
      </w:r>
      <w:r>
        <w:rPr>
          <w:rFonts w:hint="eastAsia" w:eastAsia="方正小标宋简体"/>
          <w:color w:val="000000"/>
          <w:sz w:val="40"/>
          <w:szCs w:val="40"/>
          <w:shd w:val="clear" w:color="auto" w:fill="FFFFFF"/>
        </w:rPr>
        <w:t>行动</w:t>
      </w:r>
      <w:r>
        <w:rPr>
          <w:rFonts w:eastAsia="方正小标宋简体"/>
          <w:color w:val="000000"/>
          <w:sz w:val="40"/>
          <w:szCs w:val="40"/>
          <w:shd w:val="clear" w:color="auto" w:fill="FFFFFF"/>
        </w:rPr>
        <w:t>项目</w:t>
      </w:r>
      <w:r>
        <w:rPr>
          <w:rFonts w:hint="eastAsia" w:eastAsia="方正小标宋简体"/>
          <w:color w:val="000000"/>
          <w:sz w:val="40"/>
          <w:szCs w:val="40"/>
          <w:shd w:val="clear" w:color="auto" w:fill="FFFFFF"/>
        </w:rPr>
        <w:t>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pPr>
      <w:r>
        <w:rPr>
          <w:rFonts w:eastAsia="楷体_GB2312"/>
          <w:sz w:val="32"/>
          <w:szCs w:val="32"/>
          <w:lang w:bidi="ar"/>
        </w:rPr>
        <w:t>（按</w:t>
      </w:r>
      <w:r>
        <w:rPr>
          <w:rFonts w:hint="eastAsia" w:eastAsia="楷体_GB2312"/>
          <w:sz w:val="32"/>
          <w:szCs w:val="32"/>
          <w:lang w:eastAsia="zh-CN" w:bidi="ar"/>
        </w:rPr>
        <w:t>县市区编制序列</w:t>
      </w:r>
      <w:r>
        <w:rPr>
          <w:rFonts w:eastAsia="楷体_GB2312"/>
          <w:sz w:val="32"/>
          <w:szCs w:val="32"/>
          <w:lang w:bidi="ar"/>
        </w:rPr>
        <w:t>排序）</w:t>
      </w:r>
    </w:p>
    <w:tbl>
      <w:tblPr>
        <w:tblStyle w:val="7"/>
        <w:tblW w:w="15540" w:type="dxa"/>
        <w:tblInd w:w="-783" w:type="dxa"/>
        <w:tblLayout w:type="fixed"/>
        <w:tblCellMar>
          <w:top w:w="0" w:type="dxa"/>
          <w:left w:w="108" w:type="dxa"/>
          <w:bottom w:w="0" w:type="dxa"/>
          <w:right w:w="108" w:type="dxa"/>
        </w:tblCellMar>
      </w:tblPr>
      <w:tblGrid>
        <w:gridCol w:w="596"/>
        <w:gridCol w:w="1312"/>
        <w:gridCol w:w="1275"/>
        <w:gridCol w:w="750"/>
        <w:gridCol w:w="700"/>
        <w:gridCol w:w="1225"/>
        <w:gridCol w:w="1050"/>
        <w:gridCol w:w="1038"/>
        <w:gridCol w:w="1425"/>
        <w:gridCol w:w="987"/>
        <w:gridCol w:w="1075"/>
        <w:gridCol w:w="1075"/>
        <w:gridCol w:w="1075"/>
        <w:gridCol w:w="1197"/>
        <w:gridCol w:w="760"/>
      </w:tblGrid>
      <w:tr>
        <w:tblPrEx>
          <w:tblCellMar>
            <w:top w:w="0" w:type="dxa"/>
            <w:left w:w="108" w:type="dxa"/>
            <w:bottom w:w="0" w:type="dxa"/>
            <w:right w:w="108" w:type="dxa"/>
          </w:tblCellMar>
        </w:tblPrEx>
        <w:trPr>
          <w:trHeight w:val="712"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kern w:val="0"/>
                <w:sz w:val="18"/>
                <w:szCs w:val="18"/>
                <w:lang w:bidi="ar"/>
              </w:rPr>
            </w:pPr>
            <w:r>
              <w:rPr>
                <w:rFonts w:hint="eastAsia" w:ascii="黑体" w:hAnsi="黑体" w:eastAsia="黑体" w:cs="黑体"/>
                <w:b w:val="0"/>
                <w:bCs/>
                <w:color w:val="000000"/>
                <w:kern w:val="0"/>
                <w:sz w:val="18"/>
                <w:szCs w:val="18"/>
                <w:lang w:bidi="ar"/>
              </w:rPr>
              <w:t>序号</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lang w:bidi="ar"/>
              </w:rPr>
              <w:t>项目地点</w:t>
            </w:r>
          </w:p>
        </w:tc>
        <w:tc>
          <w:tcPr>
            <w:tcW w:w="1275" w:type="dxa"/>
            <w:tcBorders>
              <w:top w:val="single" w:color="000000" w:sz="4" w:space="0"/>
              <w:left w:val="single" w:color="000000" w:sz="4" w:space="0"/>
              <w:bottom w:val="single" w:color="000000" w:sz="4" w:space="0"/>
              <w:right w:val="nil"/>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lang w:bidi="ar"/>
              </w:rPr>
              <w:t>项目名称</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lang w:eastAsia="zh-CN" w:bidi="ar"/>
              </w:rPr>
              <w:t>建设</w:t>
            </w:r>
            <w:r>
              <w:rPr>
                <w:rFonts w:hint="eastAsia" w:ascii="黑体" w:hAnsi="黑体" w:eastAsia="黑体" w:cs="黑体"/>
                <w:b w:val="0"/>
                <w:bCs/>
                <w:color w:val="000000"/>
                <w:kern w:val="0"/>
                <w:sz w:val="18"/>
                <w:szCs w:val="18"/>
                <w:lang w:bidi="ar"/>
              </w:rPr>
              <w:t>方向</w:t>
            </w:r>
          </w:p>
        </w:tc>
        <w:tc>
          <w:tcPr>
            <w:tcW w:w="700" w:type="dxa"/>
            <w:tcBorders>
              <w:top w:val="single" w:color="000000" w:sz="4" w:space="0"/>
              <w:left w:val="nil"/>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kern w:val="0"/>
                <w:sz w:val="18"/>
                <w:szCs w:val="18"/>
                <w:lang w:bidi="ar"/>
              </w:rPr>
            </w:pPr>
            <w:r>
              <w:rPr>
                <w:rFonts w:hint="eastAsia" w:ascii="黑体" w:hAnsi="黑体" w:eastAsia="黑体" w:cs="黑体"/>
                <w:b w:val="0"/>
                <w:bCs/>
                <w:color w:val="000000"/>
                <w:kern w:val="0"/>
                <w:sz w:val="18"/>
                <w:szCs w:val="18"/>
                <w:lang w:bidi="ar"/>
              </w:rPr>
              <w:t>建设</w:t>
            </w:r>
          </w:p>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lang w:bidi="ar"/>
              </w:rPr>
              <w:t>方式</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lang w:eastAsia="zh-CN"/>
              </w:rPr>
            </w:pPr>
            <w:r>
              <w:rPr>
                <w:rFonts w:hint="eastAsia" w:ascii="黑体" w:hAnsi="黑体" w:eastAsia="黑体" w:cs="黑体"/>
                <w:b w:val="0"/>
                <w:bCs/>
                <w:color w:val="000000"/>
                <w:kern w:val="0"/>
                <w:sz w:val="18"/>
                <w:szCs w:val="18"/>
                <w:lang w:bidi="ar"/>
              </w:rPr>
              <w:t>承办企业</w:t>
            </w:r>
            <w:r>
              <w:rPr>
                <w:rFonts w:hint="eastAsia" w:ascii="黑体" w:hAnsi="黑体" w:eastAsia="黑体" w:cs="黑体"/>
                <w:b w:val="0"/>
                <w:bCs/>
                <w:color w:val="000000"/>
                <w:kern w:val="0"/>
                <w:sz w:val="18"/>
                <w:szCs w:val="18"/>
                <w:lang w:eastAsia="zh-CN" w:bidi="ar"/>
              </w:rPr>
              <w:t>名称及组织机构代码</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lang w:bidi="ar"/>
              </w:rPr>
              <w:t>总投资额（万元）</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lang w:bidi="ar"/>
              </w:rPr>
              <w:t>新增有效投资额（万元）</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kern w:val="0"/>
                <w:sz w:val="18"/>
                <w:szCs w:val="18"/>
                <w:lang w:bidi="ar"/>
              </w:rPr>
            </w:pPr>
            <w:r>
              <w:rPr>
                <w:rFonts w:hint="eastAsia" w:ascii="黑体" w:hAnsi="黑体" w:eastAsia="黑体" w:cs="黑体"/>
                <w:b w:val="0"/>
                <w:bCs/>
                <w:color w:val="000000"/>
                <w:kern w:val="0"/>
                <w:sz w:val="18"/>
                <w:szCs w:val="18"/>
                <w:lang w:bidi="ar"/>
              </w:rPr>
              <w:t>新增主要建设内容及</w:t>
            </w:r>
          </w:p>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lang w:bidi="ar"/>
              </w:rPr>
              <w:t>投资额</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lang w:bidi="ar"/>
              </w:rPr>
              <w:t>实现功能</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kern w:val="0"/>
                <w:sz w:val="18"/>
                <w:szCs w:val="18"/>
                <w:lang w:bidi="ar"/>
              </w:rPr>
            </w:pPr>
            <w:r>
              <w:rPr>
                <w:rFonts w:hint="default" w:ascii="黑体" w:hAnsi="黑体" w:eastAsia="黑体" w:cs="黑体"/>
                <w:b w:val="0"/>
                <w:bCs/>
                <w:color w:val="000000"/>
                <w:kern w:val="0"/>
                <w:sz w:val="18"/>
                <w:szCs w:val="18"/>
                <w:lang w:val="en-US" w:eastAsia="zh-CN" w:bidi="ar"/>
              </w:rPr>
              <w:t>项目开始时间</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kern w:val="0"/>
                <w:sz w:val="18"/>
                <w:szCs w:val="18"/>
                <w:lang w:bidi="ar"/>
              </w:rPr>
            </w:pPr>
            <w:r>
              <w:rPr>
                <w:rFonts w:hint="default" w:ascii="黑体" w:hAnsi="黑体" w:eastAsia="黑体" w:cs="黑体"/>
                <w:b w:val="0"/>
                <w:bCs/>
                <w:color w:val="000000"/>
                <w:kern w:val="0"/>
                <w:sz w:val="18"/>
                <w:szCs w:val="18"/>
                <w:lang w:val="en-US" w:eastAsia="zh-CN" w:bidi="ar"/>
              </w:rPr>
              <w:t>项目结束时间</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sz w:val="18"/>
                <w:szCs w:val="18"/>
              </w:rPr>
              <w:t>市州商务主管部门推荐责任人及电话</w:t>
            </w: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sz w:val="18"/>
                <w:szCs w:val="18"/>
              </w:rPr>
              <w:t>县市区商务主管部门推荐责任人及电话</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eastAsia" w:ascii="黑体" w:hAnsi="黑体" w:eastAsia="黑体" w:cs="黑体"/>
                <w:b w:val="0"/>
                <w:bCs/>
                <w:color w:val="000000"/>
                <w:sz w:val="18"/>
                <w:szCs w:val="18"/>
              </w:rPr>
            </w:pPr>
            <w:r>
              <w:rPr>
                <w:rFonts w:hint="eastAsia" w:ascii="黑体" w:hAnsi="黑体" w:eastAsia="黑体" w:cs="黑体"/>
                <w:b w:val="0"/>
                <w:bCs/>
                <w:color w:val="000000"/>
                <w:kern w:val="0"/>
                <w:sz w:val="18"/>
                <w:szCs w:val="18"/>
                <w:lang w:bidi="ar"/>
              </w:rPr>
              <w:t>企业联系人及电话</w:t>
            </w:r>
          </w:p>
        </w:tc>
      </w:tr>
      <w:tr>
        <w:tblPrEx>
          <w:tblCellMar>
            <w:top w:w="0" w:type="dxa"/>
            <w:left w:w="108" w:type="dxa"/>
            <w:bottom w:w="0" w:type="dxa"/>
            <w:right w:w="108" w:type="dxa"/>
          </w:tblCellMar>
        </w:tblPrEx>
        <w:trPr>
          <w:trHeight w:val="78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kern w:val="0"/>
                <w:sz w:val="18"/>
                <w:szCs w:val="18"/>
                <w:lang w:bidi="ar"/>
              </w:rPr>
            </w:pPr>
            <w:r>
              <w:rPr>
                <w:rFonts w:eastAsia="仿宋_GB2312"/>
                <w:color w:val="000000"/>
                <w:kern w:val="0"/>
                <w:sz w:val="18"/>
                <w:szCs w:val="18"/>
                <w:lang w:bidi="ar"/>
              </w:rPr>
              <w:t>1</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X县X乡（镇）X村</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物流配送中心建设</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2</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kern w:val="0"/>
                <w:sz w:val="18"/>
                <w:szCs w:val="18"/>
                <w:lang w:bidi="ar"/>
              </w:rPr>
            </w:pPr>
            <w:r>
              <w:rPr>
                <w:rFonts w:eastAsia="仿宋_GB2312"/>
                <w:color w:val="000000"/>
                <w:kern w:val="0"/>
                <w:sz w:val="18"/>
                <w:szCs w:val="18"/>
                <w:lang w:bidi="ar"/>
              </w:rPr>
              <w:t>升级或</w:t>
            </w:r>
          </w:p>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改造</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XX公司</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textAlignment w:val="center"/>
              <w:rPr>
                <w:rFonts w:eastAsia="仿宋_GB2312"/>
                <w:color w:val="000000"/>
                <w:kern w:val="0"/>
                <w:sz w:val="18"/>
                <w:szCs w:val="18"/>
                <w:lang w:bidi="ar"/>
              </w:rPr>
            </w:pPr>
            <w:r>
              <w:rPr>
                <w:rFonts w:eastAsia="仿宋_GB2312"/>
                <w:color w:val="000000"/>
                <w:kern w:val="0"/>
                <w:sz w:val="18"/>
                <w:szCs w:val="18"/>
                <w:lang w:bidi="ar"/>
              </w:rPr>
              <w:t>1.购买XX台设备，XX万元。</w:t>
            </w:r>
          </w:p>
          <w:p>
            <w:pPr>
              <w:widowControl/>
              <w:spacing w:line="200" w:lineRule="exact"/>
              <w:textAlignment w:val="center"/>
              <w:rPr>
                <w:rFonts w:eastAsia="仿宋_GB2312"/>
                <w:color w:val="000000"/>
                <w:kern w:val="0"/>
                <w:sz w:val="18"/>
                <w:szCs w:val="18"/>
                <w:lang w:bidi="ar"/>
              </w:rPr>
            </w:pPr>
            <w:r>
              <w:rPr>
                <w:rFonts w:eastAsia="仿宋_GB2312"/>
                <w:color w:val="000000"/>
                <w:kern w:val="0"/>
                <w:sz w:val="18"/>
                <w:szCs w:val="18"/>
                <w:lang w:bidi="ar"/>
              </w:rPr>
              <w:t>2.</w:t>
            </w:r>
          </w:p>
          <w:p>
            <w:pPr>
              <w:widowControl/>
              <w:spacing w:line="200" w:lineRule="exact"/>
              <w:textAlignment w:val="center"/>
              <w:rPr>
                <w:rFonts w:eastAsia="仿宋_GB2312"/>
                <w:color w:val="000000"/>
                <w:sz w:val="18"/>
                <w:szCs w:val="18"/>
              </w:rPr>
            </w:pPr>
            <w:r>
              <w:rPr>
                <w:rFonts w:eastAsia="仿宋_GB2312"/>
                <w:color w:val="000000"/>
                <w:kern w:val="0"/>
                <w:sz w:val="18"/>
                <w:szCs w:val="18"/>
                <w:lang w:bidi="ar"/>
              </w:rPr>
              <w:t>3.</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kern w:val="0"/>
                <w:sz w:val="18"/>
                <w:szCs w:val="18"/>
                <w:lang w:bidi="ar"/>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kern w:val="0"/>
                <w:sz w:val="18"/>
                <w:szCs w:val="18"/>
                <w:lang w:bidi="ar"/>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张三，137XXX</w:t>
            </w: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p>
        </w:tc>
      </w:tr>
      <w:tr>
        <w:tblPrEx>
          <w:tblCellMar>
            <w:top w:w="0" w:type="dxa"/>
            <w:left w:w="108" w:type="dxa"/>
            <w:bottom w:w="0" w:type="dxa"/>
            <w:right w:w="108" w:type="dxa"/>
          </w:tblCellMar>
        </w:tblPrEx>
        <w:trPr>
          <w:trHeight w:val="74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kern w:val="0"/>
                <w:sz w:val="18"/>
                <w:szCs w:val="18"/>
                <w:lang w:bidi="ar"/>
              </w:rPr>
            </w:pPr>
            <w:r>
              <w:rPr>
                <w:rFonts w:eastAsia="仿宋_GB2312"/>
                <w:color w:val="000000"/>
                <w:kern w:val="0"/>
                <w:sz w:val="18"/>
                <w:szCs w:val="18"/>
                <w:lang w:bidi="ar"/>
              </w:rPr>
              <w:t>2</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X县X乡（镇）X村</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XX乡镇农贸市场建设</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1</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新建</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XX公司</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textAlignment w:val="center"/>
              <w:rPr>
                <w:rFonts w:eastAsia="仿宋_GB2312"/>
                <w:color w:val="000000"/>
                <w:kern w:val="0"/>
                <w:sz w:val="18"/>
                <w:szCs w:val="18"/>
                <w:lang w:bidi="ar"/>
              </w:rPr>
            </w:pPr>
            <w:r>
              <w:rPr>
                <w:rFonts w:eastAsia="仿宋_GB2312"/>
                <w:color w:val="000000"/>
                <w:kern w:val="0"/>
                <w:sz w:val="18"/>
                <w:szCs w:val="18"/>
                <w:lang w:bidi="ar"/>
              </w:rPr>
              <w:t>1.新建场地XX平米，XX万元。</w:t>
            </w:r>
          </w:p>
          <w:p>
            <w:pPr>
              <w:widowControl/>
              <w:spacing w:line="200" w:lineRule="exact"/>
              <w:textAlignment w:val="center"/>
              <w:rPr>
                <w:rFonts w:eastAsia="仿宋_GB2312"/>
                <w:color w:val="000000"/>
                <w:kern w:val="0"/>
                <w:sz w:val="18"/>
                <w:szCs w:val="18"/>
                <w:lang w:bidi="ar"/>
              </w:rPr>
            </w:pPr>
            <w:r>
              <w:rPr>
                <w:rFonts w:eastAsia="仿宋_GB2312"/>
                <w:color w:val="000000"/>
                <w:kern w:val="0"/>
                <w:sz w:val="18"/>
                <w:szCs w:val="18"/>
                <w:lang w:bidi="ar"/>
              </w:rPr>
              <w:t>2.购买XX台设备，XX万元。</w:t>
            </w:r>
          </w:p>
          <w:p>
            <w:pPr>
              <w:widowControl/>
              <w:spacing w:line="200" w:lineRule="exact"/>
              <w:textAlignment w:val="center"/>
              <w:rPr>
                <w:rFonts w:eastAsia="仿宋_GB2312"/>
                <w:color w:val="000000"/>
                <w:sz w:val="18"/>
                <w:szCs w:val="18"/>
              </w:rPr>
            </w:pPr>
            <w:r>
              <w:rPr>
                <w:rFonts w:eastAsia="仿宋_GB2312"/>
                <w:color w:val="000000"/>
                <w:kern w:val="0"/>
                <w:sz w:val="18"/>
                <w:szCs w:val="18"/>
                <w:lang w:bidi="ar"/>
              </w:rPr>
              <w:t>3.</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eastAsia="仿宋_GB2312"/>
                <w:color w:val="000000"/>
                <w:sz w:val="18"/>
                <w:szCs w:val="18"/>
              </w:rPr>
            </w:pPr>
          </w:p>
        </w:tc>
      </w:tr>
      <w:tr>
        <w:tblPrEx>
          <w:tblCellMar>
            <w:top w:w="0" w:type="dxa"/>
            <w:left w:w="108" w:type="dxa"/>
            <w:bottom w:w="0" w:type="dxa"/>
            <w:right w:w="108" w:type="dxa"/>
          </w:tblCellMar>
        </w:tblPrEx>
        <w:trPr>
          <w:trHeight w:val="68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kern w:val="0"/>
                <w:sz w:val="18"/>
                <w:szCs w:val="18"/>
                <w:lang w:bidi="ar"/>
              </w:rPr>
            </w:pPr>
            <w:r>
              <w:rPr>
                <w:rFonts w:eastAsia="仿宋_GB2312"/>
                <w:color w:val="000000"/>
                <w:kern w:val="0"/>
                <w:sz w:val="18"/>
                <w:szCs w:val="18"/>
                <w:lang w:bidi="ar"/>
              </w:rPr>
              <w:t>3</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X县X乡（镇）X村</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XX项目</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新建</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XX公司</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textAlignment w:val="center"/>
              <w:rPr>
                <w:rFonts w:eastAsia="仿宋_GB2312"/>
                <w:color w:val="000000"/>
                <w:kern w:val="0"/>
                <w:sz w:val="18"/>
                <w:szCs w:val="18"/>
                <w:lang w:bidi="ar"/>
              </w:rPr>
            </w:pPr>
            <w:r>
              <w:rPr>
                <w:rFonts w:eastAsia="仿宋_GB2312"/>
                <w:color w:val="000000"/>
                <w:kern w:val="0"/>
                <w:sz w:val="18"/>
                <w:szCs w:val="18"/>
                <w:lang w:bidi="ar"/>
              </w:rPr>
              <w:t>1.新建场地XX平米，XX万元。</w:t>
            </w:r>
          </w:p>
          <w:p>
            <w:pPr>
              <w:widowControl/>
              <w:spacing w:line="200" w:lineRule="exact"/>
              <w:textAlignment w:val="center"/>
              <w:rPr>
                <w:rFonts w:eastAsia="仿宋_GB2312"/>
                <w:color w:val="000000"/>
                <w:kern w:val="0"/>
                <w:sz w:val="18"/>
                <w:szCs w:val="18"/>
                <w:lang w:bidi="ar"/>
              </w:rPr>
            </w:pPr>
            <w:r>
              <w:rPr>
                <w:rFonts w:eastAsia="仿宋_GB2312"/>
                <w:color w:val="000000"/>
                <w:kern w:val="0"/>
                <w:sz w:val="18"/>
                <w:szCs w:val="18"/>
                <w:lang w:bidi="ar"/>
              </w:rPr>
              <w:t>2.购买XX台设备，XX万元。</w:t>
            </w:r>
          </w:p>
          <w:p>
            <w:pPr>
              <w:widowControl/>
              <w:spacing w:line="200" w:lineRule="exact"/>
              <w:textAlignment w:val="center"/>
              <w:rPr>
                <w:rFonts w:eastAsia="仿宋_GB2312"/>
                <w:color w:val="000000"/>
                <w:sz w:val="18"/>
                <w:szCs w:val="18"/>
              </w:rPr>
            </w:pPr>
            <w:r>
              <w:rPr>
                <w:rFonts w:eastAsia="仿宋_GB2312"/>
                <w:color w:val="000000"/>
                <w:kern w:val="0"/>
                <w:sz w:val="18"/>
                <w:szCs w:val="18"/>
                <w:lang w:bidi="ar"/>
              </w:rPr>
              <w:t>3.</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eastAsia="仿宋_GB2312"/>
                <w:color w:val="000000"/>
                <w:sz w:val="18"/>
                <w:szCs w:val="18"/>
              </w:rPr>
            </w:pPr>
          </w:p>
        </w:tc>
      </w:tr>
      <w:tr>
        <w:tblPrEx>
          <w:tblCellMar>
            <w:top w:w="0" w:type="dxa"/>
            <w:left w:w="108" w:type="dxa"/>
            <w:bottom w:w="0" w:type="dxa"/>
            <w:right w:w="108" w:type="dxa"/>
          </w:tblCellMar>
        </w:tblPrEx>
        <w:trPr>
          <w:trHeight w:val="1169"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kern w:val="0"/>
                <w:sz w:val="18"/>
                <w:szCs w:val="18"/>
                <w:lang w:bidi="ar"/>
              </w:rPr>
            </w:pPr>
            <w:r>
              <w:rPr>
                <w:rFonts w:eastAsia="仿宋_GB2312"/>
                <w:color w:val="000000"/>
                <w:kern w:val="0"/>
                <w:sz w:val="18"/>
                <w:szCs w:val="18"/>
                <w:lang w:bidi="ar"/>
              </w:rPr>
              <w:t>4</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X县X乡（镇）X村</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XX项目</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购买服务</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XX公司</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eastAsia="仿宋_GB2312"/>
                <w:color w:val="000000"/>
                <w:sz w:val="18"/>
                <w:szCs w:val="18"/>
              </w:rPr>
            </w:pPr>
            <w:r>
              <w:rPr>
                <w:rFonts w:eastAsia="仿宋_GB2312"/>
                <w:color w:val="000000"/>
                <w:kern w:val="0"/>
                <w:sz w:val="18"/>
                <w:szCs w:val="18"/>
                <w:lang w:bidi="ar"/>
              </w:rPr>
              <w:t>年度总运营成本XX</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textAlignment w:val="center"/>
              <w:rPr>
                <w:rFonts w:eastAsia="仿宋_GB2312"/>
                <w:color w:val="000000"/>
                <w:kern w:val="0"/>
                <w:sz w:val="18"/>
                <w:szCs w:val="18"/>
                <w:lang w:bidi="ar"/>
              </w:rPr>
            </w:pPr>
            <w:r>
              <w:rPr>
                <w:rFonts w:eastAsia="仿宋_GB2312"/>
                <w:color w:val="000000"/>
                <w:kern w:val="0"/>
                <w:sz w:val="18"/>
                <w:szCs w:val="18"/>
                <w:lang w:bidi="ar"/>
              </w:rPr>
              <w:t>购买服务的具体内容、标准、要求</w:t>
            </w:r>
          </w:p>
          <w:p>
            <w:pPr>
              <w:widowControl/>
              <w:spacing w:line="200" w:lineRule="exact"/>
              <w:textAlignment w:val="center"/>
              <w:rPr>
                <w:rFonts w:eastAsia="仿宋_GB2312"/>
                <w:color w:val="000000"/>
                <w:kern w:val="0"/>
                <w:sz w:val="18"/>
                <w:szCs w:val="18"/>
                <w:lang w:bidi="ar"/>
              </w:rPr>
            </w:pPr>
            <w:r>
              <w:rPr>
                <w:rFonts w:eastAsia="仿宋_GB2312"/>
                <w:color w:val="000000"/>
                <w:kern w:val="0"/>
                <w:sz w:val="18"/>
                <w:szCs w:val="18"/>
                <w:lang w:bidi="ar"/>
              </w:rPr>
              <w:t>1.</w:t>
            </w:r>
          </w:p>
          <w:p>
            <w:pPr>
              <w:widowControl/>
              <w:spacing w:line="200" w:lineRule="exact"/>
              <w:textAlignment w:val="center"/>
              <w:rPr>
                <w:rFonts w:eastAsia="仿宋_GB2312"/>
                <w:color w:val="000000"/>
                <w:kern w:val="0"/>
                <w:sz w:val="18"/>
                <w:szCs w:val="18"/>
                <w:lang w:bidi="ar"/>
              </w:rPr>
            </w:pPr>
            <w:r>
              <w:rPr>
                <w:rFonts w:eastAsia="仿宋_GB2312"/>
                <w:color w:val="000000"/>
                <w:kern w:val="0"/>
                <w:sz w:val="18"/>
                <w:szCs w:val="18"/>
                <w:lang w:bidi="ar"/>
              </w:rPr>
              <w:t>2.</w:t>
            </w:r>
          </w:p>
          <w:p>
            <w:pPr>
              <w:widowControl/>
              <w:spacing w:line="200" w:lineRule="exact"/>
              <w:textAlignment w:val="center"/>
              <w:rPr>
                <w:rFonts w:eastAsia="仿宋_GB2312"/>
                <w:color w:val="000000"/>
                <w:sz w:val="18"/>
                <w:szCs w:val="18"/>
              </w:rPr>
            </w:pPr>
            <w:r>
              <w:rPr>
                <w:rFonts w:eastAsia="仿宋_GB2312"/>
                <w:color w:val="000000"/>
                <w:kern w:val="0"/>
                <w:sz w:val="18"/>
                <w:szCs w:val="18"/>
                <w:lang w:bidi="ar"/>
              </w:rPr>
              <w:t>3.</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eastAsia="仿宋_GB2312"/>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eastAsia="仿宋_GB2312"/>
                <w:color w:val="000000"/>
                <w:sz w:val="18"/>
                <w:szCs w:val="18"/>
              </w:rPr>
            </w:pPr>
          </w:p>
        </w:tc>
      </w:tr>
      <w:tr>
        <w:tblPrEx>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left"/>
              <w:textAlignment w:val="center"/>
              <w:rPr>
                <w:rFonts w:eastAsia="仿宋_GB2312"/>
                <w:color w:val="000000"/>
                <w:kern w:val="0"/>
                <w:sz w:val="22"/>
                <w:szCs w:val="22"/>
                <w:lang w:bidi="ar"/>
              </w:rPr>
            </w:pPr>
            <w:r>
              <w:rPr>
                <w:rFonts w:eastAsia="仿宋_GB2312"/>
                <w:color w:val="000000"/>
                <w:kern w:val="0"/>
                <w:sz w:val="22"/>
                <w:szCs w:val="22"/>
                <w:lang w:bidi="ar"/>
              </w:rPr>
              <w:t>...</w:t>
            </w:r>
          </w:p>
        </w:tc>
        <w:tc>
          <w:tcPr>
            <w:tcW w:w="1312"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1038"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1197"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c>
          <w:tcPr>
            <w:tcW w:w="76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eastAsia="仿宋_GB2312"/>
                <w:color w:val="000000"/>
                <w:sz w:val="22"/>
                <w:szCs w:val="22"/>
              </w:rPr>
            </w:pPr>
          </w:p>
        </w:tc>
      </w:tr>
      <w:tr>
        <w:tblPrEx>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textAlignment w:val="center"/>
              <w:rPr>
                <w:rFonts w:eastAsia="仿宋_GB2312"/>
                <w:color w:val="000000"/>
                <w:kern w:val="0"/>
                <w:sz w:val="18"/>
                <w:szCs w:val="18"/>
                <w:lang w:bidi="ar"/>
              </w:rPr>
            </w:pPr>
            <w:r>
              <w:rPr>
                <w:rFonts w:eastAsia="仿宋_GB2312"/>
                <w:color w:val="000000"/>
                <w:kern w:val="0"/>
                <w:sz w:val="18"/>
                <w:szCs w:val="18"/>
                <w:lang w:bidi="ar"/>
              </w:rPr>
              <w:t>合计</w:t>
            </w:r>
          </w:p>
        </w:tc>
        <w:tc>
          <w:tcPr>
            <w:tcW w:w="131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70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22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03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42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98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119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c>
          <w:tcPr>
            <w:tcW w:w="76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eastAsia="仿宋_GB2312"/>
                <w:color w:val="000000"/>
                <w:sz w:val="18"/>
                <w:szCs w:val="18"/>
              </w:rPr>
            </w:pPr>
          </w:p>
        </w:tc>
      </w:tr>
      <w:tr>
        <w:tblPrEx>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textAlignment w:val="center"/>
              <w:rPr>
                <w:rFonts w:hint="eastAsia" w:eastAsia="仿宋_GB2312"/>
                <w:color w:val="000000"/>
                <w:kern w:val="0"/>
                <w:sz w:val="18"/>
                <w:szCs w:val="18"/>
                <w:lang w:bidi="ar"/>
              </w:rPr>
            </w:pPr>
            <w:r>
              <w:rPr>
                <w:rFonts w:hint="eastAsia" w:eastAsia="仿宋_GB2312"/>
                <w:color w:val="000000"/>
                <w:kern w:val="0"/>
                <w:sz w:val="18"/>
                <w:szCs w:val="18"/>
                <w:lang w:bidi="ar"/>
              </w:rPr>
              <w:t>说明</w:t>
            </w:r>
          </w:p>
        </w:tc>
        <w:tc>
          <w:tcPr>
            <w:tcW w:w="14944" w:type="dxa"/>
            <w:gridSpan w:val="14"/>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textAlignment w:val="center"/>
              <w:rPr>
                <w:rFonts w:hint="eastAsia" w:eastAsia="仿宋_GB2312"/>
                <w:color w:val="000000"/>
                <w:kern w:val="0"/>
                <w:sz w:val="18"/>
                <w:szCs w:val="18"/>
                <w:lang w:bidi="ar"/>
              </w:rPr>
            </w:pPr>
            <w:r>
              <w:rPr>
                <w:rFonts w:eastAsia="仿宋_GB2312"/>
                <w:color w:val="000000"/>
                <w:kern w:val="0"/>
                <w:szCs w:val="21"/>
                <w:lang w:bidi="ar"/>
              </w:rPr>
              <w:t>第1个支持方向XX个项目；第2个支持方向XX个项目，第3个支持方向...，其中第1、2支持方向项目占比XX%。</w:t>
            </w:r>
          </w:p>
        </w:tc>
      </w:tr>
    </w:tbl>
    <w:p>
      <w:pPr>
        <w:spacing w:line="40" w:lineRule="exact"/>
        <w:rPr>
          <w:rFonts w:eastAsia="仿宋_GB2312"/>
          <w:sz w:val="32"/>
          <w:szCs w:val="32"/>
        </w:rPr>
        <w:sectPr>
          <w:pgSz w:w="16838" w:h="11905" w:orient="landscape"/>
          <w:pgMar w:top="1587" w:right="2041" w:bottom="1474" w:left="1757" w:header="850" w:footer="992" w:gutter="0"/>
          <w:paperSrc/>
          <w:pgNumType w:fmt="numberInDash"/>
          <w:cols w:space="720" w:num="1"/>
          <w:formProt w:val="1"/>
          <w:rtlGutter w:val="0"/>
          <w:docGrid w:type="lines" w:linePitch="327" w:charSpace="0"/>
        </w:sectPr>
      </w:pPr>
    </w:p>
    <w:p>
      <w:pPr>
        <w:pageBreakBefore w:val="0"/>
        <w:widowControl w:val="0"/>
        <w:kinsoku/>
        <w:wordWrap/>
        <w:overflowPunct/>
        <w:topLinePunct w:val="0"/>
        <w:autoSpaceDE/>
        <w:autoSpaceDN/>
        <w:bidi w:val="0"/>
        <w:spacing w:line="580" w:lineRule="exact"/>
        <w:rPr>
          <w:rFonts w:hint="eastAsia" w:eastAsia="黑体"/>
          <w:sz w:val="32"/>
          <w:szCs w:val="32"/>
          <w:shd w:val="clear" w:color="auto" w:fill="FFFFFF"/>
          <w:lang w:eastAsia="zh-CN"/>
        </w:rPr>
      </w:pPr>
      <w:r>
        <w:rPr>
          <w:rFonts w:ascii="Times New Roman" w:hAnsi="Times New Roman" w:eastAsia="黑体" w:cs="Times New Roman"/>
          <w:sz w:val="32"/>
          <w:szCs w:val="32"/>
          <w:shd w:val="clear" w:color="auto" w:fill="FFFFFF"/>
        </w:rPr>
        <w:t>附件</w:t>
      </w:r>
      <w:r>
        <w:rPr>
          <w:rFonts w:hint="eastAsia" w:ascii="Times New Roman" w:hAnsi="Times New Roman" w:eastAsia="黑体" w:cs="Times New Roman"/>
          <w:sz w:val="32"/>
          <w:szCs w:val="32"/>
          <w:shd w:val="clear" w:color="auto" w:fill="FFFFFF"/>
          <w:lang w:val="en-US" w:eastAsia="zh-CN"/>
        </w:rPr>
        <w:t>3</w:t>
      </w:r>
    </w:p>
    <w:p>
      <w:pPr>
        <w:ind w:firstLine="640" w:firstLineChars="200"/>
        <w:rPr>
          <w:rFonts w:eastAsia="仿宋_GB2312"/>
          <w:sz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2024</w:t>
      </w:r>
      <w:r>
        <w:rPr>
          <w:rFonts w:hint="eastAsia" w:ascii="方正小标宋简体" w:hAnsi="方正小标宋简体" w:eastAsia="方正小标宋简体" w:cs="方正小标宋简体"/>
          <w:sz w:val="40"/>
          <w:szCs w:val="40"/>
        </w:rPr>
        <w:t>年县域商业建设行动项目</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pStyle w:val="2"/>
        <w:keepNext/>
        <w:keepLines/>
        <w:pageBreakBefore w:val="0"/>
        <w:widowControl w:val="0"/>
        <w:kinsoku/>
        <w:wordWrap/>
        <w:overflowPunct/>
        <w:topLinePunct w:val="0"/>
        <w:autoSpaceDE/>
        <w:autoSpaceDN/>
        <w:bidi w:val="0"/>
        <w:adjustRightInd/>
        <w:snapToGrid/>
        <w:spacing w:before="0" w:after="0" w:line="580" w:lineRule="exact"/>
        <w:textAlignment w:val="auto"/>
        <w:rPr>
          <w:rFonts w:hint="eastAsia"/>
        </w:rPr>
      </w:pPr>
    </w:p>
    <w:p>
      <w:pPr>
        <w:jc w:val="center"/>
        <w:rPr>
          <w:rFonts w:ascii="Times New Roman" w:hAnsi="Times New Roman" w:eastAsia="方正小标宋简体" w:cs="Times New Roman"/>
          <w:sz w:val="44"/>
          <w:szCs w:val="44"/>
        </w:rPr>
      </w:pPr>
    </w:p>
    <w:p>
      <w:pPr>
        <w:adjustRightInd w:val="0"/>
        <w:snapToGrid w:val="0"/>
        <w:spacing w:line="360" w:lineRule="auto"/>
        <w:jc w:val="center"/>
        <w:rPr>
          <w:rFonts w:hint="default" w:ascii="Times New Roman" w:hAnsi="Times New Roman" w:eastAsia="黑体" w:cs="Times New Roman"/>
          <w:sz w:val="84"/>
          <w:szCs w:val="84"/>
        </w:rPr>
      </w:pPr>
      <w:r>
        <w:rPr>
          <w:rFonts w:hint="default" w:ascii="Times New Roman" w:hAnsi="Times New Roman" w:eastAsia="黑体" w:cs="Times New Roman"/>
          <w:sz w:val="84"/>
          <w:szCs w:val="84"/>
        </w:rPr>
        <w:t>申 报 材 料</w:t>
      </w:r>
    </w:p>
    <w:p>
      <w:pPr>
        <w:ind w:firstLine="640" w:firstLineChars="200"/>
        <w:rPr>
          <w:rFonts w:eastAsia="仿宋_GB2312"/>
          <w:sz w:val="32"/>
        </w:rPr>
      </w:pPr>
    </w:p>
    <w:p>
      <w:pPr>
        <w:ind w:firstLine="640" w:firstLineChars="200"/>
        <w:rPr>
          <w:rFonts w:eastAsia="仿宋_GB2312"/>
          <w:sz w:val="32"/>
        </w:rPr>
      </w:pPr>
    </w:p>
    <w:p>
      <w:pPr>
        <w:rPr>
          <w:rFonts w:eastAsia="仿宋_GB2312"/>
          <w:sz w:val="32"/>
        </w:rPr>
      </w:pPr>
    </w:p>
    <w:p>
      <w:pPr>
        <w:widowControl/>
        <w:ind w:firstLine="640" w:firstLineChars="200"/>
        <w:jc w:val="left"/>
        <w:rPr>
          <w:rFonts w:hint="default" w:ascii="Times New Roman" w:hAnsi="Times New Roman" w:eastAsia="楷体_GB2312" w:cs="Times New Roman"/>
          <w:color w:val="000000"/>
          <w:kern w:val="0"/>
          <w:sz w:val="31"/>
          <w:szCs w:val="31"/>
          <w:lang w:bidi="ar"/>
        </w:rPr>
      </w:pPr>
      <w:r>
        <w:rPr>
          <w:rFonts w:hint="default" w:ascii="Times New Roman" w:hAnsi="Times New Roman" w:eastAsia="楷体_GB2312" w:cs="Times New Roman"/>
          <w:sz w:val="32"/>
        </w:rPr>
        <w:t>申报方向：</w:t>
      </w:r>
      <w:r>
        <w:rPr>
          <w:rFonts w:hint="default" w:ascii="Times New Roman" w:hAnsi="Times New Roman" w:eastAsia="楷体_GB2312" w:cs="Times New Roman"/>
          <w:color w:val="000000"/>
          <w:kern w:val="0"/>
          <w:sz w:val="31"/>
          <w:szCs w:val="31"/>
          <w:u w:val="single"/>
          <w:lang w:bidi="ar"/>
        </w:rPr>
        <w:t xml:space="preserve">                               </w:t>
      </w:r>
    </w:p>
    <w:p>
      <w:pPr>
        <w:ind w:firstLine="640" w:firstLineChars="200"/>
        <w:rPr>
          <w:rFonts w:hint="default" w:ascii="Times New Roman" w:hAnsi="Times New Roman" w:eastAsia="楷体_GB2312" w:cs="Times New Roman"/>
          <w:sz w:val="32"/>
        </w:rPr>
      </w:pPr>
      <w:r>
        <w:rPr>
          <w:rFonts w:hint="default" w:ascii="Times New Roman" w:hAnsi="Times New Roman" w:eastAsia="楷体_GB2312" w:cs="Times New Roman"/>
          <w:sz w:val="32"/>
        </w:rPr>
        <w:t>项目名称：</w:t>
      </w:r>
      <w:r>
        <w:rPr>
          <w:rFonts w:hint="default" w:ascii="Times New Roman" w:hAnsi="Times New Roman" w:eastAsia="楷体_GB2312" w:cs="Times New Roman"/>
          <w:color w:val="000000"/>
          <w:kern w:val="0"/>
          <w:sz w:val="31"/>
          <w:szCs w:val="31"/>
          <w:u w:val="single"/>
          <w:lang w:bidi="ar"/>
        </w:rPr>
        <w:t xml:space="preserve">                               </w:t>
      </w:r>
    </w:p>
    <w:p>
      <w:pPr>
        <w:ind w:firstLine="640" w:firstLineChars="200"/>
        <w:rPr>
          <w:rFonts w:hint="default" w:ascii="Times New Roman" w:hAnsi="Times New Roman" w:eastAsia="楷体_GB2312" w:cs="Times New Roman"/>
          <w:sz w:val="32"/>
        </w:rPr>
      </w:pPr>
      <w:r>
        <w:rPr>
          <w:rFonts w:hint="default" w:ascii="Times New Roman" w:hAnsi="Times New Roman" w:eastAsia="楷体_GB2312" w:cs="Times New Roman"/>
          <w:sz w:val="32"/>
        </w:rPr>
        <w:t>申报公司：</w:t>
      </w:r>
      <w:r>
        <w:rPr>
          <w:rFonts w:hint="default" w:ascii="Times New Roman" w:hAnsi="Times New Roman" w:eastAsia="楷体_GB2312" w:cs="Times New Roman"/>
          <w:color w:val="000000"/>
          <w:kern w:val="0"/>
          <w:sz w:val="31"/>
          <w:szCs w:val="31"/>
          <w:u w:val="single"/>
          <w:lang w:bidi="ar"/>
        </w:rPr>
        <w:t xml:space="preserve">                               </w:t>
      </w:r>
    </w:p>
    <w:p>
      <w:pPr>
        <w:ind w:firstLine="640" w:firstLineChars="200"/>
        <w:rPr>
          <w:rFonts w:hint="default" w:ascii="Times New Roman" w:hAnsi="Times New Roman" w:eastAsia="楷体_GB2312" w:cs="Times New Roman"/>
          <w:color w:val="000000"/>
          <w:kern w:val="0"/>
          <w:sz w:val="31"/>
          <w:szCs w:val="31"/>
          <w:u w:val="single"/>
          <w:lang w:bidi="ar"/>
        </w:rPr>
      </w:pPr>
      <w:r>
        <w:rPr>
          <w:rFonts w:hint="default" w:ascii="Times New Roman" w:hAnsi="Times New Roman" w:eastAsia="楷体_GB2312" w:cs="Times New Roman"/>
          <w:sz w:val="32"/>
        </w:rPr>
        <w:t>联 系 人：</w:t>
      </w:r>
      <w:r>
        <w:rPr>
          <w:rFonts w:hint="default" w:ascii="Times New Roman" w:hAnsi="Times New Roman" w:eastAsia="楷体_GB2312" w:cs="Times New Roman"/>
          <w:color w:val="000000"/>
          <w:kern w:val="0"/>
          <w:sz w:val="31"/>
          <w:szCs w:val="31"/>
          <w:u w:val="single"/>
          <w:lang w:bidi="ar"/>
        </w:rPr>
        <w:t xml:space="preserve">                               </w:t>
      </w:r>
    </w:p>
    <w:p>
      <w:pPr>
        <w:ind w:firstLine="640" w:firstLineChars="200"/>
        <w:rPr>
          <w:rFonts w:hint="default" w:ascii="Times New Roman" w:hAnsi="Times New Roman" w:eastAsia="楷体_GB2312" w:cs="Times New Roman"/>
          <w:sz w:val="32"/>
        </w:rPr>
      </w:pPr>
      <w:r>
        <w:rPr>
          <w:rFonts w:hint="default" w:ascii="Times New Roman" w:hAnsi="Times New Roman" w:eastAsia="楷体_GB2312" w:cs="Times New Roman"/>
          <w:sz w:val="32"/>
        </w:rPr>
        <w:t>联系方式：</w:t>
      </w:r>
      <w:r>
        <w:rPr>
          <w:rFonts w:hint="default" w:ascii="Times New Roman" w:hAnsi="Times New Roman" w:eastAsia="楷体_GB2312" w:cs="Times New Roman"/>
          <w:color w:val="000000"/>
          <w:kern w:val="0"/>
          <w:sz w:val="31"/>
          <w:szCs w:val="31"/>
          <w:u w:val="single"/>
          <w:lang w:bidi="ar"/>
        </w:rPr>
        <w:t xml:space="preserve">                               </w:t>
      </w:r>
    </w:p>
    <w:p>
      <w:pPr>
        <w:ind w:firstLine="640" w:firstLineChars="200"/>
        <w:rPr>
          <w:rFonts w:eastAsia="仿宋_GB2312"/>
          <w:sz w:val="32"/>
        </w:rPr>
      </w:pPr>
    </w:p>
    <w:p>
      <w:pPr>
        <w:rPr>
          <w:rFonts w:eastAsia="仿宋_GB2312"/>
          <w:sz w:val="32"/>
        </w:rPr>
      </w:pPr>
    </w:p>
    <w:p>
      <w:pPr>
        <w:jc w:val="center"/>
        <w:rPr>
          <w:b/>
          <w:bCs/>
        </w:rPr>
        <w:sectPr>
          <w:pgSz w:w="11905" w:h="16838"/>
          <w:pgMar w:top="2041" w:right="1474" w:bottom="1757" w:left="1587" w:header="850" w:footer="992" w:gutter="0"/>
          <w:paperSrc/>
          <w:pgNumType w:fmt="numberInDash"/>
          <w:cols w:space="720" w:num="1"/>
          <w:formProt w:val="1"/>
          <w:rtlGutter w:val="0"/>
          <w:docGrid w:type="lines" w:linePitch="318" w:charSpace="0"/>
        </w:sectPr>
      </w:pPr>
      <w:r>
        <w:rPr>
          <w:rFonts w:hint="default" w:ascii="Times New Roman" w:hAnsi="Times New Roman" w:eastAsia="黑体" w:cs="Times New Roman"/>
          <w:sz w:val="32"/>
          <w:szCs w:val="32"/>
        </w:rPr>
        <w:t>202</w:t>
      </w:r>
      <w:r>
        <w:rPr>
          <w:rFonts w:hint="eastAsia"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rPr>
        <w:t>月XX日</w:t>
      </w:r>
    </w:p>
    <w:p>
      <w:pPr>
        <w:spacing w:line="640" w:lineRule="exact"/>
        <w:jc w:val="center"/>
        <w:rPr>
          <w:rFonts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目  录</w:t>
      </w:r>
    </w:p>
    <w:p>
      <w:pPr>
        <w:spacing w:line="360" w:lineRule="auto"/>
        <w:jc w:val="center"/>
        <w:rPr>
          <w:rFonts w:eastAsia="仿宋_GB2312"/>
          <w:sz w:val="24"/>
        </w:rPr>
      </w:pPr>
    </w:p>
    <w:p>
      <w:pPr>
        <w:tabs>
          <w:tab w:val="right" w:leader="dot" w:pos="8306"/>
        </w:tabs>
        <w:spacing w:line="360" w:lineRule="auto"/>
        <w:ind w:firstLine="482" w:firstLineChars="200"/>
        <w:rPr>
          <w:rFonts w:eastAsia="仿宋_GB2312"/>
          <w:b/>
          <w:sz w:val="24"/>
        </w:rPr>
      </w:pPr>
      <w:r>
        <w:rPr>
          <w:rFonts w:eastAsia="仿宋_GB2312"/>
          <w:b/>
          <w:sz w:val="24"/>
        </w:rPr>
        <w:fldChar w:fldCharType="begin"/>
      </w:r>
      <w:r>
        <w:rPr>
          <w:rFonts w:eastAsia="仿宋_GB2312"/>
          <w:b/>
          <w:sz w:val="24"/>
        </w:rPr>
        <w:instrText xml:space="preserve">TOC \o "1-2" \h \u </w:instrText>
      </w:r>
      <w:r>
        <w:rPr>
          <w:rFonts w:eastAsia="仿宋_GB2312"/>
          <w:b/>
          <w:sz w:val="24"/>
        </w:rPr>
        <w:fldChar w:fldCharType="separate"/>
      </w:r>
      <w:r>
        <w:rPr>
          <w:rFonts w:eastAsia="仿宋_GB2312"/>
          <w:b/>
          <w:sz w:val="24"/>
        </w:rPr>
        <w:fldChar w:fldCharType="begin"/>
      </w:r>
      <w:r>
        <w:rPr>
          <w:rFonts w:eastAsia="仿宋_GB2312"/>
          <w:b/>
          <w:sz w:val="24"/>
        </w:rPr>
        <w:instrText xml:space="preserve"> HYPERLINK \l _Toc13923 </w:instrText>
      </w:r>
      <w:r>
        <w:rPr>
          <w:rFonts w:eastAsia="仿宋_GB2312"/>
          <w:b/>
          <w:sz w:val="24"/>
        </w:rPr>
        <w:fldChar w:fldCharType="separate"/>
      </w:r>
      <w:r>
        <w:rPr>
          <w:rFonts w:hint="default" w:eastAsia="仿宋_GB2312" w:cs="Times New Roman"/>
          <w:b/>
          <w:sz w:val="24"/>
        </w:rPr>
        <w:t>一、 项目实施单位基本情况</w:t>
      </w:r>
      <w:r>
        <w:rPr>
          <w:rFonts w:eastAsia="仿宋_GB2312"/>
          <w:b/>
          <w:sz w:val="24"/>
        </w:rPr>
        <w:tab/>
      </w:r>
      <w:r>
        <w:rPr>
          <w:rFonts w:eastAsia="仿宋_GB2312"/>
          <w:b/>
          <w:sz w:val="24"/>
        </w:rPr>
        <w:fldChar w:fldCharType="end"/>
      </w:r>
    </w:p>
    <w:p>
      <w:pPr>
        <w:tabs>
          <w:tab w:val="right" w:leader="dot" w:pos="8306"/>
        </w:tabs>
        <w:spacing w:line="360" w:lineRule="auto"/>
        <w:ind w:firstLine="482" w:firstLineChars="200"/>
        <w:rPr>
          <w:rFonts w:eastAsia="仿宋_GB2312"/>
          <w:b/>
          <w:sz w:val="24"/>
        </w:rPr>
      </w:pPr>
      <w:r>
        <w:rPr>
          <w:rFonts w:eastAsia="仿宋_GB2312"/>
          <w:b/>
          <w:sz w:val="24"/>
        </w:rPr>
        <w:fldChar w:fldCharType="begin"/>
      </w:r>
      <w:r>
        <w:rPr>
          <w:rFonts w:eastAsia="仿宋_GB2312"/>
          <w:b/>
          <w:sz w:val="24"/>
        </w:rPr>
        <w:instrText xml:space="preserve"> HYPERLINK \l _Toc24519 </w:instrText>
      </w:r>
      <w:r>
        <w:rPr>
          <w:rFonts w:eastAsia="仿宋_GB2312"/>
          <w:b/>
          <w:sz w:val="24"/>
        </w:rPr>
        <w:fldChar w:fldCharType="separate"/>
      </w:r>
      <w:r>
        <w:rPr>
          <w:rFonts w:hint="default" w:eastAsia="仿宋_GB2312" w:cs="Times New Roman"/>
          <w:b/>
          <w:sz w:val="24"/>
        </w:rPr>
        <w:t>二、 项目申报条件的佐证材料</w:t>
      </w:r>
      <w:r>
        <w:rPr>
          <w:rFonts w:eastAsia="仿宋_GB2312"/>
          <w:b/>
          <w:sz w:val="24"/>
        </w:rPr>
        <w:tab/>
      </w:r>
      <w:r>
        <w:rPr>
          <w:rFonts w:eastAsia="仿宋_GB2312"/>
          <w:b/>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_Toc16653 </w:instrText>
      </w:r>
      <w:r>
        <w:rPr>
          <w:rFonts w:eastAsia="仿宋_GB2312"/>
          <w:sz w:val="24"/>
        </w:rPr>
        <w:fldChar w:fldCharType="separate"/>
      </w:r>
      <w:r>
        <w:rPr>
          <w:rFonts w:hint="default" w:eastAsia="仿宋_GB2312" w:cs="Times New Roman"/>
          <w:sz w:val="24"/>
        </w:rPr>
        <w:t>（一）营业执照</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_Toc1624 </w:instrText>
      </w:r>
      <w:r>
        <w:rPr>
          <w:rFonts w:eastAsia="仿宋_GB2312"/>
          <w:sz w:val="24"/>
        </w:rPr>
        <w:fldChar w:fldCharType="separate"/>
      </w:r>
      <w:r>
        <w:rPr>
          <w:rFonts w:hint="default" w:eastAsia="仿宋_GB2312" w:cs="Times New Roman"/>
          <w:sz w:val="24"/>
        </w:rPr>
        <w:t>（二）2022年完税证明</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_Toc12595 </w:instrText>
      </w:r>
      <w:r>
        <w:rPr>
          <w:rFonts w:eastAsia="仿宋_GB2312"/>
          <w:sz w:val="24"/>
        </w:rPr>
        <w:fldChar w:fldCharType="separate"/>
      </w:r>
      <w:r>
        <w:rPr>
          <w:rFonts w:hint="default" w:eastAsia="仿宋_GB2312" w:cs="Times New Roman"/>
          <w:sz w:val="24"/>
        </w:rPr>
        <w:t>（三）相关行业从业资</w:t>
      </w:r>
      <w:r>
        <w:rPr>
          <w:rFonts w:hint="eastAsia" w:eastAsia="仿宋_GB2312" w:cs="Times New Roman"/>
          <w:sz w:val="24"/>
          <w:lang w:eastAsia="zh-CN"/>
        </w:rPr>
        <w:t>质</w:t>
      </w:r>
      <w:r>
        <w:rPr>
          <w:rFonts w:hint="default" w:eastAsia="仿宋_GB2312" w:cs="Times New Roman"/>
          <w:sz w:val="24"/>
        </w:rPr>
        <w:t>和条件</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_Toc14284 </w:instrText>
      </w:r>
      <w:r>
        <w:rPr>
          <w:rFonts w:eastAsia="仿宋_GB2312"/>
          <w:sz w:val="24"/>
        </w:rPr>
        <w:fldChar w:fldCharType="separate"/>
      </w:r>
      <w:r>
        <w:rPr>
          <w:rFonts w:hint="default" w:eastAsia="仿宋_GB2312" w:cs="Times New Roman"/>
          <w:sz w:val="24"/>
        </w:rPr>
        <w:t>（四）无重大警告警示信息等证明材料</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_Toc32104 </w:instrText>
      </w:r>
      <w:r>
        <w:rPr>
          <w:rFonts w:eastAsia="仿宋_GB2312"/>
          <w:sz w:val="24"/>
        </w:rPr>
        <w:fldChar w:fldCharType="separate"/>
      </w:r>
      <w:r>
        <w:rPr>
          <w:rFonts w:hint="default" w:eastAsia="仿宋_GB2312" w:cs="Times New Roman"/>
          <w:sz w:val="24"/>
        </w:rPr>
        <w:t>（五）基础设施建设类项目相关手续证明材料</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_Toc30634 </w:instrText>
      </w:r>
      <w:r>
        <w:rPr>
          <w:rFonts w:eastAsia="仿宋_GB2312"/>
          <w:sz w:val="24"/>
        </w:rPr>
        <w:fldChar w:fldCharType="separate"/>
      </w:r>
      <w:r>
        <w:rPr>
          <w:rFonts w:hint="default" w:eastAsia="仿宋_GB2312" w:cs="Times New Roman"/>
          <w:sz w:val="24"/>
        </w:rPr>
        <w:t>（六） 公司2022年财务报表</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_Toc15735 </w:instrText>
      </w:r>
      <w:r>
        <w:rPr>
          <w:rFonts w:eastAsia="仿宋_GB2312"/>
          <w:sz w:val="24"/>
        </w:rPr>
        <w:fldChar w:fldCharType="separate"/>
      </w:r>
      <w:r>
        <w:rPr>
          <w:rFonts w:hint="default" w:eastAsia="仿宋_GB2312" w:cs="Times New Roman"/>
          <w:sz w:val="24"/>
        </w:rPr>
        <w:t>（七） 公司财务管理制度</w:t>
      </w:r>
      <w:r>
        <w:rPr>
          <w:rFonts w:eastAsia="仿宋_GB2312"/>
          <w:sz w:val="24"/>
        </w:rPr>
        <w:tab/>
      </w:r>
      <w:r>
        <w:rPr>
          <w:rFonts w:eastAsia="仿宋_GB2312"/>
          <w:sz w:val="24"/>
        </w:rPr>
        <w:fldChar w:fldCharType="end"/>
      </w:r>
    </w:p>
    <w:p>
      <w:pPr>
        <w:tabs>
          <w:tab w:val="right" w:leader="dot" w:pos="8306"/>
        </w:tabs>
        <w:spacing w:line="360" w:lineRule="auto"/>
        <w:ind w:firstLine="482" w:firstLineChars="200"/>
        <w:rPr>
          <w:rFonts w:eastAsia="仿宋_GB2312"/>
          <w:b/>
          <w:sz w:val="24"/>
        </w:rPr>
      </w:pPr>
      <w:r>
        <w:rPr>
          <w:rFonts w:eastAsia="仿宋_GB2312"/>
          <w:b/>
          <w:sz w:val="24"/>
        </w:rPr>
        <w:fldChar w:fldCharType="begin"/>
      </w:r>
      <w:r>
        <w:rPr>
          <w:rFonts w:eastAsia="仿宋_GB2312"/>
          <w:b/>
          <w:sz w:val="24"/>
        </w:rPr>
        <w:instrText xml:space="preserve"> HYPERLINK \l _Toc9301 </w:instrText>
      </w:r>
      <w:r>
        <w:rPr>
          <w:rFonts w:eastAsia="仿宋_GB2312"/>
          <w:b/>
          <w:sz w:val="24"/>
        </w:rPr>
        <w:fldChar w:fldCharType="separate"/>
      </w:r>
      <w:r>
        <w:rPr>
          <w:rFonts w:hint="default" w:eastAsia="仿宋_GB2312" w:cs="Times New Roman"/>
          <w:b/>
          <w:sz w:val="24"/>
        </w:rPr>
        <w:t>三、项目基本情况</w:t>
      </w:r>
      <w:r>
        <w:rPr>
          <w:rFonts w:eastAsia="仿宋_GB2312"/>
          <w:b/>
          <w:sz w:val="24"/>
        </w:rPr>
        <w:tab/>
      </w:r>
      <w:r>
        <w:rPr>
          <w:rFonts w:eastAsia="仿宋_GB2312"/>
          <w:b/>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_Toc17623 </w:instrText>
      </w:r>
      <w:r>
        <w:rPr>
          <w:rFonts w:eastAsia="仿宋_GB2312"/>
          <w:sz w:val="24"/>
        </w:rPr>
        <w:fldChar w:fldCharType="separate"/>
      </w:r>
      <w:r>
        <w:rPr>
          <w:rFonts w:hint="default" w:eastAsia="仿宋_GB2312" w:cs="Times New Roman"/>
          <w:sz w:val="24"/>
        </w:rPr>
        <w:t>（一）项目建设基本情况</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_Toc10799 </w:instrText>
      </w:r>
      <w:r>
        <w:rPr>
          <w:rFonts w:eastAsia="仿宋_GB2312"/>
          <w:sz w:val="24"/>
        </w:rPr>
        <w:fldChar w:fldCharType="separate"/>
      </w:r>
      <w:r>
        <w:rPr>
          <w:rFonts w:hint="default" w:eastAsia="仿宋_GB2312" w:cs="Times New Roman"/>
          <w:sz w:val="24"/>
        </w:rPr>
        <w:t>（二）项目目前开展情况</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_Toc4864 </w:instrText>
      </w:r>
      <w:r>
        <w:rPr>
          <w:rFonts w:eastAsia="仿宋_GB2312"/>
          <w:sz w:val="24"/>
        </w:rPr>
        <w:fldChar w:fldCharType="separate"/>
      </w:r>
      <w:r>
        <w:rPr>
          <w:rFonts w:hint="default" w:eastAsia="仿宋_GB2312" w:cs="Times New Roman"/>
          <w:sz w:val="24"/>
        </w:rPr>
        <w:t>1.已完成新增有效投资建设内容</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_Toc1453 </w:instrText>
      </w:r>
      <w:r>
        <w:rPr>
          <w:rFonts w:eastAsia="仿宋_GB2312"/>
          <w:sz w:val="24"/>
        </w:rPr>
        <w:fldChar w:fldCharType="separate"/>
      </w:r>
      <w:r>
        <w:rPr>
          <w:rFonts w:hint="default" w:eastAsia="仿宋_GB2312" w:cs="Times New Roman"/>
          <w:sz w:val="24"/>
        </w:rPr>
        <w:t>2.相关项目现场图片</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_Toc21297 </w:instrText>
      </w:r>
      <w:r>
        <w:rPr>
          <w:rFonts w:eastAsia="仿宋_GB2312"/>
          <w:sz w:val="24"/>
        </w:rPr>
        <w:fldChar w:fldCharType="separate"/>
      </w:r>
      <w:r>
        <w:rPr>
          <w:rFonts w:hint="default" w:eastAsia="仿宋_GB2312" w:cs="Times New Roman"/>
          <w:sz w:val="24"/>
        </w:rPr>
        <w:t>（三） 项目新增有效投资总额佐证材料</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_Toc13819 </w:instrText>
      </w:r>
      <w:r>
        <w:rPr>
          <w:rFonts w:eastAsia="仿宋_GB2312"/>
          <w:sz w:val="24"/>
        </w:rPr>
        <w:fldChar w:fldCharType="separate"/>
      </w:r>
      <w:r>
        <w:rPr>
          <w:rFonts w:hint="default" w:eastAsia="仿宋_GB2312" w:cs="Times New Roman"/>
          <w:sz w:val="24"/>
        </w:rPr>
        <w:t>1.新增有效投资额申请表</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_Toc20470 </w:instrText>
      </w:r>
      <w:r>
        <w:rPr>
          <w:rFonts w:eastAsia="仿宋_GB2312"/>
          <w:sz w:val="24"/>
        </w:rPr>
        <w:fldChar w:fldCharType="separate"/>
      </w:r>
      <w:r>
        <w:rPr>
          <w:rFonts w:eastAsia="仿宋_GB2312"/>
          <w:sz w:val="24"/>
        </w:rPr>
        <w:t>2</w:t>
      </w:r>
      <w:r>
        <w:rPr>
          <w:rFonts w:hint="default" w:eastAsia="仿宋_GB2312" w:cs="Times New Roman"/>
          <w:sz w:val="24"/>
        </w:rPr>
        <w:t>.冷库明细表</w:t>
      </w:r>
      <w:r>
        <w:rPr>
          <w:rFonts w:eastAsia="仿宋_GB2312"/>
          <w:sz w:val="24"/>
        </w:rPr>
        <w:tab/>
      </w:r>
      <w:r>
        <w:rPr>
          <w:rFonts w:eastAsia="仿宋_GB2312"/>
          <w:sz w:val="24"/>
        </w:rPr>
        <w:fldChar w:fldCharType="end"/>
      </w:r>
    </w:p>
    <w:p>
      <w:pPr>
        <w:tabs>
          <w:tab w:val="right" w:leader="dot" w:pos="8306"/>
        </w:tabs>
        <w:spacing w:line="360" w:lineRule="auto"/>
        <w:ind w:left="420" w:leftChars="200" w:firstLine="480" w:firstLineChars="200"/>
        <w:rPr>
          <w:rFonts w:eastAsia="仿宋_GB2312"/>
          <w:sz w:val="24"/>
        </w:rPr>
      </w:pPr>
      <w:r>
        <w:rPr>
          <w:rFonts w:eastAsia="仿宋_GB2312"/>
          <w:sz w:val="24"/>
        </w:rPr>
        <w:fldChar w:fldCharType="begin"/>
      </w:r>
      <w:r>
        <w:rPr>
          <w:rFonts w:eastAsia="仿宋_GB2312"/>
          <w:sz w:val="24"/>
        </w:rPr>
        <w:instrText xml:space="preserve"> HYPERLINK \l _Toc24301 </w:instrText>
      </w:r>
      <w:r>
        <w:rPr>
          <w:rFonts w:eastAsia="仿宋_GB2312"/>
          <w:sz w:val="24"/>
        </w:rPr>
        <w:fldChar w:fldCharType="separate"/>
      </w:r>
      <w:r>
        <w:rPr>
          <w:rFonts w:hint="default" w:eastAsia="仿宋_GB2312" w:cs="Times New Roman"/>
          <w:sz w:val="24"/>
        </w:rPr>
        <w:t>3.相关佐证材料</w:t>
      </w:r>
      <w:r>
        <w:rPr>
          <w:rFonts w:eastAsia="仿宋_GB2312"/>
          <w:sz w:val="24"/>
        </w:rPr>
        <w:tab/>
      </w:r>
      <w:r>
        <w:rPr>
          <w:rFonts w:eastAsia="仿宋_GB2312"/>
          <w:sz w:val="24"/>
        </w:rPr>
        <w:fldChar w:fldCharType="end"/>
      </w:r>
    </w:p>
    <w:p>
      <w:pPr>
        <w:tabs>
          <w:tab w:val="right" w:leader="dot" w:pos="8306"/>
        </w:tabs>
        <w:spacing w:line="360" w:lineRule="auto"/>
        <w:ind w:firstLine="482" w:firstLineChars="200"/>
        <w:rPr>
          <w:rFonts w:hint="eastAsia" w:eastAsia="仿宋_GB2312" w:cs="Times New Roman"/>
          <w:b/>
          <w:sz w:val="24"/>
          <w:lang w:eastAsia="zh-CN"/>
        </w:rPr>
      </w:pPr>
      <w:r>
        <w:rPr>
          <w:rFonts w:eastAsia="仿宋_GB2312"/>
          <w:b/>
          <w:sz w:val="24"/>
        </w:rPr>
        <w:fldChar w:fldCharType="begin"/>
      </w:r>
      <w:r>
        <w:rPr>
          <w:rFonts w:eastAsia="仿宋_GB2312"/>
          <w:b/>
          <w:sz w:val="24"/>
        </w:rPr>
        <w:instrText xml:space="preserve"> HYPERLINK \l _Toc28545 </w:instrText>
      </w:r>
      <w:r>
        <w:rPr>
          <w:rFonts w:eastAsia="仿宋_GB2312"/>
          <w:b/>
          <w:sz w:val="24"/>
        </w:rPr>
        <w:fldChar w:fldCharType="separate"/>
      </w:r>
      <w:r>
        <w:rPr>
          <w:rFonts w:hint="default" w:eastAsia="仿宋_GB2312" w:cs="Times New Roman"/>
          <w:b/>
          <w:sz w:val="24"/>
        </w:rPr>
        <w:t>四、项目</w:t>
      </w:r>
      <w:r>
        <w:rPr>
          <w:rFonts w:hint="eastAsia" w:eastAsia="仿宋_GB2312" w:cs="Times New Roman"/>
          <w:b/>
          <w:sz w:val="24"/>
          <w:lang w:eastAsia="zh-CN"/>
        </w:rPr>
        <w:t>验收报告</w:t>
      </w:r>
      <w:r>
        <w:rPr>
          <w:rFonts w:eastAsia="仿宋_GB2312"/>
          <w:b/>
          <w:sz w:val="24"/>
        </w:rPr>
        <w:tab/>
      </w:r>
    </w:p>
    <w:p>
      <w:pPr>
        <w:tabs>
          <w:tab w:val="right" w:leader="dot" w:pos="8306"/>
        </w:tabs>
        <w:spacing w:line="360" w:lineRule="auto"/>
        <w:ind w:firstLine="482" w:firstLineChars="200"/>
        <w:rPr>
          <w:rFonts w:eastAsia="仿宋_GB2312"/>
          <w:b/>
          <w:sz w:val="24"/>
        </w:rPr>
      </w:pPr>
      <w:r>
        <w:rPr>
          <w:rFonts w:hint="eastAsia" w:eastAsia="仿宋_GB2312" w:cs="Times New Roman"/>
          <w:b/>
          <w:sz w:val="24"/>
          <w:lang w:eastAsia="zh-CN"/>
        </w:rPr>
        <w:t>五、项目</w:t>
      </w:r>
      <w:r>
        <w:rPr>
          <w:rFonts w:hint="default" w:eastAsia="仿宋_GB2312" w:cs="Times New Roman"/>
          <w:b/>
          <w:sz w:val="24"/>
        </w:rPr>
        <w:t>建设预期取得的成效</w:t>
      </w:r>
      <w:r>
        <w:rPr>
          <w:rFonts w:eastAsia="仿宋_GB2312"/>
          <w:b/>
          <w:sz w:val="24"/>
        </w:rPr>
        <w:tab/>
      </w:r>
      <w:r>
        <w:rPr>
          <w:rFonts w:eastAsia="仿宋_GB2312"/>
          <w:b/>
          <w:sz w:val="24"/>
        </w:rPr>
        <w:fldChar w:fldCharType="end"/>
      </w:r>
    </w:p>
    <w:p>
      <w:pPr>
        <w:tabs>
          <w:tab w:val="right" w:leader="dot" w:pos="8306"/>
        </w:tabs>
        <w:spacing w:line="360" w:lineRule="auto"/>
        <w:ind w:firstLine="482" w:firstLineChars="200"/>
        <w:rPr>
          <w:rFonts w:eastAsia="仿宋_GB2312"/>
          <w:b/>
          <w:sz w:val="24"/>
        </w:rPr>
      </w:pPr>
      <w:r>
        <w:rPr>
          <w:rFonts w:eastAsia="仿宋_GB2312"/>
          <w:b/>
          <w:sz w:val="24"/>
        </w:rPr>
        <w:fldChar w:fldCharType="begin"/>
      </w:r>
      <w:r>
        <w:rPr>
          <w:rFonts w:eastAsia="仿宋_GB2312"/>
          <w:b/>
          <w:sz w:val="24"/>
        </w:rPr>
        <w:instrText xml:space="preserve"> HYPERLINK \l _Toc18632 </w:instrText>
      </w:r>
      <w:r>
        <w:rPr>
          <w:rFonts w:eastAsia="仿宋_GB2312"/>
          <w:b/>
          <w:sz w:val="24"/>
        </w:rPr>
        <w:fldChar w:fldCharType="separate"/>
      </w:r>
      <w:r>
        <w:rPr>
          <w:rFonts w:hint="eastAsia" w:eastAsia="仿宋_GB2312"/>
          <w:b/>
          <w:sz w:val="24"/>
          <w:lang w:eastAsia="zh-CN"/>
        </w:rPr>
        <w:t>六</w:t>
      </w:r>
      <w:r>
        <w:rPr>
          <w:rFonts w:hint="default" w:eastAsia="仿宋_GB2312" w:cs="Times New Roman"/>
          <w:b/>
          <w:sz w:val="24"/>
        </w:rPr>
        <w:t>、项目申报公司承诺书</w:t>
      </w:r>
      <w:r>
        <w:rPr>
          <w:rFonts w:eastAsia="仿宋_GB2312"/>
          <w:b/>
          <w:sz w:val="24"/>
        </w:rPr>
        <w:tab/>
      </w:r>
      <w:r>
        <w:rPr>
          <w:rFonts w:eastAsia="仿宋_GB2312"/>
          <w:b/>
          <w:sz w:val="24"/>
        </w:rPr>
        <w:fldChar w:fldCharType="end"/>
      </w:r>
    </w:p>
    <w:p>
      <w:pPr>
        <w:tabs>
          <w:tab w:val="right" w:leader="dot" w:pos="8306"/>
        </w:tabs>
        <w:spacing w:line="360" w:lineRule="auto"/>
        <w:ind w:firstLine="482" w:firstLineChars="200"/>
        <w:rPr>
          <w:rFonts w:eastAsia="仿宋_GB2312"/>
          <w:b/>
          <w:sz w:val="24"/>
        </w:rPr>
      </w:pPr>
      <w:r>
        <w:rPr>
          <w:rFonts w:eastAsia="仿宋_GB2312"/>
          <w:b/>
          <w:sz w:val="24"/>
        </w:rPr>
        <w:fldChar w:fldCharType="begin"/>
      </w:r>
      <w:r>
        <w:rPr>
          <w:rFonts w:eastAsia="仿宋_GB2312"/>
          <w:b/>
          <w:sz w:val="24"/>
        </w:rPr>
        <w:instrText xml:space="preserve"> HYPERLINK \l _Toc1322 </w:instrText>
      </w:r>
      <w:r>
        <w:rPr>
          <w:rFonts w:eastAsia="仿宋_GB2312"/>
          <w:b/>
          <w:sz w:val="24"/>
        </w:rPr>
        <w:fldChar w:fldCharType="separate"/>
      </w:r>
      <w:r>
        <w:rPr>
          <w:rFonts w:hint="eastAsia" w:eastAsia="仿宋_GB2312"/>
          <w:b/>
          <w:sz w:val="24"/>
          <w:lang w:eastAsia="zh-CN"/>
        </w:rPr>
        <w:t>七</w:t>
      </w:r>
      <w:r>
        <w:rPr>
          <w:rFonts w:hint="default" w:eastAsia="仿宋_GB2312" w:cs="Times New Roman"/>
          <w:b/>
          <w:sz w:val="24"/>
        </w:rPr>
        <w:t>、项目绩效目标表</w:t>
      </w:r>
      <w:r>
        <w:rPr>
          <w:rFonts w:eastAsia="仿宋_GB2312"/>
          <w:b/>
          <w:sz w:val="24"/>
        </w:rPr>
        <w:tab/>
      </w:r>
      <w:r>
        <w:rPr>
          <w:rFonts w:eastAsia="仿宋_GB2312"/>
          <w:b/>
          <w:sz w:val="24"/>
        </w:rPr>
        <w:fldChar w:fldCharType="end"/>
      </w:r>
    </w:p>
    <w:p>
      <w:pPr>
        <w:spacing w:line="360" w:lineRule="auto"/>
        <w:rPr>
          <w:sz w:val="24"/>
        </w:rPr>
        <w:sectPr>
          <w:footerReference r:id="rId4" w:type="default"/>
          <w:pgSz w:w="11905" w:h="16838"/>
          <w:pgMar w:top="2041" w:right="1474" w:bottom="1757" w:left="1587" w:header="850" w:footer="992" w:gutter="0"/>
          <w:paperSrc/>
          <w:pgNumType w:fmt="numberInDash"/>
          <w:cols w:space="720" w:num="1"/>
          <w:formProt w:val="1"/>
          <w:rtlGutter w:val="0"/>
          <w:docGrid w:type="lines" w:linePitch="318" w:charSpace="0"/>
        </w:sectPr>
      </w:pPr>
      <w:r>
        <w:rPr>
          <w:rFonts w:eastAsia="仿宋_GB2312"/>
          <w:sz w:val="24"/>
        </w:rPr>
        <w:fldChar w:fldCharType="end"/>
      </w:r>
    </w:p>
    <w:p>
      <w:pPr>
        <w:adjustRightInd w:val="0"/>
        <w:snapToGrid w:val="0"/>
        <w:spacing w:line="360" w:lineRule="auto"/>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项目申报材料（模板）</w:t>
      </w:r>
    </w:p>
    <w:p>
      <w:pPr>
        <w:keepNext/>
        <w:keepLines/>
        <w:numPr>
          <w:ilvl w:val="0"/>
          <w:numId w:val="1"/>
        </w:numPr>
        <w:spacing w:line="560" w:lineRule="exact"/>
        <w:ind w:firstLine="640" w:firstLineChars="200"/>
        <w:jc w:val="left"/>
        <w:outlineLvl w:val="0"/>
        <w:rPr>
          <w:rFonts w:hint="eastAsia" w:ascii="黑体" w:hAnsi="黑体" w:eastAsia="黑体" w:cs="黑体"/>
          <w:bCs/>
          <w:kern w:val="44"/>
          <w:sz w:val="32"/>
          <w:szCs w:val="44"/>
        </w:rPr>
      </w:pPr>
      <w:r>
        <w:rPr>
          <w:rFonts w:hint="eastAsia" w:ascii="黑体" w:hAnsi="黑体" w:eastAsia="黑体" w:cs="黑体"/>
          <w:bCs/>
          <w:kern w:val="44"/>
          <w:sz w:val="32"/>
          <w:szCs w:val="44"/>
        </w:rPr>
        <w:t>项目申报单位基本情况</w:t>
      </w:r>
    </w:p>
    <w:p>
      <w:pPr>
        <w:ind w:firstLine="640" w:firstLineChars="200"/>
        <w:rPr>
          <w:rFonts w:eastAsia="仿宋_GB2312"/>
          <w:sz w:val="32"/>
        </w:rPr>
      </w:pPr>
      <w:r>
        <w:rPr>
          <w:rFonts w:hint="default" w:eastAsia="仿宋_GB2312" w:cs="Times New Roman"/>
          <w:sz w:val="32"/>
        </w:rPr>
        <w:t xml:space="preserve">    </w:t>
      </w:r>
    </w:p>
    <w:tbl>
      <w:tblPr>
        <w:tblStyle w:val="7"/>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557"/>
        <w:gridCol w:w="2310"/>
        <w:gridCol w:w="154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restart"/>
            <w:noWrap w:val="0"/>
            <w:vAlign w:val="center"/>
          </w:tcPr>
          <w:p>
            <w:pPr>
              <w:jc w:val="center"/>
              <w:rPr>
                <w:rFonts w:eastAsia="仿宋_GB2312"/>
                <w:szCs w:val="21"/>
              </w:rPr>
            </w:pPr>
            <w:r>
              <w:rPr>
                <w:rFonts w:eastAsia="仿宋_GB2312"/>
                <w:szCs w:val="21"/>
              </w:rPr>
              <w:t>项目单位基本情况</w:t>
            </w:r>
          </w:p>
        </w:tc>
        <w:tc>
          <w:tcPr>
            <w:tcW w:w="1557" w:type="dxa"/>
            <w:noWrap w:val="0"/>
            <w:vAlign w:val="center"/>
          </w:tcPr>
          <w:p>
            <w:pPr>
              <w:jc w:val="center"/>
              <w:rPr>
                <w:rFonts w:eastAsia="仿宋_GB2312"/>
                <w:szCs w:val="21"/>
              </w:rPr>
            </w:pPr>
            <w:r>
              <w:rPr>
                <w:rFonts w:eastAsia="仿宋_GB2312"/>
                <w:szCs w:val="21"/>
              </w:rPr>
              <w:t>项目单位名称</w:t>
            </w:r>
          </w:p>
        </w:tc>
        <w:tc>
          <w:tcPr>
            <w:tcW w:w="5947" w:type="dxa"/>
            <w:gridSpan w:val="3"/>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组织机构统一社会信用代码</w:t>
            </w:r>
          </w:p>
        </w:tc>
        <w:tc>
          <w:tcPr>
            <w:tcW w:w="5947" w:type="dxa"/>
            <w:gridSpan w:val="3"/>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注册地址</w:t>
            </w:r>
          </w:p>
        </w:tc>
        <w:tc>
          <w:tcPr>
            <w:tcW w:w="5947" w:type="dxa"/>
            <w:gridSpan w:val="3"/>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ind w:firstLine="420" w:firstLineChars="200"/>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法人代表</w:t>
            </w:r>
          </w:p>
        </w:tc>
        <w:tc>
          <w:tcPr>
            <w:tcW w:w="2310" w:type="dxa"/>
            <w:noWrap w:val="0"/>
            <w:vAlign w:val="center"/>
          </w:tcPr>
          <w:p>
            <w:pPr>
              <w:ind w:firstLine="420" w:firstLineChars="200"/>
              <w:jc w:val="center"/>
              <w:rPr>
                <w:rFonts w:eastAsia="仿宋_GB2312"/>
                <w:szCs w:val="21"/>
              </w:rPr>
            </w:pPr>
          </w:p>
        </w:tc>
        <w:tc>
          <w:tcPr>
            <w:tcW w:w="1545" w:type="dxa"/>
            <w:noWrap w:val="0"/>
            <w:vAlign w:val="center"/>
          </w:tcPr>
          <w:p>
            <w:pPr>
              <w:jc w:val="center"/>
              <w:rPr>
                <w:rFonts w:eastAsia="仿宋_GB2312"/>
                <w:szCs w:val="21"/>
              </w:rPr>
            </w:pPr>
            <w:r>
              <w:rPr>
                <w:rFonts w:eastAsia="仿宋_GB2312"/>
                <w:szCs w:val="21"/>
              </w:rPr>
              <w:t>单位性质</w:t>
            </w:r>
          </w:p>
        </w:tc>
        <w:tc>
          <w:tcPr>
            <w:tcW w:w="2092" w:type="dxa"/>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ind w:firstLine="420" w:firstLineChars="200"/>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所属区县</w:t>
            </w:r>
          </w:p>
        </w:tc>
        <w:tc>
          <w:tcPr>
            <w:tcW w:w="2310" w:type="dxa"/>
            <w:noWrap w:val="0"/>
            <w:vAlign w:val="center"/>
          </w:tcPr>
          <w:p>
            <w:pPr>
              <w:ind w:firstLine="420" w:firstLineChars="200"/>
              <w:jc w:val="center"/>
              <w:rPr>
                <w:rFonts w:eastAsia="仿宋_GB2312"/>
                <w:szCs w:val="21"/>
              </w:rPr>
            </w:pPr>
          </w:p>
        </w:tc>
        <w:tc>
          <w:tcPr>
            <w:tcW w:w="1545" w:type="dxa"/>
            <w:noWrap w:val="0"/>
            <w:vAlign w:val="center"/>
          </w:tcPr>
          <w:p>
            <w:pPr>
              <w:jc w:val="center"/>
              <w:rPr>
                <w:rFonts w:eastAsia="仿宋_GB2312"/>
                <w:szCs w:val="21"/>
              </w:rPr>
            </w:pPr>
            <w:r>
              <w:rPr>
                <w:rFonts w:eastAsia="仿宋_GB2312"/>
                <w:szCs w:val="21"/>
              </w:rPr>
              <w:t>成立时间</w:t>
            </w:r>
          </w:p>
        </w:tc>
        <w:tc>
          <w:tcPr>
            <w:tcW w:w="2092" w:type="dxa"/>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ind w:firstLine="420" w:firstLineChars="200"/>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注册资本</w:t>
            </w:r>
          </w:p>
          <w:p>
            <w:pPr>
              <w:jc w:val="center"/>
              <w:rPr>
                <w:rFonts w:eastAsia="仿宋_GB2312"/>
                <w:szCs w:val="21"/>
              </w:rPr>
            </w:pPr>
            <w:r>
              <w:rPr>
                <w:rFonts w:eastAsia="仿宋_GB2312"/>
                <w:szCs w:val="21"/>
              </w:rPr>
              <w:t>（万元）</w:t>
            </w:r>
          </w:p>
        </w:tc>
        <w:tc>
          <w:tcPr>
            <w:tcW w:w="2310" w:type="dxa"/>
            <w:noWrap w:val="0"/>
            <w:vAlign w:val="center"/>
          </w:tcPr>
          <w:p>
            <w:pPr>
              <w:ind w:firstLine="420" w:firstLineChars="200"/>
              <w:jc w:val="center"/>
              <w:rPr>
                <w:rFonts w:eastAsia="仿宋_GB2312"/>
                <w:szCs w:val="21"/>
              </w:rPr>
            </w:pPr>
          </w:p>
        </w:tc>
        <w:tc>
          <w:tcPr>
            <w:tcW w:w="1545" w:type="dxa"/>
            <w:noWrap w:val="0"/>
            <w:vAlign w:val="center"/>
          </w:tcPr>
          <w:p>
            <w:pPr>
              <w:jc w:val="center"/>
              <w:rPr>
                <w:rFonts w:eastAsia="仿宋_GB2312"/>
                <w:szCs w:val="21"/>
              </w:rPr>
            </w:pPr>
            <w:r>
              <w:rPr>
                <w:rFonts w:eastAsia="仿宋_GB2312"/>
                <w:szCs w:val="21"/>
              </w:rPr>
              <w:t>实收资本</w:t>
            </w:r>
          </w:p>
          <w:p>
            <w:pPr>
              <w:jc w:val="center"/>
              <w:rPr>
                <w:rFonts w:eastAsia="仿宋_GB2312"/>
                <w:szCs w:val="21"/>
              </w:rPr>
            </w:pPr>
            <w:r>
              <w:rPr>
                <w:rFonts w:eastAsia="仿宋_GB2312"/>
                <w:szCs w:val="21"/>
              </w:rPr>
              <w:t>（万元）</w:t>
            </w:r>
          </w:p>
        </w:tc>
        <w:tc>
          <w:tcPr>
            <w:tcW w:w="2092" w:type="dxa"/>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17" w:type="dxa"/>
            <w:vMerge w:val="continue"/>
            <w:noWrap w:val="0"/>
            <w:vAlign w:val="center"/>
          </w:tcPr>
          <w:p>
            <w:pPr>
              <w:ind w:firstLine="420" w:firstLineChars="200"/>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股东构成</w:t>
            </w:r>
          </w:p>
        </w:tc>
        <w:tc>
          <w:tcPr>
            <w:tcW w:w="5947" w:type="dxa"/>
            <w:gridSpan w:val="3"/>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217" w:type="dxa"/>
            <w:vMerge w:val="continue"/>
            <w:noWrap w:val="0"/>
            <w:vAlign w:val="center"/>
          </w:tcPr>
          <w:p>
            <w:pPr>
              <w:ind w:firstLine="420" w:firstLineChars="200"/>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主要经营业务</w:t>
            </w:r>
          </w:p>
        </w:tc>
        <w:tc>
          <w:tcPr>
            <w:tcW w:w="5947" w:type="dxa"/>
            <w:gridSpan w:val="3"/>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1217" w:type="dxa"/>
            <w:vMerge w:val="continue"/>
            <w:noWrap w:val="0"/>
            <w:vAlign w:val="center"/>
          </w:tcPr>
          <w:p>
            <w:pPr>
              <w:ind w:firstLine="420" w:firstLineChars="200"/>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公司发展历程简述（控制在200字以内）</w:t>
            </w:r>
          </w:p>
        </w:tc>
        <w:tc>
          <w:tcPr>
            <w:tcW w:w="5947" w:type="dxa"/>
            <w:gridSpan w:val="3"/>
            <w:noWrap w:val="0"/>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217" w:type="dxa"/>
            <w:vMerge w:val="continue"/>
            <w:noWrap w:val="0"/>
            <w:vAlign w:val="center"/>
          </w:tcPr>
          <w:p>
            <w:pPr>
              <w:ind w:firstLine="420" w:firstLineChars="200"/>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公司获得的</w:t>
            </w:r>
          </w:p>
          <w:p>
            <w:pPr>
              <w:jc w:val="center"/>
              <w:rPr>
                <w:rFonts w:eastAsia="仿宋_GB2312"/>
                <w:szCs w:val="21"/>
              </w:rPr>
            </w:pPr>
            <w:r>
              <w:rPr>
                <w:rFonts w:eastAsia="仿宋_GB2312"/>
                <w:szCs w:val="21"/>
              </w:rPr>
              <w:t>荣誉</w:t>
            </w:r>
          </w:p>
        </w:tc>
        <w:tc>
          <w:tcPr>
            <w:tcW w:w="5947" w:type="dxa"/>
            <w:gridSpan w:val="3"/>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217" w:type="dxa"/>
            <w:vMerge w:val="restart"/>
            <w:noWrap w:val="0"/>
            <w:vAlign w:val="center"/>
          </w:tcPr>
          <w:p>
            <w:pPr>
              <w:jc w:val="center"/>
              <w:rPr>
                <w:rFonts w:eastAsia="仿宋_GB2312"/>
                <w:szCs w:val="21"/>
              </w:rPr>
            </w:pPr>
            <w:r>
              <w:rPr>
                <w:rFonts w:eastAsia="仿宋_GB2312"/>
                <w:szCs w:val="21"/>
              </w:rPr>
              <w:t>上年生产经营情况</w:t>
            </w:r>
          </w:p>
        </w:tc>
        <w:tc>
          <w:tcPr>
            <w:tcW w:w="1557" w:type="dxa"/>
            <w:noWrap w:val="0"/>
            <w:vAlign w:val="center"/>
          </w:tcPr>
          <w:p>
            <w:pPr>
              <w:jc w:val="center"/>
              <w:rPr>
                <w:rFonts w:eastAsia="仿宋_GB2312"/>
                <w:szCs w:val="21"/>
              </w:rPr>
            </w:pPr>
            <w:r>
              <w:rPr>
                <w:rFonts w:eastAsia="仿宋_GB2312"/>
                <w:szCs w:val="21"/>
              </w:rPr>
              <w:t>资产总额</w:t>
            </w:r>
          </w:p>
          <w:p>
            <w:pPr>
              <w:jc w:val="center"/>
              <w:rPr>
                <w:rFonts w:eastAsia="仿宋_GB2312"/>
                <w:szCs w:val="21"/>
              </w:rPr>
            </w:pPr>
            <w:r>
              <w:rPr>
                <w:rFonts w:eastAsia="仿宋_GB2312"/>
                <w:szCs w:val="21"/>
              </w:rPr>
              <w:t>（万元）</w:t>
            </w:r>
          </w:p>
        </w:tc>
        <w:tc>
          <w:tcPr>
            <w:tcW w:w="2310" w:type="dxa"/>
            <w:noWrap w:val="0"/>
            <w:vAlign w:val="center"/>
          </w:tcPr>
          <w:p>
            <w:pPr>
              <w:ind w:firstLine="420" w:firstLineChars="200"/>
              <w:jc w:val="center"/>
              <w:rPr>
                <w:rFonts w:eastAsia="仿宋_GB2312"/>
                <w:szCs w:val="21"/>
              </w:rPr>
            </w:pPr>
          </w:p>
        </w:tc>
        <w:tc>
          <w:tcPr>
            <w:tcW w:w="1545" w:type="dxa"/>
            <w:noWrap w:val="0"/>
            <w:vAlign w:val="center"/>
          </w:tcPr>
          <w:p>
            <w:pPr>
              <w:jc w:val="center"/>
              <w:rPr>
                <w:rFonts w:eastAsia="仿宋_GB2312"/>
                <w:szCs w:val="21"/>
              </w:rPr>
            </w:pPr>
            <w:r>
              <w:rPr>
                <w:rFonts w:eastAsia="仿宋_GB2312"/>
                <w:szCs w:val="21"/>
              </w:rPr>
              <w:t>资产负债率（%）</w:t>
            </w:r>
          </w:p>
        </w:tc>
        <w:tc>
          <w:tcPr>
            <w:tcW w:w="2092" w:type="dxa"/>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217" w:type="dxa"/>
            <w:vMerge w:val="continue"/>
            <w:noWrap w:val="0"/>
            <w:vAlign w:val="center"/>
          </w:tcPr>
          <w:p>
            <w:pPr>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固定资产</w:t>
            </w:r>
          </w:p>
          <w:p>
            <w:pPr>
              <w:jc w:val="center"/>
              <w:rPr>
                <w:rFonts w:eastAsia="仿宋_GB2312"/>
                <w:szCs w:val="21"/>
              </w:rPr>
            </w:pPr>
            <w:r>
              <w:rPr>
                <w:rFonts w:eastAsia="仿宋_GB2312"/>
                <w:szCs w:val="21"/>
              </w:rPr>
              <w:t>（万元）</w:t>
            </w:r>
          </w:p>
        </w:tc>
        <w:tc>
          <w:tcPr>
            <w:tcW w:w="2310" w:type="dxa"/>
            <w:noWrap w:val="0"/>
            <w:vAlign w:val="center"/>
          </w:tcPr>
          <w:p>
            <w:pPr>
              <w:ind w:firstLine="420" w:firstLineChars="200"/>
              <w:jc w:val="center"/>
              <w:rPr>
                <w:rFonts w:eastAsia="仿宋_GB2312"/>
                <w:szCs w:val="21"/>
              </w:rPr>
            </w:pPr>
          </w:p>
        </w:tc>
        <w:tc>
          <w:tcPr>
            <w:tcW w:w="1545" w:type="dxa"/>
            <w:noWrap w:val="0"/>
            <w:vAlign w:val="center"/>
          </w:tcPr>
          <w:p>
            <w:pPr>
              <w:jc w:val="center"/>
              <w:rPr>
                <w:rFonts w:eastAsia="仿宋_GB2312"/>
                <w:szCs w:val="21"/>
              </w:rPr>
            </w:pPr>
            <w:r>
              <w:rPr>
                <w:rFonts w:eastAsia="仿宋_GB2312"/>
                <w:szCs w:val="21"/>
              </w:rPr>
              <w:t>公司人数</w:t>
            </w:r>
          </w:p>
          <w:p>
            <w:pPr>
              <w:jc w:val="center"/>
              <w:rPr>
                <w:rFonts w:eastAsia="仿宋_GB2312"/>
                <w:szCs w:val="21"/>
              </w:rPr>
            </w:pPr>
            <w:r>
              <w:rPr>
                <w:rFonts w:eastAsia="仿宋_GB2312"/>
                <w:szCs w:val="21"/>
              </w:rPr>
              <w:t>（人）</w:t>
            </w:r>
          </w:p>
        </w:tc>
        <w:tc>
          <w:tcPr>
            <w:tcW w:w="2092" w:type="dxa"/>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17" w:type="dxa"/>
            <w:vMerge w:val="continue"/>
            <w:noWrap w:val="0"/>
            <w:vAlign w:val="center"/>
          </w:tcPr>
          <w:p>
            <w:pPr>
              <w:ind w:firstLine="420" w:firstLineChars="200"/>
              <w:jc w:val="center"/>
              <w:rPr>
                <w:rFonts w:eastAsia="仿宋_GB2312"/>
                <w:szCs w:val="21"/>
              </w:rPr>
            </w:pPr>
          </w:p>
        </w:tc>
        <w:tc>
          <w:tcPr>
            <w:tcW w:w="1557" w:type="dxa"/>
            <w:noWrap w:val="0"/>
            <w:vAlign w:val="center"/>
          </w:tcPr>
          <w:p>
            <w:pPr>
              <w:jc w:val="center"/>
              <w:rPr>
                <w:rFonts w:eastAsia="仿宋_GB2312"/>
                <w:szCs w:val="21"/>
              </w:rPr>
            </w:pPr>
            <w:r>
              <w:rPr>
                <w:rFonts w:eastAsia="仿宋_GB2312"/>
                <w:szCs w:val="21"/>
              </w:rPr>
              <w:t>营业收入</w:t>
            </w:r>
          </w:p>
          <w:p>
            <w:pPr>
              <w:jc w:val="center"/>
              <w:rPr>
                <w:rFonts w:eastAsia="仿宋_GB2312"/>
                <w:szCs w:val="21"/>
              </w:rPr>
            </w:pPr>
            <w:r>
              <w:rPr>
                <w:rFonts w:eastAsia="仿宋_GB2312"/>
                <w:szCs w:val="21"/>
              </w:rPr>
              <w:t>（万元）</w:t>
            </w:r>
          </w:p>
        </w:tc>
        <w:tc>
          <w:tcPr>
            <w:tcW w:w="2310" w:type="dxa"/>
            <w:noWrap w:val="0"/>
            <w:vAlign w:val="center"/>
          </w:tcPr>
          <w:p>
            <w:pPr>
              <w:ind w:firstLine="420" w:firstLineChars="200"/>
              <w:jc w:val="center"/>
              <w:rPr>
                <w:rFonts w:eastAsia="仿宋_GB2312"/>
                <w:szCs w:val="21"/>
              </w:rPr>
            </w:pPr>
          </w:p>
        </w:tc>
        <w:tc>
          <w:tcPr>
            <w:tcW w:w="1545" w:type="dxa"/>
            <w:noWrap w:val="0"/>
            <w:vAlign w:val="center"/>
          </w:tcPr>
          <w:p>
            <w:pPr>
              <w:jc w:val="center"/>
              <w:rPr>
                <w:rFonts w:eastAsia="仿宋_GB2312"/>
                <w:szCs w:val="21"/>
              </w:rPr>
            </w:pPr>
            <w:r>
              <w:rPr>
                <w:rFonts w:eastAsia="仿宋_GB2312"/>
                <w:szCs w:val="21"/>
              </w:rPr>
              <w:t>纳税总额</w:t>
            </w:r>
          </w:p>
          <w:p>
            <w:pPr>
              <w:jc w:val="center"/>
              <w:rPr>
                <w:rFonts w:eastAsia="仿宋_GB2312"/>
                <w:szCs w:val="21"/>
              </w:rPr>
            </w:pPr>
            <w:r>
              <w:rPr>
                <w:rFonts w:eastAsia="仿宋_GB2312"/>
                <w:szCs w:val="21"/>
              </w:rPr>
              <w:t>（万元）</w:t>
            </w:r>
          </w:p>
        </w:tc>
        <w:tc>
          <w:tcPr>
            <w:tcW w:w="2092" w:type="dxa"/>
            <w:noWrap w:val="0"/>
            <w:vAlign w:val="center"/>
          </w:tcPr>
          <w:p>
            <w:pPr>
              <w:ind w:firstLine="420" w:firstLineChars="20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217" w:type="dxa"/>
            <w:vMerge w:val="continue"/>
            <w:noWrap w:val="0"/>
            <w:vAlign w:val="center"/>
          </w:tcPr>
          <w:p>
            <w:pPr>
              <w:ind w:firstLine="420" w:firstLineChars="200"/>
              <w:jc w:val="center"/>
              <w:rPr>
                <w:rFonts w:hint="eastAsia" w:eastAsia="仿宋_GB2312" w:cs="Times New Roman (正文 CS 字体)"/>
                <w:szCs w:val="21"/>
              </w:rPr>
            </w:pPr>
          </w:p>
        </w:tc>
        <w:tc>
          <w:tcPr>
            <w:tcW w:w="1557" w:type="dxa"/>
            <w:noWrap w:val="0"/>
            <w:vAlign w:val="center"/>
          </w:tcPr>
          <w:p>
            <w:pPr>
              <w:jc w:val="center"/>
              <w:rPr>
                <w:rFonts w:hint="eastAsia" w:eastAsia="仿宋_GB2312" w:cs="Times New Roman (正文 CS 字体)"/>
                <w:szCs w:val="21"/>
              </w:rPr>
            </w:pPr>
            <w:r>
              <w:rPr>
                <w:rFonts w:hint="eastAsia" w:eastAsia="仿宋_GB2312" w:cs="Times New Roman (正文 CS 字体)"/>
                <w:szCs w:val="21"/>
              </w:rPr>
              <w:t>利润总额</w:t>
            </w:r>
          </w:p>
          <w:p>
            <w:pPr>
              <w:jc w:val="center"/>
              <w:rPr>
                <w:rFonts w:hint="eastAsia" w:eastAsia="仿宋_GB2312" w:cs="Times New Roman (正文 CS 字体)"/>
                <w:szCs w:val="21"/>
              </w:rPr>
            </w:pPr>
            <w:r>
              <w:rPr>
                <w:rFonts w:hint="eastAsia" w:eastAsia="仿宋_GB2312" w:cs="Times New Roman (正文 CS 字体)"/>
                <w:szCs w:val="21"/>
              </w:rPr>
              <w:t>（万元）</w:t>
            </w:r>
          </w:p>
        </w:tc>
        <w:tc>
          <w:tcPr>
            <w:tcW w:w="2310" w:type="dxa"/>
            <w:noWrap w:val="0"/>
            <w:vAlign w:val="center"/>
          </w:tcPr>
          <w:p>
            <w:pPr>
              <w:ind w:firstLine="420" w:firstLineChars="200"/>
              <w:jc w:val="center"/>
              <w:rPr>
                <w:rFonts w:hint="eastAsia" w:eastAsia="仿宋_GB2312" w:cs="Times New Roman (正文 CS 字体)"/>
                <w:szCs w:val="21"/>
              </w:rPr>
            </w:pPr>
          </w:p>
        </w:tc>
        <w:tc>
          <w:tcPr>
            <w:tcW w:w="1545" w:type="dxa"/>
            <w:noWrap w:val="0"/>
            <w:vAlign w:val="center"/>
          </w:tcPr>
          <w:p>
            <w:pPr>
              <w:jc w:val="center"/>
              <w:rPr>
                <w:rFonts w:hint="eastAsia" w:eastAsia="仿宋_GB2312" w:cs="Times New Roman (正文 CS 字体)"/>
                <w:szCs w:val="21"/>
              </w:rPr>
            </w:pPr>
            <w:r>
              <w:rPr>
                <w:rFonts w:hint="eastAsia" w:eastAsia="仿宋_GB2312" w:cs="Times New Roman (正文 CS 字体)"/>
                <w:szCs w:val="21"/>
              </w:rPr>
              <w:t>净利润</w:t>
            </w:r>
          </w:p>
          <w:p>
            <w:pPr>
              <w:jc w:val="center"/>
              <w:rPr>
                <w:rFonts w:hint="eastAsia" w:eastAsia="仿宋_GB2312" w:cs="Times New Roman (正文 CS 字体)"/>
                <w:szCs w:val="21"/>
              </w:rPr>
            </w:pPr>
            <w:r>
              <w:rPr>
                <w:rFonts w:hint="eastAsia" w:eastAsia="仿宋_GB2312" w:cs="Times New Roman (正文 CS 字体)"/>
                <w:szCs w:val="21"/>
              </w:rPr>
              <w:t>（万元）</w:t>
            </w:r>
          </w:p>
        </w:tc>
        <w:tc>
          <w:tcPr>
            <w:tcW w:w="2092" w:type="dxa"/>
            <w:noWrap w:val="0"/>
            <w:vAlign w:val="center"/>
          </w:tcPr>
          <w:p>
            <w:pPr>
              <w:ind w:firstLine="420" w:firstLineChars="200"/>
              <w:jc w:val="center"/>
              <w:rPr>
                <w:rFonts w:hint="eastAsia" w:eastAsia="仿宋_GB2312" w:cs="Times New Roman (正文 CS 字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217" w:type="dxa"/>
            <w:vMerge w:val="restart"/>
            <w:noWrap w:val="0"/>
            <w:vAlign w:val="center"/>
          </w:tcPr>
          <w:p>
            <w:pPr>
              <w:jc w:val="center"/>
              <w:rPr>
                <w:rFonts w:hint="eastAsia" w:eastAsia="仿宋_GB2312" w:cs="Times New Roman (正文 CS 字体)"/>
                <w:szCs w:val="21"/>
              </w:rPr>
            </w:pPr>
            <w:r>
              <w:rPr>
                <w:rFonts w:hint="eastAsia" w:eastAsia="仿宋_GB2312" w:cs="Times New Roman (正文 CS 字体)"/>
                <w:szCs w:val="21"/>
              </w:rPr>
              <w:t>公司征</w:t>
            </w:r>
          </w:p>
          <w:p>
            <w:pPr>
              <w:jc w:val="center"/>
              <w:rPr>
                <w:rFonts w:eastAsia="仿宋_GB2312" w:cs="Times New Roman (正文 CS 字体)"/>
                <w:szCs w:val="21"/>
              </w:rPr>
            </w:pPr>
            <w:r>
              <w:rPr>
                <w:rFonts w:hint="eastAsia" w:eastAsia="仿宋_GB2312" w:cs="Times New Roman (正文 CS 字体)"/>
                <w:szCs w:val="21"/>
              </w:rPr>
              <w:t>信情况</w:t>
            </w:r>
          </w:p>
        </w:tc>
        <w:tc>
          <w:tcPr>
            <w:tcW w:w="1557" w:type="dxa"/>
            <w:noWrap w:val="0"/>
            <w:vAlign w:val="center"/>
          </w:tcPr>
          <w:p>
            <w:pPr>
              <w:jc w:val="center"/>
              <w:rPr>
                <w:rFonts w:eastAsia="仿宋_GB2312" w:cs="Times New Roman (正文 CS 字体)"/>
                <w:szCs w:val="21"/>
              </w:rPr>
            </w:pPr>
            <w:r>
              <w:rPr>
                <w:rFonts w:hint="eastAsia" w:eastAsia="仿宋_GB2312" w:cs="Times New Roman (正文 CS 字体)"/>
                <w:szCs w:val="21"/>
              </w:rPr>
              <w:t>公司近3年是否被纳入列入严重违法失信名单</w:t>
            </w:r>
          </w:p>
        </w:tc>
        <w:tc>
          <w:tcPr>
            <w:tcW w:w="5947" w:type="dxa"/>
            <w:gridSpan w:val="3"/>
            <w:noWrap w:val="0"/>
            <w:vAlign w:val="center"/>
          </w:tcPr>
          <w:p>
            <w:pPr>
              <w:ind w:firstLine="420" w:firstLineChars="200"/>
              <w:jc w:val="center"/>
              <w:rPr>
                <w:rFonts w:hint="eastAsia" w:eastAsia="仿宋_GB2312" w:cs="Times New Roman (正文 CS 字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1217" w:type="dxa"/>
            <w:vMerge w:val="continue"/>
            <w:noWrap w:val="0"/>
            <w:vAlign w:val="center"/>
          </w:tcPr>
          <w:p>
            <w:pPr>
              <w:ind w:firstLine="420" w:firstLineChars="200"/>
              <w:jc w:val="center"/>
              <w:rPr>
                <w:rFonts w:hint="eastAsia" w:eastAsia="仿宋_GB2312" w:cs="Times New Roman (正文 CS 字体)"/>
                <w:szCs w:val="21"/>
              </w:rPr>
            </w:pPr>
          </w:p>
        </w:tc>
        <w:tc>
          <w:tcPr>
            <w:tcW w:w="1557" w:type="dxa"/>
            <w:noWrap w:val="0"/>
            <w:vAlign w:val="center"/>
          </w:tcPr>
          <w:p>
            <w:pPr>
              <w:jc w:val="center"/>
              <w:rPr>
                <w:rFonts w:eastAsia="仿宋_GB2312" w:cs="Times New Roman (正文 CS 字体)"/>
                <w:szCs w:val="21"/>
              </w:rPr>
            </w:pPr>
            <w:r>
              <w:rPr>
                <w:rFonts w:hint="eastAsia" w:eastAsia="仿宋_GB2312" w:cs="Times New Roman (正文 CS 字体)"/>
                <w:szCs w:val="21"/>
              </w:rPr>
              <w:t>公司近3年是否收到行政处罚（如有，请描述收到的行政处罚内容）</w:t>
            </w:r>
          </w:p>
        </w:tc>
        <w:tc>
          <w:tcPr>
            <w:tcW w:w="5947" w:type="dxa"/>
            <w:gridSpan w:val="3"/>
            <w:noWrap w:val="0"/>
            <w:vAlign w:val="center"/>
          </w:tcPr>
          <w:p>
            <w:pPr>
              <w:ind w:firstLine="420" w:firstLineChars="200"/>
              <w:jc w:val="center"/>
              <w:rPr>
                <w:rFonts w:hint="eastAsia" w:eastAsia="仿宋_GB2312" w:cs="Times New Roman (正文 CS 字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1217" w:type="dxa"/>
            <w:vMerge w:val="continue"/>
            <w:noWrap w:val="0"/>
            <w:vAlign w:val="center"/>
          </w:tcPr>
          <w:p>
            <w:pPr>
              <w:ind w:firstLine="420" w:firstLineChars="200"/>
              <w:jc w:val="center"/>
              <w:rPr>
                <w:rFonts w:hint="eastAsia" w:eastAsia="仿宋_GB2312" w:cs="Times New Roman (正文 CS 字体)"/>
                <w:szCs w:val="21"/>
              </w:rPr>
            </w:pPr>
          </w:p>
        </w:tc>
        <w:tc>
          <w:tcPr>
            <w:tcW w:w="1557" w:type="dxa"/>
            <w:noWrap w:val="0"/>
            <w:vAlign w:val="center"/>
          </w:tcPr>
          <w:p>
            <w:pPr>
              <w:jc w:val="center"/>
              <w:rPr>
                <w:rFonts w:eastAsia="仿宋_GB2312" w:cs="Times New Roman (正文 CS 字体)"/>
                <w:szCs w:val="21"/>
              </w:rPr>
            </w:pPr>
            <w:r>
              <w:rPr>
                <w:rFonts w:hint="eastAsia" w:eastAsia="仿宋_GB2312" w:cs="Times New Roman (正文 CS 字体)"/>
                <w:szCs w:val="21"/>
              </w:rPr>
              <w:t>公司是否存在尚未判决的重大经济纠纷或诉讼（如有，请陈诉具体诉讼以及对公司的影响）</w:t>
            </w:r>
          </w:p>
        </w:tc>
        <w:tc>
          <w:tcPr>
            <w:tcW w:w="5947" w:type="dxa"/>
            <w:gridSpan w:val="3"/>
            <w:noWrap w:val="0"/>
            <w:vAlign w:val="center"/>
          </w:tcPr>
          <w:p>
            <w:pPr>
              <w:ind w:firstLine="420" w:firstLineChars="200"/>
              <w:jc w:val="center"/>
              <w:rPr>
                <w:rFonts w:hint="eastAsia" w:eastAsia="仿宋_GB2312" w:cs="Times New Roman (正文 CS 字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1217" w:type="dxa"/>
            <w:vMerge w:val="continue"/>
            <w:noWrap w:val="0"/>
            <w:vAlign w:val="center"/>
          </w:tcPr>
          <w:p>
            <w:pPr>
              <w:ind w:firstLine="420" w:firstLineChars="200"/>
              <w:jc w:val="center"/>
              <w:rPr>
                <w:rFonts w:hint="eastAsia" w:eastAsia="仿宋_GB2312" w:cs="Times New Roman (正文 CS 字体)"/>
                <w:szCs w:val="21"/>
              </w:rPr>
            </w:pPr>
          </w:p>
        </w:tc>
        <w:tc>
          <w:tcPr>
            <w:tcW w:w="1557" w:type="dxa"/>
            <w:noWrap w:val="0"/>
            <w:vAlign w:val="center"/>
          </w:tcPr>
          <w:p>
            <w:pPr>
              <w:jc w:val="center"/>
              <w:rPr>
                <w:rFonts w:eastAsia="仿宋_GB2312" w:cs="Times New Roman (正文 CS 字体)"/>
                <w:szCs w:val="21"/>
              </w:rPr>
            </w:pPr>
            <w:r>
              <w:rPr>
                <w:rFonts w:hint="eastAsia" w:eastAsia="仿宋_GB2312" w:cs="Times New Roman (正文 CS 字体)"/>
                <w:szCs w:val="21"/>
              </w:rPr>
              <w:t>公司是否发生安全生产、违规使用财政资金的记录</w:t>
            </w:r>
          </w:p>
        </w:tc>
        <w:tc>
          <w:tcPr>
            <w:tcW w:w="5947" w:type="dxa"/>
            <w:gridSpan w:val="3"/>
            <w:noWrap w:val="0"/>
            <w:vAlign w:val="center"/>
          </w:tcPr>
          <w:p>
            <w:pPr>
              <w:ind w:firstLine="420" w:firstLineChars="200"/>
              <w:jc w:val="center"/>
              <w:rPr>
                <w:rFonts w:hint="eastAsia" w:eastAsia="仿宋_GB2312" w:cs="Times New Roman (正文 CS 字体)"/>
                <w:szCs w:val="21"/>
              </w:rPr>
            </w:pPr>
          </w:p>
        </w:tc>
      </w:tr>
    </w:tbl>
    <w:p>
      <w:pPr>
        <w:ind w:firstLine="640" w:firstLineChars="200"/>
        <w:rPr>
          <w:rFonts w:hint="eastAsia" w:eastAsia="仿宋_GB2312" w:cs="Times New Roman (正文 CS 字体)"/>
          <w:sz w:val="32"/>
        </w:rPr>
      </w:pPr>
    </w:p>
    <w:p>
      <w:pPr>
        <w:keepNext/>
        <w:keepLines/>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黑体" w:hAnsi="黑体" w:eastAsia="黑体" w:cs="黑体"/>
          <w:bCs/>
          <w:kern w:val="44"/>
          <w:sz w:val="32"/>
          <w:szCs w:val="44"/>
        </w:rPr>
      </w:pPr>
      <w:r>
        <w:rPr>
          <w:rFonts w:hint="eastAsia" w:ascii="黑体" w:hAnsi="黑体" w:eastAsia="黑体" w:cs="黑体"/>
          <w:bCs/>
          <w:kern w:val="44"/>
          <w:sz w:val="32"/>
          <w:szCs w:val="44"/>
        </w:rPr>
        <w:t>项目申报条件的佐证材料</w:t>
      </w:r>
    </w:p>
    <w:p>
      <w:pPr>
        <w:keepNext/>
        <w:keepLines/>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b/>
          <w:sz w:val="32"/>
          <w:highlight w:val="yellow"/>
        </w:rPr>
      </w:pPr>
      <w:r>
        <w:rPr>
          <w:rFonts w:hint="default" w:ascii="Times New Roman" w:hAnsi="Times New Roman" w:eastAsia="楷体_GB2312" w:cs="Times New Roman"/>
          <w:sz w:val="32"/>
        </w:rPr>
        <w:t>（一）营业执照</w:t>
      </w:r>
    </w:p>
    <w:p>
      <w:pPr>
        <w:keepNext/>
        <w:keepLines/>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sz w:val="32"/>
        </w:rPr>
      </w:pPr>
      <w:r>
        <w:rPr>
          <w:rFonts w:hint="default" w:ascii="Times New Roman" w:hAnsi="Times New Roman" w:eastAsia="楷体_GB2312" w:cs="Times New Roman"/>
          <w:sz w:val="32"/>
        </w:rPr>
        <w:t>（二）2022年完税证明</w:t>
      </w:r>
    </w:p>
    <w:p>
      <w:pPr>
        <w:keepNext/>
        <w:keepLines/>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sz w:val="32"/>
        </w:rPr>
      </w:pPr>
      <w:r>
        <w:rPr>
          <w:rFonts w:hint="default" w:eastAsia="仿宋_GB2312" w:cs="Times New Roman"/>
          <w:sz w:val="32"/>
        </w:rPr>
        <w:t>项目单位2022年1-12月的完税证明图片（可在电子税务局中开具）</w:t>
      </w:r>
    </w:p>
    <w:p>
      <w:pPr>
        <w:keepNext/>
        <w:keepLines/>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sz w:val="32"/>
        </w:rPr>
      </w:pPr>
      <w:r>
        <w:rPr>
          <w:rFonts w:hint="default" w:ascii="Times New Roman" w:hAnsi="Times New Roman" w:eastAsia="楷体_GB2312" w:cs="Times New Roman"/>
          <w:sz w:val="32"/>
        </w:rPr>
        <w:t>（三）相关行业从业资质和条件</w:t>
      </w:r>
    </w:p>
    <w:p>
      <w:pPr>
        <w:keepNext/>
        <w:keepLines/>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hint="default" w:eastAsia="仿宋_GB2312" w:cs="Times New Roman"/>
          <w:sz w:val="32"/>
        </w:rPr>
        <w:t>从业资质许可证图片，如</w:t>
      </w:r>
      <w:r>
        <w:rPr>
          <w:rFonts w:eastAsia="仿宋_GB2312"/>
          <w:sz w:val="32"/>
        </w:rPr>
        <w:t>食品生产许可证</w:t>
      </w:r>
      <w:r>
        <w:rPr>
          <w:rFonts w:hint="default" w:eastAsia="仿宋_GB2312" w:cs="Times New Roman"/>
          <w:sz w:val="32"/>
        </w:rPr>
        <w:t>等</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eastAsia="仿宋_GB2312" w:cs="Times New Roman"/>
          <w:sz w:val="32"/>
        </w:rPr>
      </w:pPr>
      <w:r>
        <w:rPr>
          <w:rFonts w:hint="default" w:ascii="Times New Roman" w:hAnsi="Times New Roman" w:eastAsia="楷体_GB2312" w:cs="Times New Roman"/>
          <w:sz w:val="32"/>
        </w:rPr>
        <w:t>（四）无重大警告警示信息等证明材料</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1.信用中国查询图片</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hint="default" w:eastAsia="仿宋_GB2312" w:cs="Times New Roman"/>
          <w:sz w:val="32"/>
        </w:rPr>
        <w:t>2.国家企业信用信息公示系统查询图片</w:t>
      </w:r>
    </w:p>
    <w:p>
      <w:pPr>
        <w:keepNext/>
        <w:keepLines/>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sz w:val="32"/>
        </w:rPr>
      </w:pPr>
      <w:r>
        <w:rPr>
          <w:rFonts w:hint="default" w:ascii="Times New Roman" w:hAnsi="Times New Roman" w:eastAsia="楷体_GB2312" w:cs="Times New Roman"/>
          <w:sz w:val="32"/>
        </w:rPr>
        <w:t>（五）基础设施建设类项目相关手续证明材料</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hint="default" w:eastAsia="仿宋_GB2312" w:cs="Times New Roman"/>
          <w:sz w:val="32"/>
        </w:rPr>
        <w:t>1.项目立项文件（新建项目</w:t>
      </w:r>
      <w:r>
        <w:rPr>
          <w:rFonts w:hint="eastAsia" w:eastAsia="仿宋_GB2312" w:cs="Times New Roman"/>
          <w:sz w:val="32"/>
          <w:lang w:eastAsia="zh-CN"/>
        </w:rPr>
        <w:t>和中大型改建项目须</w:t>
      </w:r>
      <w:r>
        <w:rPr>
          <w:rFonts w:hint="default" w:eastAsia="仿宋_GB2312" w:cs="Times New Roman"/>
          <w:sz w:val="32"/>
        </w:rPr>
        <w:t>提供本次项目建设立项文件，</w:t>
      </w:r>
      <w:r>
        <w:rPr>
          <w:rFonts w:hint="eastAsia" w:eastAsia="仿宋_GB2312" w:cs="Times New Roman"/>
          <w:sz w:val="32"/>
          <w:lang w:eastAsia="zh-CN"/>
        </w:rPr>
        <w:t>小型</w:t>
      </w:r>
      <w:r>
        <w:rPr>
          <w:rFonts w:hint="default" w:eastAsia="仿宋_GB2312" w:cs="Times New Roman"/>
          <w:sz w:val="32"/>
        </w:rPr>
        <w:t>改建项目或</w:t>
      </w:r>
      <w:r>
        <w:rPr>
          <w:rFonts w:hint="eastAsia" w:eastAsia="仿宋_GB2312" w:cs="Times New Roman"/>
          <w:sz w:val="32"/>
          <w:lang w:eastAsia="zh-CN"/>
        </w:rPr>
        <w:t>单一的</w:t>
      </w:r>
      <w:r>
        <w:rPr>
          <w:rFonts w:hint="default" w:eastAsia="仿宋_GB2312" w:cs="Times New Roman"/>
          <w:sz w:val="32"/>
        </w:rPr>
        <w:t>设备购置</w:t>
      </w:r>
      <w:r>
        <w:rPr>
          <w:rFonts w:hint="eastAsia" w:eastAsia="仿宋_GB2312" w:cs="Times New Roman"/>
          <w:sz w:val="32"/>
          <w:lang w:eastAsia="zh-CN"/>
        </w:rPr>
        <w:t>类</w:t>
      </w:r>
      <w:r>
        <w:rPr>
          <w:rFonts w:hint="default" w:eastAsia="仿宋_GB2312" w:cs="Times New Roman"/>
          <w:sz w:val="32"/>
        </w:rPr>
        <w:t>项目提供原项目建设立项文件）</w:t>
      </w:r>
    </w:p>
    <w:p>
      <w:pPr>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eastAsia="仿宋_GB2312"/>
          <w:sz w:val="32"/>
        </w:rPr>
      </w:pPr>
      <w:r>
        <w:rPr>
          <w:rFonts w:hint="default" w:eastAsia="仿宋_GB2312" w:cs="Times New Roman"/>
          <w:sz w:val="32"/>
        </w:rPr>
        <w:t>2.项目土地使用权证明材料。不动产证或房产证和土地使用权证书；项目土地租赁合同（租赁）和房屋租赁合同；土地流转合同，使用林地审核同意书（使用林地的项目提供）等。委托经营承包合同。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hint="default" w:eastAsia="仿宋_GB2312" w:cs="Times New Roman"/>
          <w:sz w:val="32"/>
        </w:rPr>
        <w:t>3.建设规划许可证明材料</w:t>
      </w:r>
    </w:p>
    <w:p>
      <w:pPr>
        <w:keepNext/>
        <w:keepLines/>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sz w:val="32"/>
        </w:rPr>
      </w:pPr>
      <w:r>
        <w:rPr>
          <w:rFonts w:hint="default" w:ascii="Times New Roman" w:hAnsi="Times New Roman" w:eastAsia="楷体_GB2312" w:cs="Times New Roman"/>
          <w:sz w:val="32"/>
        </w:rPr>
        <w:t>（六）公司2022年财务报表</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提供资产负债表和利润表等</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（七）公司财务管理制度</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eastAsia="仿宋_GB2312"/>
          <w:sz w:val="32"/>
        </w:rPr>
      </w:pPr>
      <w:r>
        <w:rPr>
          <w:rFonts w:hint="default" w:eastAsia="仿宋_GB2312" w:cs="Times New Roman"/>
          <w:sz w:val="32"/>
        </w:rPr>
        <w:t>提供公司财务管理制度（包括但不限于公司购建设备设施取得发票、付款方面的要求，能否做到合同、发票、付款一一对应等）</w:t>
      </w:r>
    </w:p>
    <w:p>
      <w:pPr>
        <w:keepNext/>
        <w:keepLines/>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黑体" w:hAnsi="黑体" w:eastAsia="黑体" w:cs="黑体"/>
          <w:bCs/>
          <w:kern w:val="44"/>
          <w:sz w:val="32"/>
          <w:szCs w:val="44"/>
        </w:rPr>
      </w:pPr>
      <w:r>
        <w:rPr>
          <w:rFonts w:hint="eastAsia" w:ascii="黑体" w:hAnsi="黑体" w:eastAsia="黑体" w:cs="黑体"/>
          <w:bCs/>
          <w:kern w:val="44"/>
          <w:sz w:val="32"/>
          <w:szCs w:val="44"/>
        </w:rPr>
        <w:t>三、项目基本情况</w:t>
      </w:r>
    </w:p>
    <w:p>
      <w:pPr>
        <w:keepNext/>
        <w:keepLines/>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sz w:val="32"/>
        </w:rPr>
      </w:pPr>
      <w:r>
        <w:rPr>
          <w:rFonts w:hint="default" w:ascii="Times New Roman" w:hAnsi="Times New Roman" w:eastAsia="楷体_GB2312" w:cs="Times New Roman"/>
          <w:sz w:val="32"/>
        </w:rPr>
        <w:t>（一）项目建设基本情况</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1.项目名称：XX项目</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2.项目所属方向：XX</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hint="default" w:eastAsia="仿宋_GB2312" w:cs="Times New Roman"/>
          <w:sz w:val="32"/>
        </w:rPr>
        <w:t>3.建设性质：新建/改造</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4.实施建设地址：位于XX市XX县/区XXX</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hint="default" w:eastAsia="仿宋_GB2312" w:cs="Times New Roman"/>
          <w:sz w:val="32"/>
        </w:rPr>
        <w:t>提供GPS 定位图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5.项目新增有效投资建设内容</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该项目于202X年XX月开始建设，</w:t>
      </w:r>
      <w:r>
        <w:rPr>
          <w:rFonts w:hint="eastAsia" w:eastAsia="仿宋_GB2312" w:cs="Times New Roman"/>
          <w:sz w:val="32"/>
          <w:lang w:eastAsia="zh-CN"/>
        </w:rPr>
        <w:t>计划</w:t>
      </w:r>
      <w:r>
        <w:rPr>
          <w:rFonts w:hint="default" w:eastAsia="仿宋_GB2312" w:cs="Times New Roman"/>
          <w:sz w:val="32"/>
        </w:rPr>
        <w:t>于202X年XX月完成，总投资XX万元。公司符合申报资金奖补的新增有效投资XX万元，主要用于以下建设工作：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（1）XX设备（投资规模：XX万元）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新购置烘干机、热风机、辅助设备等，为后续农产品初加工，做好提前谋划。后续可进入农产品生产、加工、销售全产业链商业模式。</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sz w:val="32"/>
        </w:rPr>
      </w:pPr>
      <w:r>
        <w:rPr>
          <w:rFonts w:hint="default" w:eastAsia="仿宋_GB2312" w:cs="Times New Roman"/>
          <w:sz w:val="32"/>
        </w:rPr>
        <w:t>（2）XX设备（投资规模：XX万元）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仿宋_GB2312" w:cs="Times New Roman"/>
          <w:color w:val="000000"/>
          <w:sz w:val="32"/>
        </w:rPr>
      </w:pPr>
      <w:r>
        <w:rPr>
          <w:rFonts w:hint="default" w:eastAsia="仿宋_GB2312" w:cs="Times New Roman"/>
          <w:color w:val="000000"/>
          <w:sz w:val="32"/>
        </w:rPr>
        <w:t>新购置烘干机、热风机、辅助设备等，为后续农产品初加工，做好提前谋划。后续可进入农产品生产、加工、销售全产业链商业模式。</w:t>
      </w:r>
    </w:p>
    <w:p>
      <w:pPr>
        <w:pageBreakBefore w:val="0"/>
        <w:widowControl w:val="0"/>
        <w:kinsoku/>
        <w:wordWrap/>
        <w:overflowPunct/>
        <w:topLinePunct w:val="0"/>
        <w:autoSpaceDE/>
        <w:autoSpaceDN/>
        <w:bidi w:val="0"/>
        <w:adjustRightInd/>
        <w:snapToGrid/>
        <w:spacing w:line="580" w:lineRule="exact"/>
        <w:textAlignment w:val="auto"/>
        <w:rPr>
          <w:rFonts w:eastAsia="仿宋_GB2312"/>
          <w:b/>
          <w:bCs/>
          <w:sz w:val="32"/>
        </w:rPr>
      </w:pPr>
      <w:r>
        <w:rPr>
          <w:rFonts w:hint="default" w:eastAsia="仿宋_GB2312" w:cs="Times New Roman"/>
          <w:b/>
          <w:bCs/>
          <w:sz w:val="32"/>
        </w:rPr>
        <w:t xml:space="preserve">    .......</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w:b/>
          <w:sz w:val="32"/>
          <w:szCs w:val="32"/>
        </w:rPr>
      </w:pPr>
      <w:r>
        <w:rPr>
          <w:rFonts w:hint="default" w:eastAsia="仿宋_GB2312" w:cs="Times New Roman"/>
          <w:color w:val="000000"/>
          <w:sz w:val="32"/>
        </w:rPr>
        <w:t>6.整体规划图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hint="default" w:eastAsia="仿宋_GB2312" w:cs="Times New Roman"/>
          <w:color w:val="000000"/>
          <w:sz w:val="32"/>
        </w:rPr>
        <w:t>7.效果图</w:t>
      </w:r>
    </w:p>
    <w:p>
      <w:pPr>
        <w:keepNext/>
        <w:keepLines/>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eastAsia="仿宋_GB2312" w:cs="Times New Roman (正文 CS 字体)"/>
          <w:sz w:val="32"/>
        </w:rPr>
      </w:pPr>
      <w:r>
        <w:rPr>
          <w:rFonts w:hint="eastAsia" w:eastAsia="仿宋_GB2312" w:cs="Times New Roman (正文 CS 字体)"/>
          <w:sz w:val="32"/>
        </w:rPr>
        <w:t>8.项目现场图片</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正文 CS 字体)"/>
          <w:sz w:val="32"/>
        </w:rPr>
      </w:pPr>
      <w:r>
        <w:rPr>
          <w:rFonts w:hint="eastAsia" w:eastAsia="仿宋_GB2312" w:cs="Times New Roman (正文 CS 字体)"/>
          <w:sz w:val="32"/>
        </w:rPr>
        <w:t>（1）项目外观全景图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正文 CS 字体)"/>
          <w:sz w:val="32"/>
        </w:rPr>
      </w:pPr>
      <w:r>
        <w:rPr>
          <w:rFonts w:hint="eastAsia" w:eastAsia="仿宋_GB2312" w:cs="Times New Roman (正文 CS 字体)"/>
          <w:sz w:val="32"/>
        </w:rPr>
        <w:t>（2）项目正面图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正文 CS 字体)"/>
          <w:sz w:val="32"/>
        </w:rPr>
      </w:pPr>
      <w:r>
        <w:rPr>
          <w:rFonts w:hint="eastAsia" w:eastAsia="仿宋_GB2312" w:cs="Times New Roman (正文 CS 字体)"/>
          <w:sz w:val="32"/>
        </w:rPr>
        <w:t>（3）项目左侧面图</w:t>
      </w:r>
      <w:r>
        <w:rPr>
          <w:rFonts w:hint="eastAsia" w:eastAsia="仿宋_GB2312" w:cs="Times New Roman (正文 CS 字体)"/>
          <w:sz w:val="32"/>
        </w:rPr>
        <w:tab/>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正文 CS 字体)"/>
          <w:sz w:val="32"/>
        </w:rPr>
      </w:pPr>
      <w:r>
        <w:rPr>
          <w:rFonts w:hint="eastAsia" w:eastAsia="仿宋_GB2312" w:cs="Times New Roman (正文 CS 字体)"/>
          <w:sz w:val="32"/>
        </w:rPr>
        <w:t>（4）项目右侧面图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正文 CS 字体)"/>
          <w:sz w:val="32"/>
        </w:rPr>
      </w:pPr>
      <w:r>
        <w:rPr>
          <w:rFonts w:hint="eastAsia" w:eastAsia="仿宋_GB2312" w:cs="Times New Roman (正文 CS 字体)"/>
          <w:sz w:val="32"/>
        </w:rPr>
        <w:t>（5）项目内部建设图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正文 CS 字体)"/>
          <w:sz w:val="32"/>
        </w:rPr>
      </w:pPr>
      <w:r>
        <w:rPr>
          <w:rFonts w:hint="eastAsia" w:eastAsia="仿宋_GB2312" w:cs="Times New Roman (正文 CS 字体)"/>
          <w:sz w:val="32"/>
        </w:rPr>
        <w:t>（6）项目设施设备图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s="Times New Roman (正文 CS 字体)"/>
          <w:sz w:val="32"/>
        </w:rPr>
      </w:pPr>
      <w:r>
        <w:rPr>
          <w:rFonts w:hint="eastAsia" w:eastAsia="仿宋_GB2312" w:cs="Times New Roman (正文 CS 字体)"/>
          <w:sz w:val="32"/>
        </w:rPr>
        <w:t>（7）其它能证明项目建设现状的图片</w:t>
      </w:r>
    </w:p>
    <w:p>
      <w:pPr>
        <w:pageBreakBefore w:val="0"/>
        <w:widowControl w:val="0"/>
        <w:kinsoku/>
        <w:wordWrap/>
        <w:overflowPunct/>
        <w:topLinePunct w:val="0"/>
        <w:autoSpaceDE/>
        <w:autoSpaceDN/>
        <w:bidi w:val="0"/>
        <w:adjustRightInd/>
        <w:snapToGrid/>
        <w:spacing w:line="580" w:lineRule="exact"/>
        <w:textAlignment w:val="auto"/>
        <w:rPr>
          <w:rFonts w:eastAsia="仿宋_GB2312" w:cs="Times New Roman (正文 CS 字体)"/>
          <w:sz w:val="32"/>
        </w:rPr>
      </w:pPr>
    </w:p>
    <w:p>
      <w:pPr>
        <w:keepNext/>
        <w:keepLines/>
        <w:spacing w:line="560" w:lineRule="exact"/>
        <w:ind w:firstLine="640" w:firstLineChars="200"/>
        <w:outlineLvl w:val="1"/>
        <w:rPr>
          <w:rFonts w:hint="eastAsia" w:ascii="楷体_GB2312" w:hAnsi="楷体_GB2312" w:eastAsia="楷体_GB2312" w:cs="楷体_GB2312"/>
          <w:sz w:val="32"/>
        </w:rPr>
        <w:sectPr>
          <w:footerReference r:id="rId5" w:type="default"/>
          <w:pgSz w:w="11905" w:h="16838"/>
          <w:pgMar w:top="2041" w:right="1474" w:bottom="1757" w:left="1587" w:header="850" w:footer="992" w:gutter="0"/>
          <w:paperSrc/>
          <w:pgNumType w:fmt="numberInDash"/>
          <w:cols w:space="720" w:num="1"/>
          <w:formProt w:val="1"/>
          <w:rtlGutter w:val="0"/>
          <w:docGrid w:type="lines" w:linePitch="318" w:charSpace="0"/>
        </w:sectPr>
      </w:pPr>
    </w:p>
    <w:p>
      <w:pPr>
        <w:keepNext/>
        <w:keepLines/>
        <w:spacing w:line="560" w:lineRule="exact"/>
        <w:ind w:firstLine="640" w:firstLineChars="200"/>
        <w:outlineLvl w:val="1"/>
        <w:rPr>
          <w:rFonts w:hint="eastAsia" w:ascii="楷体_GB2312" w:hAnsi="楷体_GB2312" w:eastAsia="楷体_GB2312" w:cs="楷体_GB2312"/>
          <w:sz w:val="32"/>
        </w:rPr>
      </w:pPr>
      <w:r>
        <w:rPr>
          <w:rFonts w:hint="eastAsia" w:ascii="楷体_GB2312" w:hAnsi="楷体_GB2312" w:eastAsia="楷体_GB2312" w:cs="楷体_GB2312"/>
          <w:sz w:val="32"/>
        </w:rPr>
        <w:t>（二）项目新增有效投资总额佐证材料</w:t>
      </w:r>
    </w:p>
    <w:p>
      <w:pPr>
        <w:ind w:firstLine="640" w:firstLineChars="200"/>
        <w:outlineLvl w:val="1"/>
        <w:rPr>
          <w:rFonts w:eastAsia="仿宋_GB2312" w:cs="Times New Roman (正文 CS 字体)"/>
          <w:sz w:val="32"/>
        </w:rPr>
      </w:pPr>
      <w:r>
        <w:rPr>
          <w:rFonts w:hint="eastAsia" w:eastAsia="仿宋_GB2312" w:cs="Times New Roman (正文 CS 字体)"/>
          <w:sz w:val="32"/>
          <w:lang w:val="en-US" w:eastAsia="zh-CN"/>
        </w:rPr>
        <w:t>1.</w:t>
      </w:r>
      <w:r>
        <w:rPr>
          <w:rFonts w:hint="eastAsia" w:eastAsia="仿宋_GB2312" w:cs="Times New Roman (正文 CS 字体)"/>
          <w:sz w:val="32"/>
        </w:rPr>
        <w:t>新增有效投资额奖补申请表</w:t>
      </w:r>
    </w:p>
    <w:tbl>
      <w:tblPr>
        <w:tblStyle w:val="7"/>
        <w:tblpPr w:leftFromText="180" w:rightFromText="180" w:vertAnchor="text" w:horzAnchor="page" w:tblpX="776" w:tblpY="122"/>
        <w:tblOverlap w:val="never"/>
        <w:tblW w:w="10536" w:type="dxa"/>
        <w:tblInd w:w="0" w:type="dxa"/>
        <w:tblLayout w:type="fixed"/>
        <w:tblCellMar>
          <w:top w:w="0" w:type="dxa"/>
          <w:left w:w="108" w:type="dxa"/>
          <w:bottom w:w="0" w:type="dxa"/>
          <w:right w:w="108" w:type="dxa"/>
        </w:tblCellMar>
      </w:tblPr>
      <w:tblGrid>
        <w:gridCol w:w="530"/>
        <w:gridCol w:w="2232"/>
        <w:gridCol w:w="697"/>
        <w:gridCol w:w="662"/>
        <w:gridCol w:w="1197"/>
        <w:gridCol w:w="1057"/>
        <w:gridCol w:w="1360"/>
        <w:gridCol w:w="1871"/>
        <w:gridCol w:w="930"/>
      </w:tblGrid>
      <w:tr>
        <w:tblPrEx>
          <w:tblCellMar>
            <w:top w:w="0" w:type="dxa"/>
            <w:left w:w="108" w:type="dxa"/>
            <w:bottom w:w="0" w:type="dxa"/>
            <w:right w:w="108" w:type="dxa"/>
          </w:tblCellMar>
        </w:tblPrEx>
        <w:trPr>
          <w:trHeight w:val="462" w:hRule="atLeast"/>
        </w:trPr>
        <w:tc>
          <w:tcPr>
            <w:tcW w:w="5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序号</w:t>
            </w:r>
          </w:p>
        </w:tc>
        <w:tc>
          <w:tcPr>
            <w:tcW w:w="22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建设内容</w:t>
            </w:r>
          </w:p>
        </w:tc>
        <w:tc>
          <w:tcPr>
            <w:tcW w:w="69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数量</w:t>
            </w:r>
          </w:p>
        </w:tc>
        <w:tc>
          <w:tcPr>
            <w:tcW w:w="6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单位</w:t>
            </w:r>
          </w:p>
        </w:tc>
        <w:tc>
          <w:tcPr>
            <w:tcW w:w="119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单价（万元）</w:t>
            </w:r>
          </w:p>
        </w:tc>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金额（万元）</w:t>
            </w:r>
          </w:p>
        </w:tc>
        <w:tc>
          <w:tcPr>
            <w:tcW w:w="13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完成时间</w:t>
            </w:r>
          </w:p>
        </w:tc>
        <w:tc>
          <w:tcPr>
            <w:tcW w:w="28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相关佐证材料</w:t>
            </w:r>
          </w:p>
        </w:tc>
      </w:tr>
      <w:tr>
        <w:tblPrEx>
          <w:tblCellMar>
            <w:top w:w="0" w:type="dxa"/>
            <w:left w:w="108" w:type="dxa"/>
            <w:bottom w:w="0" w:type="dxa"/>
            <w:right w:w="108" w:type="dxa"/>
          </w:tblCellMar>
        </w:tblPrEx>
        <w:trPr>
          <w:trHeight w:val="519" w:hRule="atLeast"/>
        </w:trPr>
        <w:tc>
          <w:tcPr>
            <w:tcW w:w="53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黑体" w:hAnsi="黑体" w:eastAsia="黑体" w:cs="黑体"/>
                <w:color w:val="000000"/>
                <w:szCs w:val="21"/>
              </w:rPr>
            </w:pPr>
          </w:p>
        </w:tc>
        <w:tc>
          <w:tcPr>
            <w:tcW w:w="223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黑体" w:hAnsi="黑体" w:eastAsia="黑体" w:cs="黑体"/>
                <w:color w:val="000000"/>
                <w:szCs w:val="21"/>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黑体" w:hAnsi="黑体" w:eastAsia="黑体" w:cs="黑体"/>
                <w:color w:val="000000"/>
                <w:szCs w:val="21"/>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黑体" w:hAnsi="黑体" w:eastAsia="黑体" w:cs="黑体"/>
                <w:color w:val="000000"/>
                <w:szCs w:val="21"/>
              </w:rPr>
            </w:pPr>
          </w:p>
        </w:tc>
        <w:tc>
          <w:tcPr>
            <w:tcW w:w="1197"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黑体" w:hAnsi="黑体" w:eastAsia="黑体" w:cs="黑体"/>
                <w:color w:val="000000"/>
                <w:szCs w:val="21"/>
              </w:rPr>
            </w:pPr>
          </w:p>
        </w:tc>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黑体" w:hAnsi="黑体" w:eastAsia="黑体" w:cs="黑体"/>
                <w:color w:val="000000"/>
                <w:szCs w:val="21"/>
              </w:rPr>
            </w:pPr>
          </w:p>
        </w:tc>
        <w:tc>
          <w:tcPr>
            <w:tcW w:w="136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eastAsia" w:ascii="黑体" w:hAnsi="黑体" w:eastAsia="黑体" w:cs="黑体"/>
                <w:color w:val="000000"/>
                <w:szCs w:val="21"/>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材料名称</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页码</w:t>
            </w:r>
          </w:p>
        </w:tc>
      </w:tr>
      <w:tr>
        <w:tblPrEx>
          <w:tblCellMar>
            <w:top w:w="0" w:type="dxa"/>
            <w:left w:w="108" w:type="dxa"/>
            <w:bottom w:w="0" w:type="dxa"/>
            <w:right w:w="108" w:type="dxa"/>
          </w:tblCellMar>
        </w:tblPrEx>
        <w:trPr>
          <w:trHeight w:val="610"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color w:val="000000"/>
                <w:sz w:val="18"/>
                <w:szCs w:val="18"/>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与建设内容对应的公对公合同</w:t>
            </w:r>
            <w:r>
              <w:rPr>
                <w:rFonts w:hint="eastAsia" w:ascii="宋体" w:hAnsi="宋体" w:cs="宋体"/>
                <w:color w:val="000000"/>
                <w:kern w:val="0"/>
                <w:sz w:val="18"/>
                <w:szCs w:val="18"/>
                <w:lang w:eastAsia="zh-CN" w:bidi="ar"/>
              </w:rPr>
              <w:t>或报价单</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（请确保页码正确）</w:t>
            </w:r>
          </w:p>
        </w:tc>
      </w:tr>
      <w:tr>
        <w:tblPrEx>
          <w:tblCellMar>
            <w:top w:w="0" w:type="dxa"/>
            <w:left w:w="108" w:type="dxa"/>
            <w:bottom w:w="0" w:type="dxa"/>
            <w:right w:w="108" w:type="dxa"/>
          </w:tblCellMar>
        </w:tblPrEx>
        <w:trPr>
          <w:trHeight w:val="481"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eastAsia"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81"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eastAsia"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81"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eastAsia"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81"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eastAsia"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81"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eastAsia"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81"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eastAsia"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81"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eastAsia"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81" w:hRule="atLeast"/>
        </w:trPr>
        <w:tc>
          <w:tcPr>
            <w:tcW w:w="5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cs="宋体"/>
                <w:color w:val="000000"/>
                <w:sz w:val="18"/>
                <w:szCs w:val="18"/>
              </w:rPr>
            </w:pPr>
          </w:p>
        </w:tc>
        <w:tc>
          <w:tcPr>
            <w:tcW w:w="119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eastAsia"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91" w:hRule="atLeast"/>
        </w:trPr>
        <w:tc>
          <w:tcPr>
            <w:tcW w:w="5318" w:type="dxa"/>
            <w:gridSpan w:val="5"/>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22"/>
                <w:szCs w:val="22"/>
              </w:rPr>
            </w:pPr>
            <w:r>
              <w:rPr>
                <w:rFonts w:hint="eastAsia" w:ascii="宋体" w:hAnsi="宋体" w:cs="宋体"/>
                <w:color w:val="000000"/>
                <w:sz w:val="18"/>
                <w:szCs w:val="18"/>
              </w:rPr>
              <w:t>合计</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eastAsia" w:ascii="宋体" w:hAnsi="宋体" w:cs="宋体"/>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eastAsia" w:ascii="宋体" w:hAnsi="宋体" w:cs="宋体"/>
                <w:b/>
                <w:bCs/>
                <w:color w:val="000000"/>
                <w:sz w:val="18"/>
                <w:szCs w:val="18"/>
              </w:rPr>
            </w:pPr>
          </w:p>
        </w:tc>
        <w:tc>
          <w:tcPr>
            <w:tcW w:w="1871"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eastAsia" w:ascii="宋体" w:hAnsi="宋体" w:cs="宋体"/>
                <w:color w:val="000000"/>
                <w:sz w:val="18"/>
                <w:szCs w:val="18"/>
              </w:rPr>
            </w:pPr>
          </w:p>
        </w:tc>
      </w:tr>
    </w:tbl>
    <w:p>
      <w:pPr>
        <w:widowControl/>
        <w:ind w:firstLine="562" w:firstLineChars="200"/>
        <w:jc w:val="center"/>
        <w:textAlignment w:val="center"/>
        <w:rPr>
          <w:rFonts w:hint="eastAsia" w:ascii="宋体" w:hAnsi="宋体" w:cs="宋体"/>
          <w:b/>
          <w:bCs/>
          <w:color w:val="000000"/>
          <w:kern w:val="0"/>
          <w:sz w:val="28"/>
          <w:szCs w:val="28"/>
          <w:lang w:bidi="ar"/>
        </w:rPr>
        <w:sectPr>
          <w:pgSz w:w="11905" w:h="16838"/>
          <w:pgMar w:top="2041" w:right="1474" w:bottom="1757" w:left="1587" w:header="850" w:footer="992" w:gutter="0"/>
          <w:paperSrc/>
          <w:pgNumType w:fmt="numberInDash"/>
          <w:cols w:space="720" w:num="1"/>
          <w:formProt w:val="1"/>
          <w:rtlGutter w:val="0"/>
          <w:docGrid w:type="lines" w:linePitch="318" w:charSpace="0"/>
        </w:sectPr>
      </w:pPr>
    </w:p>
    <w:p>
      <w:pPr>
        <w:spacing w:line="580" w:lineRule="exact"/>
        <w:ind w:firstLine="640" w:firstLineChars="200"/>
        <w:outlineLvl w:val="1"/>
        <w:rPr>
          <w:rFonts w:hint="eastAsia" w:eastAsia="仿宋_GB2312" w:cs="Times New Roman (正文 CS 字体)"/>
          <w:sz w:val="32"/>
        </w:rPr>
      </w:pPr>
      <w:r>
        <w:rPr>
          <w:rFonts w:hint="eastAsia" w:eastAsia="仿宋_GB2312" w:cs="Times New Roman (正文 CS 字体)"/>
          <w:sz w:val="32"/>
          <w:lang w:val="en-US" w:eastAsia="zh-CN"/>
        </w:rPr>
        <w:t>2</w:t>
      </w:r>
      <w:r>
        <w:rPr>
          <w:rFonts w:hint="eastAsia" w:eastAsia="仿宋_GB2312" w:cs="Times New Roman (正文 CS 字体)"/>
          <w:sz w:val="32"/>
        </w:rPr>
        <w:t>.相关佐证材料</w:t>
      </w:r>
    </w:p>
    <w:p>
      <w:pPr>
        <w:spacing w:line="580" w:lineRule="exact"/>
        <w:ind w:firstLine="640" w:firstLineChars="200"/>
        <w:outlineLvl w:val="1"/>
        <w:rPr>
          <w:rFonts w:hint="eastAsia" w:eastAsia="仿宋_GB2312" w:cs="Times New Roman (正文 CS 字体)"/>
          <w:sz w:val="32"/>
        </w:rPr>
      </w:pPr>
      <w:r>
        <w:rPr>
          <w:rFonts w:hint="eastAsia" w:eastAsia="仿宋_GB2312" w:cs="Times New Roman (正文 CS 字体)"/>
          <w:sz w:val="32"/>
        </w:rPr>
        <w:t>（按照新增有效投资额奖补申请表中的序号依次提供</w:t>
      </w:r>
      <w:r>
        <w:rPr>
          <w:rFonts w:eastAsia="仿宋_GB2312"/>
          <w:sz w:val="32"/>
          <w:szCs w:val="32"/>
        </w:rPr>
        <w:t>一一</w:t>
      </w:r>
      <w:r>
        <w:rPr>
          <w:rFonts w:hint="eastAsia" w:eastAsia="仿宋_GB2312" w:cs="Times New Roman (正文 CS 字体)"/>
          <w:sz w:val="32"/>
        </w:rPr>
        <w:t>对应的</w:t>
      </w:r>
      <w:r>
        <w:rPr>
          <w:rFonts w:hint="eastAsia" w:eastAsia="仿宋_GB2312" w:cs="Times New Roman (正文 CS 字体)"/>
          <w:sz w:val="32"/>
          <w:lang w:eastAsia="zh-CN"/>
        </w:rPr>
        <w:t>公对公</w:t>
      </w:r>
      <w:r>
        <w:rPr>
          <w:rFonts w:eastAsia="仿宋_GB2312"/>
          <w:sz w:val="32"/>
          <w:szCs w:val="32"/>
        </w:rPr>
        <w:t>合同</w:t>
      </w:r>
      <w:r>
        <w:rPr>
          <w:rFonts w:hint="eastAsia" w:eastAsia="仿宋_GB2312"/>
          <w:sz w:val="32"/>
          <w:szCs w:val="32"/>
          <w:lang w:eastAsia="zh-CN"/>
        </w:rPr>
        <w:t>或报价单</w:t>
      </w:r>
      <w:r>
        <w:rPr>
          <w:rFonts w:eastAsia="仿宋_GB2312"/>
          <w:sz w:val="32"/>
          <w:szCs w:val="32"/>
        </w:rPr>
        <w:t>。</w:t>
      </w:r>
      <w:r>
        <w:rPr>
          <w:rFonts w:hint="eastAsia" w:eastAsia="仿宋_GB2312" w:cs="Times New Roman (正文 CS 字体)"/>
          <w:sz w:val="32"/>
        </w:rPr>
        <w:t>）</w:t>
      </w:r>
    </w:p>
    <w:p>
      <w:pPr>
        <w:numPr>
          <w:ilvl w:val="0"/>
          <w:numId w:val="0"/>
        </w:numPr>
        <w:spacing w:line="580" w:lineRule="exact"/>
        <w:ind w:firstLine="640" w:firstLineChars="200"/>
        <w:outlineLvl w:val="1"/>
        <w:rPr>
          <w:rFonts w:hint="eastAsia" w:ascii="黑体" w:hAnsi="黑体" w:eastAsia="黑体" w:cs="黑体"/>
          <w:bCs/>
          <w:kern w:val="44"/>
          <w:sz w:val="32"/>
          <w:szCs w:val="44"/>
        </w:rPr>
      </w:pPr>
      <w:r>
        <w:rPr>
          <w:rFonts w:hint="eastAsia" w:ascii="黑体" w:hAnsi="黑体" w:eastAsia="黑体" w:cs="黑体"/>
          <w:bCs/>
          <w:kern w:val="44"/>
          <w:sz w:val="32"/>
          <w:szCs w:val="44"/>
          <w:lang w:eastAsia="zh-CN"/>
        </w:rPr>
        <w:t>四、</w:t>
      </w:r>
      <w:r>
        <w:rPr>
          <w:rFonts w:hint="eastAsia" w:ascii="黑体" w:hAnsi="黑体" w:eastAsia="黑体" w:cs="黑体"/>
          <w:bCs/>
          <w:kern w:val="44"/>
          <w:sz w:val="32"/>
          <w:szCs w:val="44"/>
        </w:rPr>
        <w:t>项目</w:t>
      </w:r>
      <w:r>
        <w:rPr>
          <w:rFonts w:hint="eastAsia" w:ascii="黑体" w:hAnsi="黑体" w:eastAsia="黑体" w:cs="黑体"/>
          <w:bCs/>
          <w:kern w:val="44"/>
          <w:sz w:val="32"/>
          <w:szCs w:val="44"/>
          <w:lang w:eastAsia="zh-CN"/>
        </w:rPr>
        <w:t>验收报告</w:t>
      </w:r>
    </w:p>
    <w:p>
      <w:pPr>
        <w:numPr>
          <w:ilvl w:val="0"/>
          <w:numId w:val="0"/>
        </w:numPr>
        <w:spacing w:line="580" w:lineRule="exact"/>
        <w:ind w:firstLine="640" w:firstLineChars="200"/>
        <w:outlineLvl w:val="1"/>
        <w:rPr>
          <w:rFonts w:hint="eastAsia" w:ascii="黑体" w:hAnsi="黑体" w:eastAsia="黑体" w:cs="黑体"/>
          <w:sz w:val="32"/>
        </w:rPr>
      </w:pPr>
      <w:r>
        <w:rPr>
          <w:rFonts w:hint="eastAsia" w:ascii="黑体" w:hAnsi="黑体" w:eastAsia="黑体" w:cs="黑体"/>
          <w:bCs/>
          <w:kern w:val="44"/>
          <w:sz w:val="32"/>
          <w:szCs w:val="44"/>
          <w:lang w:eastAsia="zh-CN"/>
        </w:rPr>
        <w:t>五、项目</w:t>
      </w:r>
      <w:r>
        <w:rPr>
          <w:rFonts w:hint="eastAsia" w:ascii="黑体" w:hAnsi="黑体" w:eastAsia="黑体" w:cs="黑体"/>
          <w:bCs/>
          <w:kern w:val="44"/>
          <w:sz w:val="32"/>
          <w:szCs w:val="44"/>
        </w:rPr>
        <w:t>建设预期取得的成效</w:t>
      </w:r>
    </w:p>
    <w:p>
      <w:pPr>
        <w:keepNext/>
        <w:keepLines/>
        <w:spacing w:line="580" w:lineRule="exact"/>
        <w:ind w:firstLine="640" w:firstLineChars="200"/>
        <w:jc w:val="left"/>
        <w:outlineLvl w:val="0"/>
        <w:rPr>
          <w:rFonts w:hint="eastAsia" w:ascii="黑体" w:hAnsi="黑体" w:eastAsia="黑体" w:cs="黑体"/>
          <w:bCs/>
          <w:kern w:val="44"/>
          <w:sz w:val="32"/>
          <w:szCs w:val="44"/>
        </w:rPr>
      </w:pPr>
      <w:r>
        <w:rPr>
          <w:rFonts w:hint="eastAsia" w:ascii="黑体" w:hAnsi="黑体" w:eastAsia="黑体" w:cs="黑体"/>
          <w:bCs/>
          <w:kern w:val="44"/>
          <w:sz w:val="32"/>
          <w:szCs w:val="44"/>
          <w:lang w:eastAsia="zh-CN"/>
        </w:rPr>
        <w:t>六</w:t>
      </w:r>
      <w:r>
        <w:rPr>
          <w:rFonts w:hint="eastAsia" w:ascii="黑体" w:hAnsi="黑体" w:eastAsia="黑体" w:cs="黑体"/>
          <w:bCs/>
          <w:kern w:val="44"/>
          <w:sz w:val="32"/>
          <w:szCs w:val="44"/>
        </w:rPr>
        <w:t>、项目实施单位承诺书模板</w:t>
      </w:r>
    </w:p>
    <w:p>
      <w:pPr>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0"/>
          <w:szCs w:val="40"/>
        </w:rPr>
      </w:pPr>
    </w:p>
    <w:p>
      <w:pPr>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auto"/>
          <w:sz w:val="40"/>
          <w:szCs w:val="40"/>
        </w:rPr>
      </w:pPr>
      <w:r>
        <w:rPr>
          <w:rFonts w:hint="eastAsia" w:ascii="方正小标宋简体" w:hAnsi="方正小标宋简体" w:eastAsia="方正小标宋简体" w:cs="方正小标宋简体"/>
          <w:b w:val="0"/>
          <w:bCs/>
          <w:sz w:val="40"/>
          <w:szCs w:val="40"/>
        </w:rPr>
        <w:br w:type="page"/>
      </w:r>
      <w:r>
        <w:rPr>
          <w:rFonts w:hint="eastAsia" w:ascii="方正小标宋简体" w:hAnsi="方正小标宋简体" w:eastAsia="方正小标宋简体" w:cs="方正小标宋简体"/>
          <w:b w:val="0"/>
          <w:bCs/>
          <w:color w:val="auto"/>
          <w:sz w:val="40"/>
          <w:szCs w:val="40"/>
        </w:rPr>
        <w:t>承诺书</w:t>
      </w:r>
    </w:p>
    <w:p>
      <w:pPr>
        <w:pageBreakBefore w:val="0"/>
        <w:widowControl w:val="0"/>
        <w:kinsoku/>
        <w:wordWrap/>
        <w:overflowPunct/>
        <w:topLinePunct w:val="0"/>
        <w:autoSpaceDE/>
        <w:autoSpaceDN/>
        <w:bidi w:val="0"/>
        <w:adjustRightInd/>
        <w:snapToGrid/>
        <w:spacing w:line="580" w:lineRule="exact"/>
        <w:textAlignment w:val="auto"/>
        <w:rPr>
          <w:rFonts w:hint="eastAsia" w:eastAsia="仿宋_GB2312" w:cs="Times New Roman (正文 CS 字体)"/>
          <w:color w:val="auto"/>
          <w:sz w:val="32"/>
        </w:rPr>
      </w:pPr>
    </w:p>
    <w:p>
      <w:pPr>
        <w:pageBreakBefore w:val="0"/>
        <w:widowControl w:val="0"/>
        <w:kinsoku/>
        <w:wordWrap/>
        <w:overflowPunct/>
        <w:topLinePunct w:val="0"/>
        <w:autoSpaceDE/>
        <w:autoSpaceDN/>
        <w:bidi w:val="0"/>
        <w:adjustRightInd/>
        <w:snapToGrid/>
        <w:spacing w:line="580" w:lineRule="exact"/>
        <w:textAlignment w:val="auto"/>
        <w:rPr>
          <w:rFonts w:eastAsia="仿宋_GB2312" w:cs="Times New Roman (正文 CS 字体)"/>
          <w:color w:val="auto"/>
          <w:sz w:val="32"/>
          <w:szCs w:val="32"/>
        </w:rPr>
      </w:pPr>
      <w:r>
        <w:rPr>
          <w:rFonts w:hint="eastAsia" w:eastAsia="仿宋_GB2312" w:cs="Times New Roman (正文 CS 字体)"/>
          <w:color w:val="auto"/>
          <w:sz w:val="32"/>
          <w:szCs w:val="32"/>
        </w:rPr>
        <w:t>湖南省商务厅：</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正文 CS 字体)"/>
          <w:bCs/>
          <w:color w:val="auto"/>
          <w:sz w:val="32"/>
          <w:szCs w:val="32"/>
        </w:rPr>
      </w:pPr>
      <w:r>
        <w:rPr>
          <w:rFonts w:hint="eastAsia" w:eastAsia="仿宋_GB2312" w:cs="Times New Roman (正文 CS 字体)"/>
          <w:bCs/>
          <w:color w:val="auto"/>
          <w:sz w:val="32"/>
          <w:szCs w:val="32"/>
        </w:rPr>
        <w:t>本公司就申报县域商业建设行动项目资金支持郑重</w:t>
      </w:r>
      <w:r>
        <w:rPr>
          <w:rFonts w:eastAsia="仿宋_GB2312" w:cs="Times New Roman (正文 CS 字体)"/>
          <w:bCs/>
          <w:color w:val="auto"/>
          <w:sz w:val="32"/>
          <w:szCs w:val="32"/>
        </w:rPr>
        <w:t>承诺</w:t>
      </w:r>
      <w:r>
        <w:rPr>
          <w:rFonts w:hint="eastAsia" w:eastAsia="仿宋_GB2312" w:cs="Times New Roman (正文 CS 字体)"/>
          <w:bCs/>
          <w:color w:val="auto"/>
          <w:sz w:val="32"/>
          <w:szCs w:val="32"/>
        </w:rPr>
        <w:t>如下：</w:t>
      </w:r>
    </w:p>
    <w:p>
      <w:pPr>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eastAsia="仿宋_GB2312" w:cs="Times New Roman (正文 CS 字体)"/>
          <w:color w:val="auto"/>
          <w:spacing w:val="-6"/>
          <w:sz w:val="32"/>
          <w:szCs w:val="32"/>
        </w:rPr>
      </w:pPr>
      <w:r>
        <w:rPr>
          <w:rFonts w:hint="eastAsia" w:eastAsia="仿宋_GB2312" w:cs="Times New Roman (正文 CS 字体)"/>
          <w:color w:val="auto"/>
          <w:spacing w:val="-6"/>
          <w:sz w:val="32"/>
          <w:szCs w:val="32"/>
        </w:rPr>
        <w:t>一、本项目实施单位依法注册，合法经营，能统筹好项目建设和安全生产，所申报项目无重大商业或法律纠纷，无疫情防控、安全生产等责任事故，无违法违规使用各级财政资金行为和记录，所提交的申报材料内容真实、完整、合法，无弄虚作假和刻意夸大投资规模等行为，且此次申报非重复申报，非多头申报。</w:t>
      </w:r>
    </w:p>
    <w:p>
      <w:pPr>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eastAsia="仿宋_GB2312" w:cs="Times New Roman (正文 CS 字体)"/>
          <w:color w:val="auto"/>
          <w:spacing w:val="-6"/>
          <w:sz w:val="32"/>
          <w:szCs w:val="32"/>
        </w:rPr>
      </w:pPr>
      <w:r>
        <w:rPr>
          <w:rFonts w:hint="eastAsia" w:eastAsia="仿宋_GB2312" w:cs="Times New Roman (正文 CS 字体)"/>
          <w:color w:val="auto"/>
          <w:spacing w:val="-6"/>
          <w:sz w:val="32"/>
          <w:szCs w:val="32"/>
        </w:rPr>
        <w:t>二、项目申报成功后，本单位严格按照项目申报内容、实施计划、时限要求保质保量完成项目建设，并</w:t>
      </w:r>
      <w:r>
        <w:rPr>
          <w:rFonts w:eastAsia="仿宋_GB2312" w:cs="Times New Roman (正文 CS 字体)"/>
          <w:color w:val="auto"/>
          <w:spacing w:val="-6"/>
          <w:sz w:val="32"/>
          <w:szCs w:val="32"/>
        </w:rPr>
        <w:t>配合业务主管部门</w:t>
      </w:r>
      <w:r>
        <w:rPr>
          <w:rFonts w:hint="eastAsia" w:eastAsia="仿宋_GB2312" w:cs="Times New Roman (正文 CS 字体)"/>
          <w:color w:val="auto"/>
          <w:spacing w:val="-6"/>
          <w:sz w:val="32"/>
          <w:szCs w:val="32"/>
        </w:rPr>
        <w:t>按要求</w:t>
      </w:r>
      <w:r>
        <w:rPr>
          <w:rFonts w:eastAsia="仿宋_GB2312" w:cs="Times New Roman (正文 CS 字体)"/>
          <w:color w:val="auto"/>
          <w:spacing w:val="-6"/>
          <w:sz w:val="32"/>
          <w:szCs w:val="32"/>
        </w:rPr>
        <w:t>统计报送业务数据，</w:t>
      </w:r>
      <w:r>
        <w:rPr>
          <w:rFonts w:hint="eastAsia" w:eastAsia="仿宋_GB2312" w:cs="Times New Roman (正文 CS 字体)"/>
          <w:color w:val="auto"/>
          <w:spacing w:val="-6"/>
          <w:sz w:val="32"/>
          <w:szCs w:val="32"/>
        </w:rPr>
        <w:t>提供相关建设信息。本单位主动接受各级</w:t>
      </w:r>
      <w:r>
        <w:rPr>
          <w:rFonts w:eastAsia="仿宋_GB2312" w:cs="Times New Roman (正文 CS 字体)"/>
          <w:color w:val="auto"/>
          <w:spacing w:val="-6"/>
          <w:sz w:val="32"/>
          <w:szCs w:val="32"/>
        </w:rPr>
        <w:t>财政、审计、有关业务主管部门的监督检查</w:t>
      </w:r>
      <w:r>
        <w:rPr>
          <w:rFonts w:hint="eastAsia" w:eastAsia="仿宋_GB2312" w:cs="Times New Roman (正文 CS 字体)"/>
          <w:color w:val="auto"/>
          <w:spacing w:val="-6"/>
          <w:sz w:val="32"/>
          <w:szCs w:val="32"/>
        </w:rPr>
        <w:t>，并配合有关部门委托的第三方机构为审核本项目而进行的必要核查。积极配合做好项目绩效评价和验收复核等工作，并按要求进行问题整改。</w:t>
      </w:r>
    </w:p>
    <w:p>
      <w:pPr>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eastAsia="仿宋_GB2312" w:cs="Times New Roman (正文 CS 字体)"/>
          <w:color w:val="auto"/>
          <w:spacing w:val="-6"/>
          <w:sz w:val="32"/>
          <w:szCs w:val="32"/>
        </w:rPr>
      </w:pPr>
      <w:r>
        <w:rPr>
          <w:rFonts w:hint="eastAsia" w:eastAsia="仿宋_GB2312" w:cs="Times New Roman (正文 CS 字体)"/>
          <w:color w:val="auto"/>
          <w:spacing w:val="-6"/>
          <w:sz w:val="32"/>
          <w:szCs w:val="32"/>
        </w:rPr>
        <w:t>三、如获得奖补资金，对奖补</w:t>
      </w:r>
      <w:r>
        <w:rPr>
          <w:rFonts w:eastAsia="仿宋_GB2312" w:cs="Times New Roman (正文 CS 字体)"/>
          <w:color w:val="auto"/>
          <w:spacing w:val="-6"/>
          <w:sz w:val="32"/>
          <w:szCs w:val="32"/>
        </w:rPr>
        <w:t>资金</w:t>
      </w:r>
      <w:r>
        <w:rPr>
          <w:rFonts w:hint="eastAsia" w:eastAsia="仿宋_GB2312" w:cs="Times New Roman (正文 CS 字体)"/>
          <w:color w:val="auto"/>
          <w:spacing w:val="-6"/>
          <w:sz w:val="32"/>
          <w:szCs w:val="32"/>
        </w:rPr>
        <w:t>实行专账管理，用于项目生产和运营，</w:t>
      </w:r>
      <w:r>
        <w:rPr>
          <w:rFonts w:eastAsia="仿宋_GB2312" w:cs="Times New Roman (正文 CS 字体)"/>
          <w:color w:val="auto"/>
          <w:spacing w:val="-6"/>
          <w:sz w:val="32"/>
          <w:szCs w:val="32"/>
        </w:rPr>
        <w:t>不用于征地拆迁</w:t>
      </w:r>
      <w:r>
        <w:rPr>
          <w:rFonts w:hint="eastAsia" w:eastAsia="仿宋_GB2312" w:cs="Times New Roman (正文 CS 字体)"/>
          <w:color w:val="auto"/>
          <w:spacing w:val="-6"/>
          <w:sz w:val="32"/>
          <w:szCs w:val="32"/>
        </w:rPr>
        <w:t>、</w:t>
      </w:r>
      <w:r>
        <w:rPr>
          <w:rFonts w:eastAsia="仿宋_GB2312" w:cs="Times New Roman (正文 CS 字体)"/>
          <w:color w:val="auto"/>
          <w:spacing w:val="-6"/>
          <w:sz w:val="32"/>
          <w:szCs w:val="32"/>
        </w:rPr>
        <w:t>支付罚款、捐款、赞助、偿还债务</w:t>
      </w:r>
      <w:r>
        <w:rPr>
          <w:rFonts w:hint="eastAsia" w:eastAsia="仿宋_GB2312" w:cs="Times New Roman (正文 CS 字体)"/>
          <w:color w:val="auto"/>
          <w:spacing w:val="-6"/>
          <w:sz w:val="32"/>
          <w:szCs w:val="32"/>
        </w:rPr>
        <w:t>。</w:t>
      </w:r>
    </w:p>
    <w:p>
      <w:pPr>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eastAsia="仿宋_GB2312" w:cs="Times New Roman (正文 CS 字体)"/>
          <w:color w:val="auto"/>
          <w:spacing w:val="-6"/>
          <w:sz w:val="32"/>
          <w:szCs w:val="32"/>
          <w:lang w:eastAsia="zh-CN"/>
        </w:rPr>
      </w:pPr>
      <w:r>
        <w:rPr>
          <w:rFonts w:hint="eastAsia" w:eastAsia="仿宋_GB2312" w:cs="Times New Roman (正文 CS 字体)"/>
          <w:color w:val="auto"/>
          <w:spacing w:val="-6"/>
          <w:sz w:val="32"/>
          <w:szCs w:val="32"/>
        </w:rPr>
        <w:t>四、</w:t>
      </w:r>
      <w:r>
        <w:rPr>
          <w:rFonts w:hint="eastAsia" w:eastAsia="仿宋_GB2312" w:cs="Times New Roman (正文 CS 字体)"/>
          <w:color w:val="auto"/>
          <w:spacing w:val="-6"/>
          <w:sz w:val="32"/>
          <w:szCs w:val="32"/>
          <w:lang w:eastAsia="zh-CN"/>
        </w:rPr>
        <w:t>本项目从获得奖补资金之日起，至少由本申报单位运营管理</w:t>
      </w:r>
      <w:r>
        <w:rPr>
          <w:rFonts w:hint="eastAsia" w:eastAsia="仿宋_GB2312" w:cs="Times New Roman (正文 CS 字体)"/>
          <w:color w:val="auto"/>
          <w:spacing w:val="-6"/>
          <w:sz w:val="32"/>
          <w:szCs w:val="32"/>
          <w:lang w:val="en-US" w:eastAsia="zh-CN"/>
        </w:rPr>
        <w:t>3</w:t>
      </w:r>
      <w:r>
        <w:rPr>
          <w:rFonts w:hint="eastAsia" w:eastAsia="仿宋_GB2312" w:cs="Times New Roman (正文 CS 字体)"/>
          <w:color w:val="auto"/>
          <w:spacing w:val="-6"/>
          <w:sz w:val="32"/>
          <w:szCs w:val="32"/>
          <w:lang w:eastAsia="zh-CN"/>
        </w:rPr>
        <w:t>年以上，且不将获得奖补资金的设施设备变卖、租赁给其他单位或个人（包括关联公司或子公司）。</w:t>
      </w:r>
    </w:p>
    <w:p>
      <w:pPr>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eastAsia="仿宋_GB2312" w:cs="Times New Roman (正文 CS 字体)"/>
          <w:color w:val="auto"/>
          <w:spacing w:val="-6"/>
          <w:sz w:val="32"/>
          <w:szCs w:val="32"/>
        </w:rPr>
      </w:pPr>
      <w:r>
        <w:rPr>
          <w:rFonts w:hint="eastAsia" w:eastAsia="仿宋_GB2312" w:cs="Times New Roman (正文 CS 字体)"/>
          <w:color w:val="auto"/>
          <w:spacing w:val="-6"/>
          <w:sz w:val="32"/>
          <w:szCs w:val="32"/>
          <w:lang w:eastAsia="zh-CN"/>
        </w:rPr>
        <w:t>五、</w:t>
      </w:r>
      <w:r>
        <w:rPr>
          <w:rFonts w:hint="eastAsia" w:eastAsia="仿宋_GB2312" w:cs="Times New Roman (正文 CS 字体)"/>
          <w:color w:val="auto"/>
          <w:spacing w:val="-6"/>
          <w:sz w:val="32"/>
          <w:szCs w:val="32"/>
        </w:rPr>
        <w:t>如有违反上述内容及国家法律法规的行为，本单位愿意放弃资金支持</w:t>
      </w:r>
      <w:r>
        <w:rPr>
          <w:rFonts w:hint="eastAsia" w:eastAsia="仿宋_GB2312" w:cs="Times New Roman (正文 CS 字体)"/>
          <w:color w:val="auto"/>
          <w:spacing w:val="-6"/>
          <w:sz w:val="32"/>
          <w:szCs w:val="32"/>
          <w:lang w:eastAsia="zh-CN"/>
        </w:rPr>
        <w:t>或上缴已获得的奖补资金</w:t>
      </w:r>
      <w:r>
        <w:rPr>
          <w:rFonts w:hint="eastAsia" w:eastAsia="仿宋_GB2312" w:cs="Times New Roman (正文 CS 字体)"/>
          <w:color w:val="auto"/>
          <w:spacing w:val="-6"/>
          <w:sz w:val="32"/>
          <w:szCs w:val="32"/>
        </w:rPr>
        <w:t xml:space="preserve">，本单位及法人将承担由此带来的一切责任，包括承担相应的法律责任。 </w:t>
      </w:r>
    </w:p>
    <w:p>
      <w:pPr>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eastAsia="仿宋_GB2312" w:cs="Times New Roman (正文 CS 字体)"/>
          <w:color w:val="auto"/>
          <w:spacing w:val="-6"/>
          <w:sz w:val="32"/>
          <w:szCs w:val="32"/>
        </w:rPr>
      </w:pPr>
      <w:r>
        <w:rPr>
          <w:rFonts w:hint="eastAsia" w:eastAsia="仿宋_GB2312" w:cs="Times New Roman (正文 CS 字体)"/>
          <w:color w:val="auto"/>
          <w:spacing w:val="-6"/>
          <w:sz w:val="32"/>
          <w:szCs w:val="32"/>
        </w:rPr>
        <w:t xml:space="preserve">                                    </w:t>
      </w:r>
    </w:p>
    <w:p>
      <w:pPr>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eastAsia="仿宋_GB2312" w:cs="Times New Roman (正文 CS 字体)"/>
          <w:color w:val="auto"/>
          <w:spacing w:val="-6"/>
          <w:sz w:val="32"/>
          <w:szCs w:val="32"/>
        </w:rPr>
      </w:pPr>
    </w:p>
    <w:p>
      <w:pPr>
        <w:keepNext/>
        <w:keepLines/>
        <w:pageBreakBefore w:val="0"/>
        <w:widowControl w:val="0"/>
        <w:kinsoku/>
        <w:wordWrap/>
        <w:overflowPunct/>
        <w:topLinePunct w:val="0"/>
        <w:autoSpaceDE/>
        <w:autoSpaceDN/>
        <w:bidi w:val="0"/>
        <w:adjustRightInd/>
        <w:snapToGrid/>
        <w:spacing w:line="580" w:lineRule="exact"/>
        <w:ind w:firstLine="3711" w:firstLineChars="1200"/>
        <w:textAlignment w:val="auto"/>
        <w:outlineLvl w:val="1"/>
        <w:rPr>
          <w:rFonts w:hint="eastAsia" w:eastAsia="仿宋_GB2312" w:cs="Times New Roman (正文 CS 字体)"/>
          <w:b/>
          <w:bCs/>
          <w:color w:val="auto"/>
          <w:spacing w:val="-6"/>
          <w:sz w:val="32"/>
          <w:szCs w:val="32"/>
        </w:rPr>
      </w:pPr>
      <w:r>
        <w:rPr>
          <w:rFonts w:hint="eastAsia" w:eastAsia="仿宋_GB2312" w:cs="Times New Roman (正文 CS 字体)"/>
          <w:b/>
          <w:bCs/>
          <w:color w:val="auto"/>
          <w:spacing w:val="-6"/>
          <w:sz w:val="32"/>
          <w:szCs w:val="32"/>
        </w:rPr>
        <w:t>申报单位（盖章）：</w:t>
      </w:r>
    </w:p>
    <w:p>
      <w:pPr>
        <w:pageBreakBefore w:val="0"/>
        <w:widowControl w:val="0"/>
        <w:kinsoku/>
        <w:wordWrap/>
        <w:overflowPunct/>
        <w:topLinePunct w:val="0"/>
        <w:autoSpaceDE/>
        <w:autoSpaceDN/>
        <w:bidi w:val="0"/>
        <w:adjustRightInd/>
        <w:snapToGrid/>
        <w:spacing w:line="580" w:lineRule="exact"/>
        <w:ind w:firstLine="619" w:firstLineChars="200"/>
        <w:textAlignment w:val="auto"/>
        <w:rPr>
          <w:rFonts w:hint="eastAsia" w:eastAsia="仿宋_GB2312" w:cs="Times New Roman (正文 CS 字体)"/>
          <w:b/>
          <w:bCs/>
          <w:color w:val="auto"/>
          <w:spacing w:val="-6"/>
          <w:sz w:val="32"/>
          <w:szCs w:val="32"/>
        </w:rPr>
      </w:pPr>
      <w:r>
        <w:rPr>
          <w:rFonts w:hint="eastAsia" w:eastAsia="仿宋_GB2312" w:cs="Times New Roman (正文 CS 字体)"/>
          <w:b/>
          <w:bCs/>
          <w:color w:val="auto"/>
          <w:spacing w:val="-6"/>
          <w:sz w:val="32"/>
          <w:szCs w:val="32"/>
        </w:rPr>
        <w:t xml:space="preserve">                     </w:t>
      </w:r>
    </w:p>
    <w:p>
      <w:pPr>
        <w:pageBreakBefore w:val="0"/>
        <w:widowControl w:val="0"/>
        <w:kinsoku/>
        <w:wordWrap/>
        <w:overflowPunct/>
        <w:topLinePunct w:val="0"/>
        <w:autoSpaceDE/>
        <w:autoSpaceDN/>
        <w:bidi w:val="0"/>
        <w:adjustRightInd/>
        <w:snapToGrid/>
        <w:spacing w:line="580" w:lineRule="exact"/>
        <w:ind w:firstLine="2165" w:firstLineChars="700"/>
        <w:textAlignment w:val="auto"/>
        <w:rPr>
          <w:rFonts w:hint="eastAsia" w:eastAsia="仿宋_GB2312" w:cs="Times New Roman (正文 CS 字体)"/>
          <w:b/>
          <w:bCs/>
          <w:color w:val="auto"/>
          <w:spacing w:val="-6"/>
          <w:sz w:val="32"/>
          <w:szCs w:val="32"/>
        </w:rPr>
      </w:pPr>
      <w:r>
        <w:rPr>
          <w:rFonts w:hint="eastAsia" w:eastAsia="仿宋_GB2312" w:cs="Times New Roman (正文 CS 字体)"/>
          <w:b/>
          <w:bCs/>
          <w:color w:val="auto"/>
          <w:spacing w:val="-6"/>
          <w:sz w:val="32"/>
          <w:szCs w:val="32"/>
        </w:rPr>
        <w:t xml:space="preserve">          法定代表人（签字）：</w:t>
      </w:r>
    </w:p>
    <w:p>
      <w:pPr>
        <w:keepNext/>
        <w:keepLines/>
        <w:pageBreakBefore w:val="0"/>
        <w:widowControl w:val="0"/>
        <w:kinsoku/>
        <w:wordWrap/>
        <w:overflowPunct/>
        <w:topLinePunct w:val="0"/>
        <w:autoSpaceDE/>
        <w:autoSpaceDN/>
        <w:bidi w:val="0"/>
        <w:adjustRightInd/>
        <w:snapToGrid/>
        <w:spacing w:line="580" w:lineRule="exact"/>
        <w:ind w:firstLine="619" w:firstLineChars="200"/>
        <w:textAlignment w:val="auto"/>
        <w:outlineLvl w:val="1"/>
        <w:rPr>
          <w:rFonts w:hint="eastAsia" w:eastAsia="仿宋_GB2312" w:cs="Times New Roman (正文 CS 字体)"/>
          <w:b/>
          <w:bCs/>
          <w:color w:val="auto"/>
          <w:spacing w:val="-6"/>
          <w:sz w:val="32"/>
          <w:szCs w:val="32"/>
        </w:rPr>
      </w:pPr>
      <w:r>
        <w:rPr>
          <w:rFonts w:hint="eastAsia" w:eastAsia="仿宋_GB2312" w:cs="Times New Roman (正文 CS 字体)"/>
          <w:b/>
          <w:bCs/>
          <w:color w:val="auto"/>
          <w:spacing w:val="-6"/>
          <w:sz w:val="32"/>
          <w:szCs w:val="32"/>
        </w:rPr>
        <w:t xml:space="preserve">                                   </w:t>
      </w:r>
    </w:p>
    <w:p>
      <w:pPr>
        <w:keepNext/>
        <w:keepLines/>
        <w:pageBreakBefore w:val="0"/>
        <w:widowControl w:val="0"/>
        <w:kinsoku/>
        <w:wordWrap/>
        <w:overflowPunct/>
        <w:topLinePunct w:val="0"/>
        <w:autoSpaceDE/>
        <w:autoSpaceDN/>
        <w:bidi w:val="0"/>
        <w:adjustRightInd/>
        <w:snapToGrid/>
        <w:spacing w:line="580" w:lineRule="exact"/>
        <w:ind w:firstLine="3402" w:firstLineChars="1100"/>
        <w:textAlignment w:val="auto"/>
        <w:outlineLvl w:val="1"/>
        <w:rPr>
          <w:rFonts w:eastAsia="仿宋_GB2312" w:cs="Times New Roman (正文 CS 字体)"/>
          <w:b/>
          <w:bCs/>
          <w:color w:val="auto"/>
          <w:spacing w:val="-6"/>
          <w:sz w:val="32"/>
          <w:szCs w:val="32"/>
        </w:rPr>
      </w:pPr>
      <w:r>
        <w:rPr>
          <w:rFonts w:hint="eastAsia" w:eastAsia="仿宋_GB2312" w:cs="Times New Roman (正文 CS 字体)"/>
          <w:b/>
          <w:bCs/>
          <w:color w:val="auto"/>
          <w:spacing w:val="-6"/>
          <w:sz w:val="32"/>
          <w:szCs w:val="32"/>
        </w:rPr>
        <w:t xml:space="preserve">  日</w:t>
      </w:r>
      <w:r>
        <w:rPr>
          <w:rFonts w:hint="default" w:eastAsia="仿宋_GB2312" w:cs="Times New Roman (正文 CS 字体)"/>
          <w:b/>
          <w:bCs/>
          <w:color w:val="auto"/>
          <w:spacing w:val="-6"/>
          <w:sz w:val="32"/>
          <w:szCs w:val="32"/>
        </w:rPr>
        <w:t xml:space="preserve"> </w:t>
      </w:r>
      <w:r>
        <w:rPr>
          <w:rFonts w:hint="eastAsia" w:eastAsia="仿宋_GB2312" w:cs="Times New Roman (正文 CS 字体)"/>
          <w:b/>
          <w:bCs/>
          <w:color w:val="auto"/>
          <w:spacing w:val="-6"/>
          <w:sz w:val="32"/>
          <w:szCs w:val="32"/>
        </w:rPr>
        <w:t>期：</w:t>
      </w:r>
    </w:p>
    <w:p>
      <w:pPr>
        <w:spacing w:line="580" w:lineRule="exact"/>
        <w:ind w:firstLine="458" w:firstLineChars="200"/>
        <w:rPr>
          <w:rFonts w:hint="eastAsia" w:eastAsia="仿宋_GB2312" w:cs="Times New Roman (正文 CS 字体)"/>
          <w:spacing w:val="-6"/>
          <w:sz w:val="32"/>
          <w:szCs w:val="32"/>
        </w:rPr>
      </w:pPr>
      <w:r>
        <w:rPr>
          <w:rFonts w:hint="eastAsia" w:eastAsia="仿宋_GB2312" w:cs="Times New Roman (正文 CS 字体)"/>
          <w:b/>
          <w:bCs/>
          <w:spacing w:val="-6"/>
          <w:sz w:val="24"/>
        </w:rPr>
        <w:t xml:space="preserve">    </w:t>
      </w:r>
      <w:r>
        <w:rPr>
          <w:rFonts w:hint="eastAsia" w:eastAsia="仿宋_GB2312" w:cs="Times New Roman (正文 CS 字体)"/>
          <w:spacing w:val="-6"/>
          <w:sz w:val="32"/>
          <w:szCs w:val="32"/>
        </w:rPr>
        <w:t xml:space="preserve"> </w:t>
      </w:r>
    </w:p>
    <w:p>
      <w:pPr>
        <w:rPr>
          <w:rFonts w:hint="eastAsia"/>
        </w:rPr>
        <w:sectPr>
          <w:pgSz w:w="11905" w:h="16838"/>
          <w:pgMar w:top="2041" w:right="1474" w:bottom="1757" w:left="1587" w:header="850" w:footer="992" w:gutter="0"/>
          <w:paperSrc/>
          <w:pgNumType w:fmt="numberInDash"/>
          <w:cols w:space="720" w:num="1"/>
          <w:formProt w:val="1"/>
          <w:rtlGutter w:val="0"/>
          <w:docGrid w:type="lines" w:linePitch="318" w:charSpace="0"/>
        </w:sectPr>
      </w:pPr>
    </w:p>
    <w:p>
      <w:pPr>
        <w:keepNext/>
        <w:keepLines/>
        <w:spacing w:line="560" w:lineRule="exact"/>
        <w:ind w:firstLine="640" w:firstLineChars="200"/>
        <w:jc w:val="left"/>
        <w:outlineLvl w:val="0"/>
        <w:rPr>
          <w:rFonts w:hint="eastAsia" w:ascii="黑体" w:hAnsi="黑体" w:eastAsia="黑体" w:cs="黑体"/>
          <w:bCs/>
          <w:kern w:val="44"/>
          <w:sz w:val="32"/>
          <w:szCs w:val="44"/>
        </w:rPr>
      </w:pPr>
      <w:r>
        <w:rPr>
          <w:rFonts w:hint="eastAsia" w:ascii="黑体" w:hAnsi="黑体" w:eastAsia="黑体" w:cs="黑体"/>
          <w:bCs/>
          <w:kern w:val="44"/>
          <w:sz w:val="32"/>
          <w:szCs w:val="44"/>
          <w:lang w:eastAsia="zh-CN"/>
        </w:rPr>
        <w:t>七</w:t>
      </w:r>
      <w:r>
        <w:rPr>
          <w:rFonts w:hint="eastAsia" w:ascii="黑体" w:hAnsi="黑体" w:eastAsia="黑体" w:cs="黑体"/>
          <w:bCs/>
          <w:kern w:val="44"/>
          <w:sz w:val="32"/>
          <w:szCs w:val="44"/>
        </w:rPr>
        <w:t>、项目绩效目标表</w:t>
      </w:r>
    </w:p>
    <w:p>
      <w:pPr>
        <w:tabs>
          <w:tab w:val="left" w:pos="741"/>
        </w:tabs>
        <w:ind w:firstLine="640" w:firstLineChars="200"/>
        <w:jc w:val="left"/>
        <w:rPr>
          <w:rFonts w:hint="eastAsia" w:eastAsia="仿宋_GB2312" w:cs="Times New Roman (正文 CS 字体)"/>
          <w:sz w:val="32"/>
        </w:rPr>
      </w:pPr>
      <w:r>
        <w:rPr>
          <w:rFonts w:hint="eastAsia" w:eastAsia="仿宋_GB2312" w:cs="Times New Roman (正文 CS 字体)"/>
          <w:sz w:val="32"/>
        </w:rPr>
        <w:tab/>
      </w:r>
    </w:p>
    <w:tbl>
      <w:tblPr>
        <w:tblStyle w:val="7"/>
        <w:tblW w:w="9171" w:type="dxa"/>
        <w:tblInd w:w="91" w:type="dxa"/>
        <w:tblLayout w:type="fixed"/>
        <w:tblCellMar>
          <w:top w:w="0" w:type="dxa"/>
          <w:left w:w="108" w:type="dxa"/>
          <w:bottom w:w="0" w:type="dxa"/>
          <w:right w:w="108" w:type="dxa"/>
        </w:tblCellMar>
      </w:tblPr>
      <w:tblGrid>
        <w:gridCol w:w="1084"/>
        <w:gridCol w:w="1175"/>
        <w:gridCol w:w="1237"/>
        <w:gridCol w:w="4013"/>
        <w:gridCol w:w="1662"/>
      </w:tblGrid>
      <w:tr>
        <w:tblPrEx>
          <w:tblCellMar>
            <w:top w:w="0" w:type="dxa"/>
            <w:left w:w="108" w:type="dxa"/>
            <w:bottom w:w="0" w:type="dxa"/>
            <w:right w:w="108" w:type="dxa"/>
          </w:tblCellMar>
        </w:tblPrEx>
        <w:trPr>
          <w:trHeight w:val="620" w:hRule="atLeast"/>
        </w:trPr>
        <w:tc>
          <w:tcPr>
            <w:tcW w:w="9171" w:type="dxa"/>
            <w:gridSpan w:val="5"/>
            <w:tcBorders>
              <w:top w:val="nil"/>
              <w:left w:val="nil"/>
              <w:bottom w:val="nil"/>
              <w:right w:val="nil"/>
            </w:tcBorders>
            <w:noWrap/>
            <w:vAlign w:val="center"/>
          </w:tcPr>
          <w:p>
            <w:pPr>
              <w:widowControl/>
              <w:jc w:val="center"/>
              <w:textAlignment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kern w:val="0"/>
                <w:sz w:val="32"/>
                <w:szCs w:val="32"/>
                <w:lang w:bidi="ar"/>
              </w:rPr>
              <w:t>湖南省县域商业建设行动项目绩效目标表</w:t>
            </w:r>
          </w:p>
        </w:tc>
      </w:tr>
      <w:tr>
        <w:tblPrEx>
          <w:tblCellMar>
            <w:top w:w="0" w:type="dxa"/>
            <w:left w:w="108" w:type="dxa"/>
            <w:bottom w:w="0" w:type="dxa"/>
            <w:right w:w="108" w:type="dxa"/>
          </w:tblCellMar>
        </w:tblPrEx>
        <w:trPr>
          <w:trHeight w:val="460" w:hRule="atLeast"/>
        </w:trPr>
        <w:tc>
          <w:tcPr>
            <w:tcW w:w="9171" w:type="dxa"/>
            <w:gridSpan w:val="5"/>
            <w:tcBorders>
              <w:top w:val="nil"/>
              <w:left w:val="nil"/>
              <w:bottom w:val="nil"/>
              <w:right w:val="nil"/>
            </w:tcBorders>
            <w:noWrap/>
            <w:vAlign w:val="center"/>
          </w:tcPr>
          <w:p>
            <w:pPr>
              <w:widowControl/>
              <w:jc w:val="center"/>
              <w:textAlignment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kern w:val="0"/>
                <w:sz w:val="32"/>
                <w:szCs w:val="32"/>
                <w:lang w:bidi="ar"/>
              </w:rPr>
              <w:t>（促进县域商业建设方向5类项目）</w:t>
            </w:r>
          </w:p>
        </w:tc>
      </w:tr>
      <w:tr>
        <w:tblPrEx>
          <w:tblCellMar>
            <w:top w:w="0" w:type="dxa"/>
            <w:left w:w="108" w:type="dxa"/>
            <w:bottom w:w="0" w:type="dxa"/>
            <w:right w:w="108" w:type="dxa"/>
          </w:tblCellMar>
        </w:tblPrEx>
        <w:trPr>
          <w:trHeight w:val="520" w:hRule="atLeast"/>
        </w:trPr>
        <w:tc>
          <w:tcPr>
            <w:tcW w:w="9171" w:type="dxa"/>
            <w:gridSpan w:val="5"/>
            <w:tcBorders>
              <w:top w:val="nil"/>
              <w:left w:val="nil"/>
              <w:bottom w:val="nil"/>
              <w:right w:val="nil"/>
            </w:tcBorders>
            <w:noWrap/>
            <w:vAlign w:val="center"/>
          </w:tcPr>
          <w:p>
            <w:pPr>
              <w:jc w:val="left"/>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kern w:val="0"/>
                <w:sz w:val="20"/>
                <w:szCs w:val="20"/>
                <w:lang w:bidi="ar"/>
              </w:rPr>
              <w:t>项目单位名称：</w:t>
            </w:r>
          </w:p>
        </w:tc>
      </w:tr>
      <w:tr>
        <w:tblPrEx>
          <w:tblCellMar>
            <w:top w:w="0" w:type="dxa"/>
            <w:left w:w="108" w:type="dxa"/>
            <w:bottom w:w="0" w:type="dxa"/>
            <w:right w:w="108" w:type="dxa"/>
          </w:tblCellMar>
        </w:tblPrEx>
        <w:trPr>
          <w:trHeight w:val="480" w:hRule="atLeast"/>
        </w:trPr>
        <w:tc>
          <w:tcPr>
            <w:tcW w:w="2259" w:type="dxa"/>
            <w:gridSpan w:val="2"/>
            <w:tcBorders>
              <w:top w:val="single" w:color="000000" w:sz="8"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项目名称</w:t>
            </w:r>
          </w:p>
        </w:tc>
        <w:tc>
          <w:tcPr>
            <w:tcW w:w="6912" w:type="dxa"/>
            <w:gridSpan w:val="3"/>
            <w:tcBorders>
              <w:top w:val="single" w:color="000000" w:sz="8"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80" w:hRule="atLeast"/>
        </w:trPr>
        <w:tc>
          <w:tcPr>
            <w:tcW w:w="2259" w:type="dxa"/>
            <w:gridSpan w:val="2"/>
            <w:tcBorders>
              <w:top w:val="nil"/>
              <w:left w:val="single" w:color="000000" w:sz="8" w:space="0"/>
              <w:bottom w:val="single" w:color="000000" w:sz="4" w:space="0"/>
              <w:right w:val="single" w:color="000000" w:sz="8"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支持方向</w:t>
            </w:r>
          </w:p>
        </w:tc>
        <w:tc>
          <w:tcPr>
            <w:tcW w:w="6912" w:type="dxa"/>
            <w:gridSpan w:val="3"/>
            <w:tcBorders>
              <w:top w:val="nil"/>
              <w:left w:val="single" w:color="000000" w:sz="4" w:space="0"/>
              <w:bottom w:val="single" w:color="000000" w:sz="4" w:space="0"/>
              <w:right w:val="single" w:color="000000" w:sz="8"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80" w:hRule="atLeast"/>
        </w:trPr>
        <w:tc>
          <w:tcPr>
            <w:tcW w:w="2259" w:type="dxa"/>
            <w:gridSpan w:val="2"/>
            <w:tcBorders>
              <w:top w:val="single" w:color="000000" w:sz="4" w:space="0"/>
              <w:left w:val="single" w:color="000000" w:sz="8" w:space="0"/>
              <w:bottom w:val="single" w:color="000000" w:sz="4" w:space="0"/>
              <w:right w:val="single" w:color="000000" w:sz="8" w:space="0"/>
            </w:tcBorders>
            <w:noWrap w:val="0"/>
            <w:vAlign w:val="center"/>
          </w:tcPr>
          <w:p>
            <w:pPr>
              <w:widowControl/>
              <w:spacing w:line="240" w:lineRule="exact"/>
              <w:ind w:firstLine="400" w:firstLineChars="200"/>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项目总投资（万元）</w:t>
            </w:r>
          </w:p>
        </w:tc>
        <w:tc>
          <w:tcPr>
            <w:tcW w:w="6912" w:type="dxa"/>
            <w:gridSpan w:val="3"/>
            <w:tcBorders>
              <w:top w:val="single" w:color="000000" w:sz="4" w:space="0"/>
              <w:left w:val="single" w:color="000000" w:sz="4" w:space="0"/>
              <w:bottom w:val="single" w:color="000000" w:sz="4" w:space="0"/>
              <w:right w:val="single" w:color="000000" w:sz="8" w:space="0"/>
            </w:tcBorders>
            <w:noWrap/>
            <w:vAlign w:val="center"/>
          </w:tcPr>
          <w:p>
            <w:pPr>
              <w:widowControl/>
              <w:spacing w:line="240" w:lineRule="exact"/>
              <w:ind w:firstLine="400" w:firstLineChars="200"/>
              <w:jc w:val="center"/>
              <w:textAlignment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620" w:hRule="atLeast"/>
        </w:trPr>
        <w:tc>
          <w:tcPr>
            <w:tcW w:w="2259" w:type="dxa"/>
            <w:gridSpan w:val="2"/>
            <w:tcBorders>
              <w:top w:val="single" w:color="000000" w:sz="4" w:space="0"/>
              <w:left w:val="single" w:color="000000" w:sz="8" w:space="0"/>
              <w:bottom w:val="single" w:color="000000" w:sz="4" w:space="0"/>
              <w:right w:val="single" w:color="000000" w:sz="8"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项目建设方向</w:t>
            </w:r>
          </w:p>
        </w:tc>
        <w:tc>
          <w:tcPr>
            <w:tcW w:w="6912" w:type="dxa"/>
            <w:gridSpan w:val="3"/>
            <w:tcBorders>
              <w:top w:val="single" w:color="000000" w:sz="4" w:space="0"/>
              <w:left w:val="single" w:color="000000" w:sz="4" w:space="0"/>
              <w:bottom w:val="single" w:color="000000" w:sz="4" w:space="0"/>
              <w:right w:val="single" w:color="000000" w:sz="8"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780" w:hRule="atLeast"/>
        </w:trPr>
        <w:tc>
          <w:tcPr>
            <w:tcW w:w="2259" w:type="dxa"/>
            <w:gridSpan w:val="2"/>
            <w:tcBorders>
              <w:top w:val="single" w:color="000000" w:sz="4" w:space="0"/>
              <w:left w:val="single" w:color="000000" w:sz="8" w:space="0"/>
              <w:bottom w:val="single" w:color="000000" w:sz="4" w:space="0"/>
              <w:right w:val="single" w:color="000000" w:sz="8"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项目主要建设内容</w:t>
            </w:r>
          </w:p>
        </w:tc>
        <w:tc>
          <w:tcPr>
            <w:tcW w:w="6912" w:type="dxa"/>
            <w:gridSpan w:val="3"/>
            <w:tcBorders>
              <w:top w:val="single" w:color="000000" w:sz="4" w:space="0"/>
              <w:left w:val="single" w:color="000000" w:sz="4" w:space="0"/>
              <w:bottom w:val="single" w:color="000000" w:sz="4" w:space="0"/>
              <w:right w:val="single" w:color="000000" w:sz="8"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restart"/>
            <w:tcBorders>
              <w:top w:val="single" w:color="000000" w:sz="4" w:space="0"/>
              <w:left w:val="single" w:color="000000" w:sz="8" w:space="0"/>
              <w:bottom w:val="single" w:color="000000" w:sz="4" w:space="0"/>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绩效目标</w:t>
            </w:r>
          </w:p>
        </w:tc>
        <w:tc>
          <w:tcPr>
            <w:tcW w:w="117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b/>
                <w:bCs/>
                <w:color w:val="000000"/>
                <w:sz w:val="20"/>
                <w:szCs w:val="20"/>
              </w:rPr>
            </w:pPr>
            <w:r>
              <w:rPr>
                <w:rFonts w:hint="default" w:ascii="Times New Roman" w:hAnsi="Times New Roman" w:eastAsia="仿宋_GB2312" w:cs="Times New Roman"/>
                <w:b/>
                <w:bCs/>
                <w:color w:val="000000"/>
                <w:kern w:val="0"/>
                <w:sz w:val="20"/>
                <w:szCs w:val="20"/>
                <w:lang w:bidi="ar"/>
              </w:rPr>
              <w:t>一级指标</w:t>
            </w: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b/>
                <w:bCs/>
                <w:color w:val="000000"/>
                <w:sz w:val="20"/>
                <w:szCs w:val="20"/>
              </w:rPr>
            </w:pPr>
            <w:r>
              <w:rPr>
                <w:rFonts w:hint="default" w:ascii="Times New Roman" w:hAnsi="Times New Roman" w:eastAsia="仿宋_GB2312" w:cs="Times New Roman"/>
                <w:b/>
                <w:bCs/>
                <w:color w:val="000000"/>
                <w:kern w:val="0"/>
                <w:sz w:val="20"/>
                <w:szCs w:val="20"/>
                <w:lang w:bidi="ar"/>
              </w:rPr>
              <w:t>二级指标</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b/>
                <w:bCs/>
                <w:color w:val="000000"/>
                <w:sz w:val="20"/>
                <w:szCs w:val="20"/>
              </w:rPr>
            </w:pPr>
            <w:r>
              <w:rPr>
                <w:rFonts w:hint="default" w:ascii="Times New Roman" w:hAnsi="Times New Roman" w:eastAsia="仿宋_GB2312" w:cs="Times New Roman"/>
                <w:b/>
                <w:bCs/>
                <w:color w:val="000000"/>
                <w:kern w:val="0"/>
                <w:sz w:val="20"/>
                <w:szCs w:val="20"/>
                <w:lang w:bidi="ar"/>
              </w:rPr>
              <w:t>三级指标</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widowControl/>
              <w:spacing w:line="320" w:lineRule="exact"/>
              <w:jc w:val="center"/>
              <w:textAlignment w:val="center"/>
              <w:rPr>
                <w:rFonts w:hint="default" w:ascii="Times New Roman" w:hAnsi="Times New Roman" w:eastAsia="仿宋_GB2312" w:cs="Times New Roman"/>
                <w:b/>
                <w:bCs/>
                <w:color w:val="000000"/>
                <w:sz w:val="20"/>
                <w:szCs w:val="20"/>
              </w:rPr>
            </w:pPr>
            <w:r>
              <w:rPr>
                <w:rFonts w:hint="default" w:ascii="Times New Roman" w:hAnsi="Times New Roman" w:eastAsia="仿宋_GB2312" w:cs="Times New Roman"/>
                <w:b/>
                <w:bCs/>
                <w:color w:val="000000"/>
                <w:kern w:val="0"/>
                <w:sz w:val="20"/>
                <w:szCs w:val="20"/>
                <w:lang w:bidi="ar"/>
              </w:rPr>
              <w:t>指标值</w:t>
            </w: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投入指标</w:t>
            </w:r>
          </w:p>
        </w:tc>
        <w:tc>
          <w:tcPr>
            <w:tcW w:w="1237" w:type="dxa"/>
            <w:tcBorders>
              <w:top w:val="single" w:color="000000" w:sz="4" w:space="0"/>
              <w:left w:val="single" w:color="000000" w:sz="4" w:space="0"/>
              <w:bottom w:val="nil"/>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资金投入</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自有资金、银行贷款及其他资金</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时效指标</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项目期限</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3" w:hRule="atLeast"/>
        </w:trPr>
        <w:tc>
          <w:tcPr>
            <w:tcW w:w="1084" w:type="dxa"/>
            <w:vMerge w:val="continue"/>
            <w:tcBorders>
              <w:top w:val="single" w:color="000000" w:sz="4"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产出指标</w:t>
            </w:r>
          </w:p>
        </w:tc>
        <w:tc>
          <w:tcPr>
            <w:tcW w:w="12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数量指标</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完成土建（㎡）（仅限于农贸市场）</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完成装修（㎡）（仅限于商贸中心和商超）</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设备购置（台/套）</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购置物流车（台）</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县域综合服务中心数量（个）</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400" w:firstLineChars="200"/>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000000" w:sz="4" w:space="0"/>
              <w:left w:val="single" w:color="000000" w:sz="4" w:space="0"/>
              <w:bottom w:val="single" w:color="auto" w:sz="4" w:space="0"/>
              <w:right w:val="single" w:color="000000"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成本指标</w:t>
            </w:r>
          </w:p>
        </w:tc>
        <w:tc>
          <w:tcPr>
            <w:tcW w:w="4013"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项目实施后对企业经营成本降低</w:t>
            </w:r>
          </w:p>
        </w:tc>
        <w:tc>
          <w:tcPr>
            <w:tcW w:w="1662" w:type="dxa"/>
            <w:tcBorders>
              <w:top w:val="single" w:color="000000" w:sz="4" w:space="0"/>
              <w:left w:val="single" w:color="000000"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效益指标</w:t>
            </w:r>
          </w:p>
        </w:tc>
        <w:tc>
          <w:tcPr>
            <w:tcW w:w="12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经济效益</w:t>
            </w: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项目产值增加XX万元</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上缴税收增加XX万元</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产业带动</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利益联结</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400" w:firstLineChars="200"/>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社会效益</w:t>
            </w: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新增就业XX人</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带动XX人口增收</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促进当地商贸流通发展</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促进当地消费</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应急保供保障</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spacing w:line="320" w:lineRule="exact"/>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0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23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400" w:firstLineChars="20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w:t>
            </w:r>
          </w:p>
        </w:tc>
        <w:tc>
          <w:tcPr>
            <w:tcW w:w="1662" w:type="dxa"/>
            <w:tcBorders>
              <w:top w:val="single" w:color="000000" w:sz="4" w:space="0"/>
              <w:left w:val="single" w:color="auto" w:sz="4" w:space="0"/>
              <w:bottom w:val="single" w:color="000000" w:sz="4" w:space="0"/>
              <w:right w:val="single" w:color="000000" w:sz="8" w:space="0"/>
            </w:tcBorders>
            <w:noWrap/>
            <w:vAlign w:val="center"/>
          </w:tcPr>
          <w:p>
            <w:pPr>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580" w:hRule="atLeast"/>
        </w:trPr>
        <w:tc>
          <w:tcPr>
            <w:tcW w:w="1084" w:type="dxa"/>
            <w:vMerge w:val="continue"/>
            <w:tcBorders>
              <w:top w:val="single" w:color="000000" w:sz="4" w:space="0"/>
              <w:left w:val="single" w:color="000000" w:sz="8" w:space="0"/>
              <w:bottom w:val="single" w:color="000000" w:sz="4" w:space="0"/>
              <w:right w:val="single" w:color="auto" w:sz="4" w:space="0"/>
            </w:tcBorders>
            <w:noWrap/>
            <w:vAlign w:val="center"/>
          </w:tcPr>
          <w:p>
            <w:pPr>
              <w:spacing w:line="240" w:lineRule="exact"/>
              <w:ind w:firstLine="400" w:firstLineChars="200"/>
              <w:jc w:val="center"/>
              <w:rPr>
                <w:rFonts w:hint="default" w:ascii="Times New Roman" w:hAnsi="Times New Roman" w:eastAsia="仿宋_GB2312" w:cs="Times New Roman"/>
                <w:color w:val="000000"/>
                <w:sz w:val="20"/>
                <w:szCs w:val="20"/>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满意度指</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服务对象满意度</w:t>
            </w:r>
          </w:p>
        </w:tc>
        <w:tc>
          <w:tcPr>
            <w:tcW w:w="40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项目单位服务对象满意度</w:t>
            </w:r>
          </w:p>
        </w:tc>
        <w:tc>
          <w:tcPr>
            <w:tcW w:w="1662" w:type="dxa"/>
            <w:tcBorders>
              <w:top w:val="single" w:color="000000" w:sz="4" w:space="0"/>
              <w:left w:val="single" w:color="auto" w:sz="4" w:space="0"/>
              <w:bottom w:val="single" w:color="000000" w:sz="8" w:space="0"/>
              <w:right w:val="single" w:color="000000" w:sz="8" w:space="0"/>
            </w:tcBorders>
            <w:noWrap/>
            <w:vAlign w:val="center"/>
          </w:tcPr>
          <w:p>
            <w:pPr>
              <w:ind w:firstLine="400" w:firstLineChars="200"/>
              <w:jc w:val="center"/>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420" w:hRule="atLeast"/>
        </w:trPr>
        <w:tc>
          <w:tcPr>
            <w:tcW w:w="9171" w:type="dxa"/>
            <w:gridSpan w:val="5"/>
            <w:tcBorders>
              <w:top w:val="nil"/>
              <w:left w:val="nil"/>
              <w:bottom w:val="nil"/>
              <w:right w:val="nil"/>
            </w:tcBorders>
            <w:noWrap/>
            <w:vAlign w:val="center"/>
          </w:tcPr>
          <w:p>
            <w:pPr>
              <w:widowControl/>
              <w:ind w:firstLine="400" w:firstLineChars="20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备注：产出指标-数量指标5个支持方向存在不同，请项目申报单位根据实际情况填写。</w:t>
            </w:r>
          </w:p>
        </w:tc>
      </w:tr>
    </w:tbl>
    <w:p>
      <w:pPr>
        <w:spacing w:line="580" w:lineRule="exact"/>
        <w:ind w:firstLine="640" w:firstLineChars="200"/>
        <w:rPr>
          <w:rFonts w:hint="eastAsia" w:eastAsia="仿宋_GB2312"/>
          <w:bCs/>
          <w:sz w:val="32"/>
          <w:szCs w:val="32"/>
        </w:rPr>
      </w:pPr>
    </w:p>
    <w:p>
      <w:pPr>
        <w:spacing w:line="580" w:lineRule="exact"/>
        <w:ind w:firstLine="640" w:firstLineChars="200"/>
        <w:rPr>
          <w:rFonts w:eastAsia="仿宋_GB2312" w:cs="Times New Roman (正文 CS 字体)"/>
          <w:sz w:val="32"/>
        </w:rPr>
      </w:pPr>
      <w:r>
        <w:rPr>
          <w:rFonts w:hint="eastAsia" w:eastAsia="仿宋_GB2312"/>
          <w:bCs/>
          <w:sz w:val="32"/>
          <w:szCs w:val="32"/>
        </w:rPr>
        <w:t>注：</w:t>
      </w:r>
      <w:r>
        <w:rPr>
          <w:rFonts w:eastAsia="仿宋_GB2312"/>
          <w:bCs/>
          <w:sz w:val="32"/>
          <w:szCs w:val="32"/>
        </w:rPr>
        <w:t>申报材料统一用A4纸双面打印，加盖申报单位公章后装订成册。要求：封面列明申报方向、项目名称、项目所在县市区，项目申报单位名称、联系人和联系方式；申报材料主要内容编写目录和页码；所提供各类文件、合同、发票、</w:t>
      </w:r>
      <w:r>
        <w:rPr>
          <w:rFonts w:hint="eastAsia" w:eastAsia="仿宋_GB2312"/>
          <w:bCs/>
          <w:sz w:val="32"/>
          <w:szCs w:val="32"/>
        </w:rPr>
        <w:t>银行转账凭证</w:t>
      </w:r>
      <w:r>
        <w:rPr>
          <w:rFonts w:eastAsia="仿宋_GB2312"/>
          <w:bCs/>
          <w:sz w:val="32"/>
          <w:szCs w:val="32"/>
        </w:rPr>
        <w:t>、图片等佐证材料的复印件清晰明了。</w:t>
      </w:r>
    </w:p>
    <w:p>
      <w:pPr>
        <w:spacing w:line="580" w:lineRule="exact"/>
        <w:ind w:firstLine="640" w:firstLineChars="200"/>
        <w:textAlignment w:val="baseline"/>
        <w:rPr>
          <w:rFonts w:eastAsia="仿宋_GB2312"/>
          <w:sz w:val="32"/>
          <w:szCs w:val="32"/>
          <w:shd w:val="clear" w:color="auto" w:fill="FFFFFF"/>
        </w:rPr>
      </w:pPr>
    </w:p>
    <w:p>
      <w:pPr>
        <w:spacing w:line="580" w:lineRule="exact"/>
        <w:ind w:left="1916" w:leftChars="760" w:hanging="320" w:hangingChars="100"/>
        <w:textAlignment w:val="baseline"/>
        <w:rPr>
          <w:rFonts w:eastAsia="仿宋_GB2312"/>
          <w:sz w:val="32"/>
          <w:szCs w:val="32"/>
          <w:shd w:val="clear" w:color="auto" w:fill="FFFFFF"/>
        </w:rPr>
      </w:pPr>
      <w:r>
        <w:rPr>
          <w:rFonts w:eastAsia="仿宋_GB2312"/>
          <w:sz w:val="32"/>
          <w:szCs w:val="32"/>
          <w:shd w:val="clear" w:color="auto" w:fill="FFFFFF"/>
        </w:rPr>
        <w:t xml:space="preserve">      </w:t>
      </w:r>
    </w:p>
    <w:p>
      <w:pPr>
        <w:spacing w:line="580" w:lineRule="exact"/>
        <w:ind w:firstLine="640" w:firstLineChars="200"/>
        <w:rPr>
          <w:rFonts w:eastAsia="仿宋_GB2312"/>
          <w:sz w:val="32"/>
          <w:szCs w:val="32"/>
        </w:rPr>
      </w:pPr>
    </w:p>
    <w:p>
      <w:pPr>
        <w:adjustRightInd w:val="0"/>
        <w:snapToGrid w:val="0"/>
        <w:spacing w:line="560" w:lineRule="exact"/>
        <w:ind w:firstLine="640" w:firstLineChars="200"/>
        <w:jc w:val="left"/>
        <w:rPr>
          <w:rFonts w:eastAsia="仿宋"/>
          <w:color w:val="000000"/>
          <w:sz w:val="32"/>
          <w:szCs w:val="32"/>
          <w:shd w:val="clear" w:color="auto" w:fill="FFFFFF"/>
        </w:rPr>
      </w:pPr>
      <w:r>
        <w:rPr>
          <w:rFonts w:eastAsia="黑体"/>
          <w:sz w:val="32"/>
          <w:szCs w:val="32"/>
        </w:rPr>
        <w:t xml:space="preserve">   </w:t>
      </w:r>
    </w:p>
    <w:p>
      <w:pPr>
        <w:spacing w:line="580" w:lineRule="exact"/>
        <w:rPr>
          <w:rFonts w:ascii="黑体" w:hAnsi="黑体" w:eastAsia="黑体" w:cs="黑体"/>
          <w:sz w:val="32"/>
          <w:szCs w:val="32"/>
          <w:shd w:val="clear" w:color="auto" w:fill="FFFFFF"/>
        </w:rPr>
        <w:sectPr>
          <w:footerReference r:id="rId6" w:type="default"/>
          <w:pgSz w:w="11905" w:h="16838"/>
          <w:pgMar w:top="2041" w:right="1474" w:bottom="1757" w:left="1587" w:header="850" w:footer="992" w:gutter="0"/>
          <w:paperSrc/>
          <w:pgNumType w:fmt="numberInDash"/>
          <w:cols w:space="720" w:num="1"/>
          <w:rtlGutter w:val="0"/>
          <w:docGrid w:type="lines" w:linePitch="318" w:charSpace="0"/>
        </w:sectPr>
      </w:pP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jc w:val="both"/>
        <w:textAlignment w:val="auto"/>
        <w:rPr>
          <w:rFonts w:hint="default" w:ascii="Times New Roman" w:hAnsi="Times New Roman" w:eastAsia="仿宋_GB2312" w:cs="Times New Roman"/>
          <w:color w:val="auto"/>
          <w:sz w:val="32"/>
          <w:szCs w:val="32"/>
        </w:rPr>
      </w:pP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县域商业</w:t>
      </w:r>
      <w:r>
        <w:rPr>
          <w:rFonts w:hint="eastAsia" w:ascii="方正小标宋简体" w:hAnsi="方正小标宋简体" w:eastAsia="方正小标宋简体" w:cs="方正小标宋简体"/>
          <w:color w:val="auto"/>
          <w:sz w:val="40"/>
          <w:szCs w:val="40"/>
          <w:lang w:eastAsia="zh-CN"/>
        </w:rPr>
        <w:t>建设行动项目</w:t>
      </w:r>
      <w:r>
        <w:rPr>
          <w:rFonts w:hint="eastAsia" w:ascii="方正小标宋简体" w:hAnsi="方正小标宋简体" w:eastAsia="方正小标宋简体" w:cs="方正小标宋简体"/>
          <w:color w:val="auto"/>
          <w:sz w:val="40"/>
          <w:szCs w:val="40"/>
        </w:rPr>
        <w:t>补贴合作协议</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left="210" w:leftChars="100"/>
        <w:jc w:val="both"/>
        <w:textAlignment w:val="auto"/>
        <w:rPr>
          <w:rFonts w:hint="default" w:ascii="Times New Roman" w:hAnsi="Times New Roman" w:eastAsia="仿宋_GB2312" w:cs="Times New Roman"/>
          <w:color w:val="auto"/>
          <w:sz w:val="32"/>
          <w:szCs w:val="32"/>
        </w:rPr>
      </w:pP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left="210" w:leftChars="1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甲方：XXX</w:t>
      </w:r>
      <w:r>
        <w:rPr>
          <w:rFonts w:hint="default" w:ascii="Times New Roman" w:hAnsi="Times New Roman" w:eastAsia="仿宋_GB2312" w:cs="Times New Roman"/>
          <w:color w:val="auto"/>
          <w:sz w:val="32"/>
          <w:szCs w:val="32"/>
          <w:lang w:eastAsia="zh-CN"/>
        </w:rPr>
        <w:t>（县市区）</w:t>
      </w:r>
      <w:r>
        <w:rPr>
          <w:rFonts w:hint="default" w:ascii="Times New Roman" w:hAnsi="Times New Roman" w:eastAsia="仿宋_GB2312" w:cs="Times New Roman"/>
          <w:color w:val="auto"/>
          <w:sz w:val="32"/>
          <w:szCs w:val="32"/>
        </w:rPr>
        <w:t>商务局</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rPr>
        <w:t>乙方：XXX</w:t>
      </w:r>
      <w:r>
        <w:rPr>
          <w:rFonts w:hint="default" w:ascii="Times New Roman" w:hAnsi="Times New Roman" w:eastAsia="仿宋_GB2312" w:cs="Times New Roman"/>
          <w:color w:val="auto"/>
          <w:sz w:val="32"/>
          <w:szCs w:val="32"/>
          <w:lang w:eastAsia="zh-CN"/>
        </w:rPr>
        <w:t>（项目申报单位）</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根据《财政部办公厅 商务部办公厅 国家乡村振兴局综合司关于支持实施县域商业建设行动的通知》（财办建〔2022〕18号）、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湖南省商务厅 湖南省财政厅 湖南省</w:t>
      </w:r>
      <w:r>
        <w:rPr>
          <w:rFonts w:hint="default" w:ascii="Times New Roman" w:hAnsi="Times New Roman" w:eastAsia="仿宋_GB2312" w:cs="Times New Roman"/>
          <w:color w:val="auto"/>
          <w:sz w:val="32"/>
          <w:szCs w:val="32"/>
          <w:lang w:eastAsia="zh-CN"/>
        </w:rPr>
        <w:t>乡村振兴局</w:t>
      </w:r>
      <w:r>
        <w:rPr>
          <w:rFonts w:hint="default" w:ascii="Times New Roman" w:hAnsi="Times New Roman" w:eastAsia="仿宋_GB2312" w:cs="Times New Roman"/>
          <w:color w:val="auto"/>
          <w:sz w:val="32"/>
          <w:szCs w:val="32"/>
        </w:rPr>
        <w:t>关于</w:t>
      </w:r>
      <w:r>
        <w:rPr>
          <w:rFonts w:hint="default"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color w:val="auto"/>
          <w:sz w:val="32"/>
          <w:szCs w:val="32"/>
          <w:lang w:val="en-US" w:eastAsia="zh-CN"/>
        </w:rPr>
        <w:t>2024年</w:t>
      </w:r>
      <w:r>
        <w:rPr>
          <w:rFonts w:hint="default" w:ascii="Times New Roman" w:hAnsi="Times New Roman" w:eastAsia="仿宋_GB2312" w:cs="Times New Roman"/>
          <w:color w:val="auto"/>
          <w:sz w:val="32"/>
          <w:szCs w:val="32"/>
        </w:rPr>
        <w:t>县域商业建设行动</w:t>
      </w:r>
      <w:r>
        <w:rPr>
          <w:rFonts w:hint="default" w:ascii="Times New Roman" w:hAnsi="Times New Roman" w:eastAsia="仿宋_GB2312" w:cs="Times New Roman"/>
          <w:color w:val="auto"/>
          <w:sz w:val="32"/>
          <w:szCs w:val="32"/>
          <w:lang w:eastAsia="zh-CN"/>
        </w:rPr>
        <w:t>项目库的通知》</w:t>
      </w:r>
      <w:r>
        <w:rPr>
          <w:rFonts w:hint="default" w:ascii="Times New Roman" w:hAnsi="Times New Roman" w:eastAsia="仿宋_GB2312" w:cs="Times New Roman"/>
          <w:color w:val="auto"/>
          <w:sz w:val="32"/>
          <w:szCs w:val="32"/>
        </w:rPr>
        <w:t>等文件精神和要求，乙方建设项目纳入甲方</w:t>
      </w:r>
      <w:r>
        <w:rPr>
          <w:rFonts w:hint="default" w:ascii="Times New Roman" w:hAnsi="Times New Roman" w:eastAsia="仿宋_GB2312" w:cs="Times New Roman"/>
          <w:color w:val="auto"/>
          <w:sz w:val="32"/>
          <w:szCs w:val="32"/>
          <w:lang w:val="en-US" w:eastAsia="zh-CN"/>
        </w:rPr>
        <w:t>2024年</w:t>
      </w:r>
      <w:r>
        <w:rPr>
          <w:rFonts w:hint="default" w:ascii="Times New Roman" w:hAnsi="Times New Roman" w:eastAsia="仿宋_GB2312" w:cs="Times New Roman"/>
          <w:color w:val="auto"/>
          <w:sz w:val="32"/>
          <w:szCs w:val="32"/>
        </w:rPr>
        <w:t>县域商业建设行动建设项目库，并</w:t>
      </w:r>
      <w:r>
        <w:rPr>
          <w:rFonts w:hint="default" w:ascii="Times New Roman" w:hAnsi="Times New Roman" w:eastAsia="仿宋_GB2312" w:cs="Times New Roman"/>
          <w:color w:val="auto"/>
          <w:sz w:val="32"/>
          <w:szCs w:val="32"/>
          <w:lang w:eastAsia="zh-CN"/>
        </w:rPr>
        <w:t>列为财政资金拟补贴对象</w:t>
      </w:r>
      <w:r>
        <w:rPr>
          <w:rFonts w:hint="default" w:ascii="Times New Roman" w:hAnsi="Times New Roman" w:eastAsia="仿宋_GB2312" w:cs="Times New Roman"/>
          <w:color w:val="auto"/>
          <w:sz w:val="32"/>
          <w:szCs w:val="32"/>
        </w:rPr>
        <w:t>。双方经过充分协商，就县域商业体系项目达成如下补贴协议：</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第一条 乙方项目的名称：</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项目，建设内容：</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项目的有效投资金额为</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元。</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第二条 项目建设标准及要求：</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1．乙方必须按照申报材料、立项资料等文件规定进行项目建设，不得私自调整或变更项目建设的内容，变更项目有效投资金额；否则，甲方有权让乙方进行整改，如果乙方不整改，甲方有权停止补贴。</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2.乙方须承诺项目从验收合格后，可持续运营至少</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年，如果少于此年限，乙方将补贴全部归还给甲方。在项目运营期间，乙方不得私自处理项目形成的资产，包括设备设施，一旦私自处置，全部补贴无条件退回给甲方。项目运营期满后，所形成的资产属于乙方。</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第三条 资金拨付约定情况：</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.待项目建设完工后，乙方提供竣工决算报告，项目有效投资额度符合相关政策规定，项目资料和相关票据</w:t>
      </w:r>
      <w:r>
        <w:rPr>
          <w:rFonts w:hint="default" w:ascii="Times New Roman" w:hAnsi="Times New Roman" w:eastAsia="仿宋_GB2312" w:cs="Times New Roman"/>
          <w:color w:val="auto"/>
          <w:sz w:val="32"/>
          <w:szCs w:val="32"/>
          <w:lang w:eastAsia="zh-CN"/>
        </w:rPr>
        <w:t>有效</w:t>
      </w:r>
      <w:r>
        <w:rPr>
          <w:rFonts w:hint="default" w:ascii="Times New Roman" w:hAnsi="Times New Roman" w:eastAsia="仿宋_GB2312" w:cs="Times New Roman"/>
          <w:color w:val="auto"/>
          <w:sz w:val="32"/>
          <w:szCs w:val="32"/>
        </w:rPr>
        <w:t>齐全，且通过</w:t>
      </w:r>
      <w:r>
        <w:rPr>
          <w:rFonts w:hint="default" w:ascii="Times New Roman" w:hAnsi="Times New Roman" w:eastAsia="仿宋_GB2312" w:cs="Times New Roman"/>
          <w:color w:val="auto"/>
          <w:sz w:val="32"/>
          <w:szCs w:val="32"/>
          <w:lang w:eastAsia="zh-CN"/>
        </w:rPr>
        <w:t>省级相关部门</w:t>
      </w:r>
      <w:r>
        <w:rPr>
          <w:rFonts w:hint="default" w:ascii="Times New Roman" w:hAnsi="Times New Roman" w:eastAsia="仿宋_GB2312" w:cs="Times New Roman"/>
          <w:color w:val="auto"/>
          <w:sz w:val="32"/>
          <w:szCs w:val="32"/>
        </w:rPr>
        <w:t>组织的验收，并</w:t>
      </w:r>
      <w:r>
        <w:rPr>
          <w:rFonts w:hint="default" w:ascii="Times New Roman" w:hAnsi="Times New Roman" w:eastAsia="仿宋_GB2312" w:cs="Times New Roman"/>
          <w:color w:val="auto"/>
          <w:sz w:val="32"/>
          <w:szCs w:val="32"/>
          <w:lang w:eastAsia="zh-CN"/>
        </w:rPr>
        <w:t>经公示无异议后</w:t>
      </w:r>
      <w:r>
        <w:rPr>
          <w:rFonts w:hint="default" w:ascii="Times New Roman" w:hAnsi="Times New Roman" w:eastAsia="仿宋_GB2312" w:cs="Times New Roman"/>
          <w:color w:val="auto"/>
          <w:sz w:val="32"/>
          <w:szCs w:val="32"/>
        </w:rPr>
        <w:t>，甲方</w:t>
      </w:r>
      <w:r>
        <w:rPr>
          <w:rFonts w:hint="default" w:ascii="Times New Roman" w:hAnsi="Times New Roman" w:eastAsia="仿宋_GB2312" w:cs="Times New Roman"/>
          <w:color w:val="auto"/>
          <w:sz w:val="32"/>
          <w:szCs w:val="32"/>
          <w:lang w:eastAsia="zh-CN"/>
        </w:rPr>
        <w:t>根据财政资金到位情况</w:t>
      </w:r>
      <w:r>
        <w:rPr>
          <w:rFonts w:hint="default" w:ascii="Times New Roman" w:hAnsi="Times New Roman" w:eastAsia="仿宋_GB2312" w:cs="Times New Roman"/>
          <w:color w:val="auto"/>
          <w:sz w:val="32"/>
          <w:szCs w:val="32"/>
        </w:rPr>
        <w:t>将补助资金拨付至乙方，乙方开具收据。</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.项目建设完工后，项目有效投资金额与申报材料不一致，未达到投资金额要求的，甲方根据实际投资情况确定补贴金额。</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第四条 项目验收相关规定：</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乙方项目建设完成后，应该及时进行自验，自验合格后，申请甲方进行验收，提交的验收材料包含：项目建设成果及佐证材料、财务凭证、竣工决算报告（含专业机构的资金审计报告），如果材料不齐全，甲方有权要求乙方补齐材料后，再行组织验收工作。</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2.甲方收到验收后，应及时</w:t>
      </w:r>
      <w:r>
        <w:rPr>
          <w:rFonts w:hint="default" w:ascii="Times New Roman" w:hAnsi="Times New Roman" w:eastAsia="仿宋_GB2312" w:cs="Times New Roman"/>
          <w:color w:val="auto"/>
          <w:sz w:val="32"/>
          <w:szCs w:val="32"/>
          <w:lang w:eastAsia="zh-CN"/>
        </w:rPr>
        <w:t>联合</w:t>
      </w:r>
      <w:r>
        <w:rPr>
          <w:rFonts w:hint="default" w:ascii="Times New Roman" w:hAnsi="Times New Roman" w:eastAsia="仿宋_GB2312" w:cs="Times New Roman"/>
          <w:color w:val="auto"/>
          <w:sz w:val="32"/>
          <w:szCs w:val="32"/>
        </w:rPr>
        <w:t>财政部门、乡村振兴部门等部门组成验收小组或者委托第三方中介机构对建设项目进行初验，形成验收通过的结论。对验收不合格的，责令限期整改，未按期完成整改的，取消乙方补贴资格。</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第五条 甲方权利和义务 </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1.甲方有权对乙方的项目建设和实施情况进行监督和检查，如果发现乙方存在违规行为，甲方有权让乙方停止违规行为和进行整改，否则甲方停止补贴。</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2.甲方及时根据项目的建设对项目库进行调整。对乙方建设的项目必须组成验收</w:t>
      </w:r>
      <w:r>
        <w:rPr>
          <w:rFonts w:hint="default" w:ascii="Times New Roman" w:hAnsi="Times New Roman" w:eastAsia="仿宋_GB2312" w:cs="Times New Roman"/>
          <w:color w:val="auto"/>
          <w:sz w:val="32"/>
          <w:szCs w:val="32"/>
          <w:lang w:eastAsia="zh-CN"/>
        </w:rPr>
        <w:t>组</w:t>
      </w:r>
      <w:r>
        <w:rPr>
          <w:rFonts w:hint="default" w:ascii="Times New Roman" w:hAnsi="Times New Roman" w:eastAsia="仿宋_GB2312" w:cs="Times New Roman"/>
          <w:color w:val="auto"/>
          <w:sz w:val="32"/>
          <w:szCs w:val="32"/>
        </w:rPr>
        <w:t>进行项目验收，对符合建设要求的项目及时拨付款项。</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第六条 乙方权利和义务 </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1.乙方应保证所提交的项目相关文件、证件和有关附件真实、合法、有效，复印件和原价一致，在生产经营过程中严格按照国家相关法律法规执行，近</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不存在严重违法违规行为，不存在财政性资金管理使用领域的失信行为，严谨弄虚作假。申报的项目不存在农业农村部门、发改委等部门资金的补贴，如果重复得到资金补贴，则将补贴资金全部退还给甲方，并承担相关的法律责任。</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2.乙方在实施项目过程中应遵守国家法律法规和甲方的规章制度，确保项目实施过程中的人身安全和财产安全，一旦发生事故，乙方承办全部责任，甲方有权取消乙方补贴资格。</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3.乙方在项目实施过程中应配合甲方进行项目的中期检查、初验、终验、复核、抽查等工作，如因乙方不配合导致项目得不到相关补贴，乙方承担相关责任。</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4.乙方项目若无法实施时，应及时书面告知甲方，并以正式书面说明项目退出理由，并配合甲方完成项目库的调整；若不及时告知甲方，则承担相关违约责任，未来3年内不得申报县域商业体系项目补贴。</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第七条 本协议自双方签字盖章之日起生效，至项目通过省、和商务部全部及复核工作后终止。</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第八条 本协议一式肆份，甲乙双方各执贰份，具有同等法律效力。</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甲方（盖章）：XXX             乙方（盖章）：XXX</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签字                          签字</w:t>
      </w:r>
    </w:p>
    <w:p>
      <w:pPr>
        <w:pStyle w:val="6"/>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日期：XXXX                    日期：XXXX</w:t>
      </w:r>
    </w:p>
    <w:p>
      <w:pPr>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pacing w:val="-6"/>
          <w:sz w:val="32"/>
          <w:szCs w:val="32"/>
          <w:u w:val="single"/>
        </w:rPr>
      </w:pPr>
    </w:p>
    <w:p>
      <w:pPr>
        <w:pStyle w:val="2"/>
        <w:pageBreakBefore w:val="0"/>
        <w:widowControl w:val="0"/>
        <w:kinsoku/>
        <w:wordWrap/>
        <w:overflowPunct/>
        <w:topLinePunct w:val="0"/>
        <w:autoSpaceDE/>
        <w:autoSpaceDN/>
        <w:bidi w:val="0"/>
        <w:adjustRightInd/>
        <w:snapToGrid/>
        <w:spacing w:before="0" w:line="580" w:lineRule="exact"/>
        <w:jc w:val="both"/>
        <w:textAlignment w:val="auto"/>
        <w:rPr>
          <w:rFonts w:hint="default" w:ascii="Times New Roman" w:hAnsi="Times New Roman" w:eastAsia="仿宋_GB2312" w:cs="Times New Roman"/>
          <w:color w:val="auto"/>
          <w:sz w:val="32"/>
          <w:szCs w:val="3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eastAsia="zh-CN"/>
        </w:rPr>
        <w:br w:type="page"/>
      </w: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5</w:t>
      </w:r>
    </w:p>
    <w:p>
      <w:pPr>
        <w:pStyle w:val="2"/>
        <w:keepNext/>
        <w:keepLines/>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sz w:val="40"/>
          <w:szCs w:val="40"/>
          <w:lang w:val="en-US" w:eastAsia="zh-CN"/>
        </w:rPr>
      </w:pPr>
      <w:r>
        <w:rPr>
          <w:rFonts w:hint="eastAsia" w:ascii="方正小标宋简体" w:hAnsi="方正小标宋简体" w:eastAsia="方正小标宋简体" w:cs="方正小标宋简体"/>
          <w:b w:val="0"/>
          <w:bCs w:val="0"/>
          <w:kern w:val="2"/>
          <w:sz w:val="40"/>
          <w:szCs w:val="40"/>
          <w:lang w:val="en-US" w:eastAsia="zh-CN" w:bidi="ar-SA"/>
        </w:rPr>
        <w:t>验收工作廉政反馈意见表</w:t>
      </w: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1"/>
        <w:gridCol w:w="1159"/>
        <w:gridCol w:w="199"/>
        <w:gridCol w:w="2114"/>
        <w:gridCol w:w="2105"/>
        <w:gridCol w:w="2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项目名称</w:t>
            </w:r>
          </w:p>
        </w:tc>
        <w:tc>
          <w:tcPr>
            <w:tcW w:w="3602"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eastAsia" w:ascii="Times New Roman" w:hAnsi="Times New Roman" w:eastAsia="仿宋_GB2312" w:cs="Times New Roman"/>
                <w:i w:val="0"/>
                <w:color w:val="000000"/>
                <w:kern w:val="0"/>
                <w:sz w:val="24"/>
                <w:szCs w:val="24"/>
                <w:u w:val="none"/>
                <w:lang w:val="en-US" w:eastAsia="zh-CN" w:bidi="ar"/>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9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项目类别</w:t>
            </w:r>
          </w:p>
        </w:tc>
        <w:tc>
          <w:tcPr>
            <w:tcW w:w="3602"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县域商业体系建设项目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39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验收时间</w:t>
            </w:r>
          </w:p>
        </w:tc>
        <w:tc>
          <w:tcPr>
            <w:tcW w:w="3602"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color w:val="000000"/>
                <w:kern w:val="0"/>
                <w:sz w:val="22"/>
              </w:rPr>
              <w:t xml:space="preserve">  年     月     日至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39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验收对象</w:t>
            </w:r>
          </w:p>
        </w:tc>
        <w:tc>
          <w:tcPr>
            <w:tcW w:w="3602"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项目实施单位名称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廉政执行情况反馈意见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内容</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是/否（被验收单位填写）</w:t>
            </w: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是/否（交叉跟踪检查人员填写）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1.验收人员是否存在接受以各种义馈赠的礼品、礼金、有价证券等行为。</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2.验收人员是否存在接受影响正常执行公务的宴请、娱乐、旅游等行为及获取各种形式的俱乐部会员资格。</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3.验收人员是否存在隐瞒事实，出具不公正的验收结论行为。</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4.验收人员是否存在利用特殊身份进行卡拿索要，谋取不正当利益行为。</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757"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对违纪行为的具体描述</w:t>
            </w:r>
          </w:p>
        </w:tc>
        <w:tc>
          <w:tcPr>
            <w:tcW w:w="7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被验收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单位填写</w:t>
            </w:r>
          </w:p>
        </w:tc>
        <w:tc>
          <w:tcPr>
            <w:tcW w:w="349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757"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rPr>
            </w:pPr>
          </w:p>
        </w:tc>
        <w:tc>
          <w:tcPr>
            <w:tcW w:w="7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交叉跟踪</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检查人员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填写</w:t>
            </w:r>
          </w:p>
        </w:tc>
        <w:tc>
          <w:tcPr>
            <w:tcW w:w="349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757"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对廉政执行情况总体评价及建议</w:t>
            </w:r>
          </w:p>
        </w:tc>
        <w:tc>
          <w:tcPr>
            <w:tcW w:w="7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被验收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单位</w:t>
            </w:r>
          </w:p>
        </w:tc>
        <w:tc>
          <w:tcPr>
            <w:tcW w:w="349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757" w:type="pct"/>
            <w:vMerge w:val="continue"/>
            <w:tcBorders>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rPr>
            </w:pPr>
          </w:p>
        </w:tc>
        <w:tc>
          <w:tcPr>
            <w:tcW w:w="7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交叉跟踪</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检查人员</w:t>
            </w:r>
          </w:p>
        </w:tc>
        <w:tc>
          <w:tcPr>
            <w:tcW w:w="349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 xml:space="preserve">被验收单位签字（盖章）：         交叉跟踪检查人员签字：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i w:val="0"/>
          <w:color w:val="000000"/>
          <w:kern w:val="0"/>
          <w:sz w:val="28"/>
          <w:szCs w:val="28"/>
          <w:u w:val="none"/>
          <w:lang w:val="en-US" w:eastAsia="zh-CN" w:bidi="ar"/>
        </w:rPr>
      </w:pPr>
    </w:p>
    <w:p>
      <w:pPr>
        <w:spacing w:line="580" w:lineRule="exact"/>
        <w:rPr>
          <w:rFonts w:hint="eastAsia" w:ascii="仿宋_GB2312" w:eastAsia="仿宋_GB2312"/>
          <w:sz w:val="32"/>
          <w:szCs w:val="32"/>
        </w:rPr>
      </w:pPr>
      <w:r>
        <w:rPr>
          <w:rFonts w:hint="default" w:ascii="Times New Roman" w:hAnsi="Times New Roman" w:eastAsia="仿宋_GB2312" w:cs="Times New Roman"/>
          <w:i w:val="0"/>
          <w:color w:val="000000"/>
          <w:kern w:val="0"/>
          <w:sz w:val="28"/>
          <w:szCs w:val="28"/>
          <w:u w:val="none"/>
          <w:lang w:val="en-US" w:eastAsia="zh-CN" w:bidi="ar"/>
        </w:rPr>
        <w:t>第三方验收机构签字：</w:t>
      </w:r>
    </w:p>
    <w:p>
      <w:pPr>
        <w:sectPr>
          <w:pgSz w:w="11905" w:h="16838"/>
          <w:pgMar w:top="2041" w:right="1474" w:bottom="1757" w:left="1587" w:header="850" w:footer="992" w:gutter="0"/>
          <w:paperSrc/>
          <w:pgNumType w:fmt="numberInDash"/>
          <w:cols w:space="720" w:num="1"/>
          <w:rtlGutter w:val="0"/>
          <w:docGrid w:type="lines" w:linePitch="318" w:charSpace="0"/>
        </w:sectPr>
      </w:pPr>
    </w:p>
    <w:p>
      <w:pPr>
        <w:pStyle w:val="2"/>
      </w:pPr>
    </w:p>
    <w:p>
      <w:pPr>
        <w:autoSpaceDE w:val="0"/>
        <w:autoSpaceDN w:val="0"/>
        <w:adjustRightInd w:val="0"/>
        <w:jc w:val="center"/>
        <w:rPr>
          <w:rFonts w:hint="eastAsia" w:ascii="宋体" w:hAnsi="Arial" w:cs="宋体"/>
          <w:color w:val="000000"/>
          <w:kern w:val="0"/>
          <w:sz w:val="44"/>
          <w:szCs w:val="44"/>
          <w:lang/>
        </w:rPr>
      </w:pPr>
    </w:p>
    <w:p>
      <w:pPr>
        <w:spacing w:line="560" w:lineRule="exact"/>
        <w:rPr>
          <w:rFonts w:hint="eastAsia" w:ascii="仿宋_GB2312" w:eastAsia="仿宋_GB2312"/>
          <w:spacing w:val="-6"/>
          <w:sz w:val="32"/>
          <w:szCs w:val="32"/>
        </w:rPr>
      </w:pPr>
    </w:p>
    <w:p>
      <w:pPr>
        <w:spacing w:line="560" w:lineRule="exact"/>
        <w:rPr>
          <w:rFonts w:hint="eastAsia" w:ascii="仿宋_GB2312" w:eastAsia="仿宋_GB2312"/>
          <w:spacing w:val="-6"/>
          <w:sz w:val="32"/>
          <w:szCs w:val="32"/>
        </w:rPr>
      </w:pPr>
    </w:p>
    <w:p>
      <w:pPr>
        <w:spacing w:line="560" w:lineRule="exact"/>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sectPr>
          <w:footerReference r:id="rId7" w:type="default"/>
          <w:pgSz w:w="11905" w:h="16838"/>
          <w:pgMar w:top="2041" w:right="1474" w:bottom="1757" w:left="1587" w:header="850" w:footer="992" w:gutter="0"/>
          <w:paperSrc/>
          <w:pgNumType w:fmt="numberInDash"/>
          <w:cols w:space="720" w:num="1"/>
          <w:rtlGutter w:val="0"/>
          <w:docGrid w:type="lines" w:linePitch="318" w:charSpace="0"/>
        </w:sectPr>
      </w:pPr>
    </w:p>
    <w:p>
      <w:pPr>
        <w:rPr>
          <w:rFonts w:hint="eastAsia"/>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rPr>
          <w:rFonts w:hint="eastAsia" w:ascii="仿宋_GB2312" w:eastAsia="仿宋_GB2312"/>
          <w:spacing w:val="-6"/>
          <w:sz w:val="32"/>
          <w:szCs w:val="32"/>
        </w:rPr>
      </w:pPr>
    </w:p>
    <w:p>
      <w:pPr>
        <w:rPr>
          <w:rFonts w:hint="eastAsia" w:ascii="仿宋_GB2312" w:eastAsia="仿宋_GB2312"/>
          <w:spacing w:val="-6"/>
          <w:sz w:val="32"/>
          <w:szCs w:val="32"/>
        </w:rPr>
      </w:pPr>
    </w:p>
    <w:p>
      <w:pPr>
        <w:pStyle w:val="2"/>
        <w:keepNext/>
        <w:keepLines/>
        <w:pageBreakBefore w:val="0"/>
        <w:widowControl w:val="0"/>
        <w:kinsoku/>
        <w:wordWrap/>
        <w:overflowPunct/>
        <w:topLinePunct w:val="0"/>
        <w:autoSpaceDE/>
        <w:autoSpaceDN/>
        <w:bidi w:val="0"/>
        <w:adjustRightInd/>
        <w:snapToGrid/>
        <w:spacing w:before="0" w:after="0" w:line="400" w:lineRule="exact"/>
        <w:textAlignment w:val="auto"/>
        <w:rPr>
          <w:rFonts w:hint="eastAsia"/>
        </w:rPr>
      </w:pPr>
    </w:p>
    <w:p>
      <w:pPr>
        <w:spacing w:line="560" w:lineRule="exact"/>
        <w:rPr>
          <w:rFonts w:hint="eastAsia" w:ascii="仿宋_GB2312" w:hAnsi="宋体" w:eastAsia="仿宋_GB2312"/>
          <w:b/>
          <w:bCs/>
          <w:spacing w:val="-6"/>
          <w:sz w:val="32"/>
          <w:szCs w:val="32"/>
        </w:rPr>
      </w:pPr>
      <w:r>
        <w:rPr>
          <w:rFonts w:hint="eastAsia" w:ascii="仿宋_GB2312" w:eastAsia="仿宋_GB2312"/>
          <w:spacing w:val="-6"/>
          <w:sz w:val="32"/>
          <w:szCs w:val="32"/>
        </w:rPr>
        <w:t xml:space="preserve"> </w:t>
      </w: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r>
        <w:rPr>
          <w:rFonts w:hint="eastAsia" w:ascii="仿宋_GB2312" w:eastAsia="仿宋_GB2312"/>
          <w:spacing w:val="-6"/>
          <w:sz w:val="32"/>
          <w:szCs w:val="32"/>
          <w:u w:val="single"/>
        </w:rPr>
        <w:t xml:space="preserve">                                                             </w:t>
      </w:r>
    </w:p>
    <w:p>
      <w:pPr>
        <w:spacing w:line="560" w:lineRule="exact"/>
        <w:rPr>
          <w:rFonts w:hint="default"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rPr>
        <w:t xml:space="preserve">  湖南省商务厅办公室                   </w:t>
      </w:r>
      <w:r>
        <w:rPr>
          <w:rFonts w:hint="default" w:ascii="Times New Roman" w:hAnsi="Times New Roman" w:eastAsia="仿宋_GB2312" w:cs="Times New Roman"/>
          <w:spacing w:val="-6"/>
          <w:sz w:val="28"/>
          <w:szCs w:val="28"/>
          <w:lang w:val="en-US" w:eastAsia="zh-CN"/>
        </w:rPr>
        <w:t xml:space="preserve">    </w:t>
      </w:r>
      <w:r>
        <w:rPr>
          <w:rFonts w:hint="default" w:ascii="Times New Roman" w:hAnsi="Times New Roman" w:eastAsia="仿宋_GB2312" w:cs="Times New Roman"/>
          <w:spacing w:val="-6"/>
          <w:sz w:val="28"/>
          <w:szCs w:val="28"/>
        </w:rPr>
        <w:t xml:space="preserve">    </w:t>
      </w:r>
      <w:r>
        <w:rPr>
          <w:rFonts w:hint="default" w:ascii="Times New Roman" w:hAnsi="Times New Roman" w:eastAsia="仿宋_GB2312" w:cs="Times New Roman"/>
          <w:spacing w:val="-6"/>
          <w:sz w:val="28"/>
          <w:szCs w:val="28"/>
          <w:lang w:val="en-US" w:eastAsia="zh-CN"/>
        </w:rPr>
        <w:t>2023年8月17日</w:t>
      </w:r>
      <w:r>
        <w:rPr>
          <w:rFonts w:hint="default" w:ascii="Times New Roman" w:hAnsi="Times New Roman" w:eastAsia="仿宋_GB2312" w:cs="Times New Roman"/>
          <w:spacing w:val="-6"/>
          <w:sz w:val="28"/>
          <w:szCs w:val="28"/>
        </w:rPr>
        <w:t>印发</w:t>
      </w:r>
    </w:p>
    <w:p>
      <w:pPr>
        <w:spacing w:line="200" w:lineRule="exact"/>
        <w:rPr>
          <w:rFonts w:hint="eastAsia" w:ascii="仿宋_GB2312" w:eastAsia="仿宋_GB2312"/>
          <w:spacing w:val="-6"/>
          <w:sz w:val="32"/>
          <w:szCs w:val="32"/>
          <w:u w:val="single"/>
        </w:rPr>
      </w:pPr>
      <w:r>
        <w:rPr>
          <w:rFonts w:hint="eastAsia" w:ascii="仿宋_GB2312" w:eastAsia="仿宋_GB2312"/>
          <w:spacing w:val="-6"/>
          <w:sz w:val="32"/>
          <w:szCs w:val="32"/>
          <w:u w:val="single"/>
        </w:rPr>
        <w:t xml:space="preserve">                                                             </w:t>
      </w:r>
    </w:p>
    <w:p>
      <w:pPr>
        <w:rPr>
          <w:rFonts w:hint="eastAsia" w:ascii="仿宋_GB2312" w:eastAsia="仿宋_GB2312"/>
          <w:spacing w:val="-6"/>
          <w:sz w:val="15"/>
          <w:szCs w:val="15"/>
          <w:u w:val="single"/>
        </w:rPr>
      </w:pPr>
    </w:p>
    <w:sectPr>
      <w:footerReference r:id="rId8" w:type="default"/>
      <w:pgSz w:w="11905" w:h="16838"/>
      <w:pgMar w:top="2041" w:right="1474" w:bottom="1757" w:left="1587" w:header="850" w:footer="992" w:gutter="0"/>
      <w:paperSrc/>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Times New Roman (正文 CS 字体)">
    <w:altName w:val="Times New Roman"/>
    <w:panose1 w:val="00000000000000000000"/>
    <w:charset w:val="00"/>
    <w:family w:val="roman"/>
    <w:pitch w:val="default"/>
    <w:sig w:usb0="00000000" w:usb1="00000000" w:usb2="00000000" w:usb3="00000000" w:csb0="00040001" w:csb1="00000000"/>
  </w:font>
  <w:font w:name="方正小标宋简体">
    <w:altName w:val="黑体"/>
    <w:panose1 w:val="03000509000000000000"/>
    <w:charset w:val="86"/>
    <w:family w:val="script"/>
    <w:pitch w:val="default"/>
    <w:sig w:usb0="00000001" w:usb1="080E0000" w:usb2="00000000" w:usb3="00000000" w:csb0="00040000" w:csb1="00000000"/>
  </w:font>
  <w:font w:name="隶书">
    <w:altName w:val="宋体"/>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eastAsia="仿宋_GB2312" w:cs="Times New Roman (正文 CS 字体)"/>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357505"/>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357505"/>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2" o:spid="_x0000_s1026" o:spt="202" type="#_x0000_t202" style="position:absolute;left:0pt;margin-top:0pt;height:28.15pt;width:144pt;mso-position-horizontal:outside;mso-position-horizontal-relative:margin;mso-wrap-style:none;z-index:251662336;mso-width-relative:page;mso-height-relative:page;" filled="f" stroked="f" coordsize="21600,21600" o:gfxdata="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axlPdIAAAAEAQAADwAAAAAAAAABACAAAAAi&#10;AAAAZHJzL2Rvd25yZXYueG1sUEsBAhQAFAAAAAgAh07iQM9uQzbXAQAAowMAAA4AAAAAAAAAAQAg&#10;AAAAIQEAAGRycy9lMm9Eb2MueG1sUEsFBgAAAAAGAAYAWQEAAGoFAAAAAA==&#10;">
              <v:fill on="f" focussize="0,0"/>
              <v:stroke on="f"/>
              <v:imagedata o:title=""/>
              <o:lock v:ext="edit" aspectratio="f"/>
              <v:textbox inset="0mm,0mm,0mm,0mm">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eastAsia="仿宋_GB2312" w:cs="Times New Roman (正文 CS 字体)"/>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Q5sd4BAAC+AwAADgAAAGRycy9lMm9Eb2MueG1srVPBjtMwEL0j8Q+W&#10;7zTZg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EtDmx3gEAAL4DAAAOAAAAAAAA&#10;AAEAIAAAAB4BAABkcnMvZTJvRG9jLnhtbFBLBQYAAAAABgAGAFkBAABu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eastAsia="仿宋_GB2312" w:cs="Times New Roman (正文 CS 字体)"/>
        <w:sz w:val="18"/>
      </w:rPr>
    </w:pPr>
    <w:r>
      <w:rPr>
        <w:rFonts w:eastAsia="仿宋_GB2312" w:cs="Times New Roman (正文 CS 字体)"/>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snapToGrid w:val="0"/>
                            <w:jc w:val="left"/>
                            <w:rPr>
                              <w:rFonts w:eastAsia="仿宋_GB2312" w:cs="Times New Roman (正文 CS 字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uhHfIecBAADH&#10;AwAADgAAAAAAAAABACAAAAAfAQAAZHJzL2Uyb0RvYy54bWxQSwUGAAAAAAYABgBZAQAAeAUAAAAA&#10;">
              <v:fill on="f" focussize="0,0"/>
              <v:stroke on="f" weight="0.5pt"/>
              <v:imagedata o:title=""/>
              <o:lock v:ext="edit" aspectratio="f"/>
              <v:textbox inset="0mm,0mm,0mm,0mm" style="mso-fit-shape-to-text:t;">
                <w:txbxContent>
                  <w:p>
                    <w:pPr>
                      <w:tabs>
                        <w:tab w:val="center" w:pos="4153"/>
                        <w:tab w:val="right" w:pos="8306"/>
                      </w:tabs>
                      <w:snapToGrid w:val="0"/>
                      <w:jc w:val="left"/>
                      <w:rPr>
                        <w:rFonts w:eastAsia="仿宋_GB2312" w:cs="Times New Roman (正文 CS 字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344805"/>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344805"/>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vert="horz" wrap="none" lIns="0" tIns="0" rIns="0" bIns="0" anchor="t" anchorCtr="0" upright="0"/>
                  </wps:wsp>
                </a:graphicData>
              </a:graphic>
            </wp:anchor>
          </w:drawing>
        </mc:Choice>
        <mc:Fallback>
          <w:pict>
            <v:shape id="文本框 5" o:spid="_x0000_s1026" o:spt="202" type="#_x0000_t202" style="position:absolute;left:0pt;margin-top:0pt;height:27.15pt;width:144pt;mso-position-horizontal:outside;mso-position-horizontal-relative:margin;mso-wrap-style:none;z-index:251659264;mso-width-relative:page;mso-height-relative:page;" filled="f" stroked="f" coordsize="21600,21600" o:gfxdata="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Xaq/fTAAAABAEAAA8AAAAAAAAAAQAgAAAA&#10;IgAAAGRycy9kb3ducmV2LnhtbFBLAQIUABQAAAAIAIdO4kCvXgt61wEAAKMDAAAOAAAAAAAAAAEA&#10;IAAAACIBAABkcnMvZTJvRG9jLnhtbFBLBQYAAAAABgAGAFkBAABrBQAAAAA=&#10;">
              <v:fill on="f" focussize="0,0"/>
              <v:stroke on="f"/>
              <v:imagedata o:title=""/>
              <o:lock v:ext="edit" aspectratio="f"/>
              <v:textbox inset="0mm,0mm,0mm,0mm">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3448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344805"/>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wps:wsp>
                </a:graphicData>
              </a:graphic>
            </wp:anchor>
          </w:drawing>
        </mc:Choice>
        <mc:Fallback>
          <w:pict>
            <v:shape id="_x0000_s1026" o:spid="_x0000_s1026" o:spt="202" type="#_x0000_t202" style="position:absolute;left:0pt;margin-top:0pt;height:27.15pt;width:144pt;mso-position-horizontal:outside;mso-position-horizontal-relative:margin;mso-wrap-style:none;z-index:251663360;mso-width-relative:page;mso-height-relative:page;" filled="f" stroked="f" coordsize="21600,21600" o:gfxdata="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Xaq/fTAAAABAEAAA8AAAAAAAAAAQAgAAAAIgAAAGRycy9kb3ducmV2LnhtbFBL&#10;AQIUABQAAAAIAIdO4kClybVRwgEAAH4DAAAOAAAAAAAAAAEAIAAAACIBAABkcnMvZTJvRG9jLnht&#10;bFBLBQYAAAAABgAGAFkBAABWBQAAAAA=&#10;">
              <v:fill on="f" focussize="0,0"/>
              <v:stroke on="f"/>
              <v:imagedata o:title=""/>
              <o:lock v:ext="edit" aspectratio="f"/>
              <v:textbox inset="0mm,0mm,0mm,0mm">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AC6E9F"/>
    <w:multiLevelType w:val="singleLevel"/>
    <w:tmpl w:val="3AAC6E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210"/>
  <w:drawingGridVerticalSpacing w:val="164"/>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F206B8"/>
    <w:rsid w:val="000A4E0E"/>
    <w:rsid w:val="000D63F8"/>
    <w:rsid w:val="001138C6"/>
    <w:rsid w:val="001A1A34"/>
    <w:rsid w:val="002A69CB"/>
    <w:rsid w:val="00311D73"/>
    <w:rsid w:val="00321E39"/>
    <w:rsid w:val="00377262"/>
    <w:rsid w:val="00394983"/>
    <w:rsid w:val="003A4C7F"/>
    <w:rsid w:val="003C6684"/>
    <w:rsid w:val="004C3CA9"/>
    <w:rsid w:val="004E3771"/>
    <w:rsid w:val="00562250"/>
    <w:rsid w:val="005821D7"/>
    <w:rsid w:val="00621C1A"/>
    <w:rsid w:val="00682E83"/>
    <w:rsid w:val="006A78C5"/>
    <w:rsid w:val="00782F7E"/>
    <w:rsid w:val="00796240"/>
    <w:rsid w:val="007D54BC"/>
    <w:rsid w:val="00831247"/>
    <w:rsid w:val="008378EA"/>
    <w:rsid w:val="00893587"/>
    <w:rsid w:val="008C14D6"/>
    <w:rsid w:val="008D169C"/>
    <w:rsid w:val="00A11F7F"/>
    <w:rsid w:val="00AF4400"/>
    <w:rsid w:val="00B111FE"/>
    <w:rsid w:val="00B85485"/>
    <w:rsid w:val="00BC2AC6"/>
    <w:rsid w:val="00CD354C"/>
    <w:rsid w:val="00DA590D"/>
    <w:rsid w:val="00DD4CEA"/>
    <w:rsid w:val="00E544B5"/>
    <w:rsid w:val="00E83A83"/>
    <w:rsid w:val="00F02C50"/>
    <w:rsid w:val="00F206B8"/>
    <w:rsid w:val="00FE7EFB"/>
    <w:rsid w:val="37763B57"/>
    <w:rsid w:val="3B3556D2"/>
    <w:rsid w:val="3DF7CD65"/>
    <w:rsid w:val="3E8D6DD5"/>
    <w:rsid w:val="3F2592FE"/>
    <w:rsid w:val="46AB7443"/>
    <w:rsid w:val="4B7D250C"/>
    <w:rsid w:val="4DB76849"/>
    <w:rsid w:val="53757597"/>
    <w:rsid w:val="5AF5B940"/>
    <w:rsid w:val="5CBD1826"/>
    <w:rsid w:val="5EE5B3C0"/>
    <w:rsid w:val="67525610"/>
    <w:rsid w:val="6DEF629A"/>
    <w:rsid w:val="765D2F51"/>
    <w:rsid w:val="77DDBAEB"/>
    <w:rsid w:val="77E7E11D"/>
    <w:rsid w:val="79A71089"/>
    <w:rsid w:val="79D30FAF"/>
    <w:rsid w:val="7C701FB9"/>
    <w:rsid w:val="7E4D3D0A"/>
    <w:rsid w:val="7EBF9502"/>
    <w:rsid w:val="7FBA64AB"/>
    <w:rsid w:val="7FEFE5F4"/>
    <w:rsid w:val="BB9BA873"/>
    <w:rsid w:val="C6F9409F"/>
    <w:rsid w:val="D76F7648"/>
    <w:rsid w:val="DBE4C212"/>
    <w:rsid w:val="DE752313"/>
    <w:rsid w:val="DE8DDB5D"/>
    <w:rsid w:val="F2FF6CE6"/>
    <w:rsid w:val="F5FDD455"/>
    <w:rsid w:val="F76FFBC9"/>
    <w:rsid w:val="F7EBCD14"/>
    <w:rsid w:val="F7F410A9"/>
    <w:rsid w:val="F7FFAF66"/>
    <w:rsid w:val="FB1F867B"/>
    <w:rsid w:val="FBFF36AD"/>
    <w:rsid w:val="FC7EB27B"/>
    <w:rsid w:val="FE82323E"/>
    <w:rsid w:val="FEDF00D8"/>
    <w:rsid w:val="FF5C8671"/>
    <w:rsid w:val="FFA5898C"/>
    <w:rsid w:val="FFFB31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32</Pages>
  <Words>9557</Words>
  <Characters>9916</Characters>
  <Lines>3</Lines>
  <Paragraphs>1</Paragraphs>
  <TotalTime>4.66666666666667</TotalTime>
  <ScaleCrop>false</ScaleCrop>
  <LinksUpToDate>false</LinksUpToDate>
  <CharactersWithSpaces>10595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2007-05-22T01:01:00Z</dcterms:created>
  <dc:creator>周尚秒</dc:creator>
  <cp:lastModifiedBy>Administrator</cp:lastModifiedBy>
  <cp:lastPrinted>2008-06-07T19:54:00Z</cp:lastPrinted>
  <dcterms:modified xsi:type="dcterms:W3CDTF">2023-08-21T06:15:36Z</dcterms:modified>
  <dc:title>湖南省商务厅发文处理单</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85184D81EDFA44BABA193696DBA4B310_13</vt:lpwstr>
  </property>
</Properties>
</file>