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宋体" w:hAnsi="宋体" w:eastAsia="方正小标宋简体" w:cs="宋体"/>
          <w:color w:val="000000"/>
          <w:kern w:val="0"/>
          <w:sz w:val="44"/>
          <w:szCs w:val="44"/>
        </w:rPr>
      </w:pPr>
      <w:r>
        <w:rPr>
          <w:rFonts w:ascii="方正小标宋简体" w:hAnsi="Times New Roman" w:eastAsia="方正小标宋简体" w:cs="方正小标宋简体"/>
          <w:color w:val="000000"/>
          <w:spacing w:val="-10"/>
          <w:kern w:val="0"/>
          <w:sz w:val="44"/>
          <w:szCs w:val="44"/>
        </w:rPr>
        <w:t>202</w:t>
      </w:r>
      <w:r>
        <w:rPr>
          <w:rFonts w:hint="eastAsia" w:ascii="方正小标宋简体" w:hAnsi="Times New Roman" w:eastAsia="方正小标宋简体" w:cs="方正小标宋简体"/>
          <w:color w:val="000000"/>
          <w:spacing w:val="-10"/>
          <w:kern w:val="0"/>
          <w:sz w:val="44"/>
          <w:szCs w:val="44"/>
          <w:lang w:val="en-US" w:eastAsia="zh-CN"/>
        </w:rPr>
        <w:t>3</w:t>
      </w:r>
      <w:r>
        <w:rPr>
          <w:rFonts w:hint="eastAsia" w:ascii="方正小标宋简体" w:hAnsi="Times New Roman" w:eastAsia="方正小标宋简体" w:cs="方正小标宋简体"/>
          <w:color w:val="000000"/>
          <w:spacing w:val="-10"/>
          <w:kern w:val="0"/>
          <w:sz w:val="44"/>
          <w:szCs w:val="44"/>
        </w:rPr>
        <w:t>年残疾人康复项目</w:t>
      </w:r>
      <w:r>
        <w:rPr>
          <w:rFonts w:hint="eastAsia" w:ascii="宋体" w:hAnsi="宋体" w:eastAsia="方正小标宋简体" w:cs="宋体"/>
          <w:color w:val="000000"/>
          <w:kern w:val="0"/>
          <w:sz w:val="44"/>
          <w:szCs w:val="44"/>
        </w:rPr>
        <w:t>专项资金</w:t>
      </w:r>
    </w:p>
    <w:p>
      <w:pPr>
        <w:widowControl/>
        <w:spacing w:line="600" w:lineRule="exact"/>
        <w:jc w:val="center"/>
        <w:rPr>
          <w:rFonts w:hint="eastAsia" w:ascii="宋体" w:hAnsi="宋体" w:eastAsia="方正小标宋简体" w:cs="宋体"/>
          <w:color w:val="000000"/>
          <w:kern w:val="0"/>
          <w:sz w:val="44"/>
          <w:szCs w:val="44"/>
        </w:rPr>
      </w:pPr>
      <w:r>
        <w:rPr>
          <w:rFonts w:hint="eastAsia" w:ascii="宋体" w:hAnsi="宋体" w:eastAsia="方正小标宋简体" w:cs="宋体"/>
          <w:color w:val="000000"/>
          <w:kern w:val="0"/>
          <w:sz w:val="44"/>
          <w:szCs w:val="44"/>
        </w:rPr>
        <w:t>总体绩效目标表</w:t>
      </w:r>
    </w:p>
    <w:tbl>
      <w:tblPr>
        <w:tblStyle w:val="5"/>
        <w:tblW w:w="9072" w:type="dxa"/>
        <w:jc w:val="center"/>
        <w:tblLayout w:type="fixed"/>
        <w:tblCellMar>
          <w:top w:w="0" w:type="dxa"/>
          <w:left w:w="0" w:type="dxa"/>
          <w:bottom w:w="0" w:type="dxa"/>
          <w:right w:w="0" w:type="dxa"/>
        </w:tblCellMar>
      </w:tblPr>
      <w:tblGrid>
        <w:gridCol w:w="835"/>
        <w:gridCol w:w="1342"/>
        <w:gridCol w:w="1932"/>
        <w:gridCol w:w="80"/>
        <w:gridCol w:w="1864"/>
        <w:gridCol w:w="1100"/>
        <w:gridCol w:w="799"/>
        <w:gridCol w:w="1120"/>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color w:val="000000"/>
                <w:sz w:val="24"/>
                <w:szCs w:val="24"/>
              </w:rPr>
            </w:pPr>
            <w:r>
              <w:rPr>
                <w:rFonts w:hint="eastAsia" w:ascii="宋体" w:hAnsi="宋体" w:cs="宋体"/>
                <w:kern w:val="0"/>
              </w:rPr>
              <w:t>项目基本情况</w:t>
            </w:r>
          </w:p>
        </w:tc>
        <w:tc>
          <w:tcPr>
            <w:tcW w:w="327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项目名称</w:t>
            </w:r>
          </w:p>
        </w:tc>
        <w:tc>
          <w:tcPr>
            <w:tcW w:w="496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eastAsia="宋体" w:cs="Times New Roman"/>
                <w:color w:val="000000"/>
                <w:sz w:val="24"/>
                <w:szCs w:val="24"/>
                <w:lang w:val="en-US" w:eastAsia="zh-CN"/>
              </w:rPr>
            </w:pPr>
            <w:r>
              <w:rPr>
                <w:rFonts w:hint="eastAsia" w:cs="宋体"/>
              </w:rPr>
              <w:t>残疾儿童康复救助</w:t>
            </w:r>
            <w:r>
              <w:rPr>
                <w:rFonts w:hint="eastAsia" w:cs="宋体"/>
                <w:lang w:val="en-US" w:eastAsia="zh-CN"/>
              </w:rPr>
              <w:t>项目</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项目主要内容</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rPr>
              <w:t>残疾人康复服务是指为符合条件的智力、自闭症、脑瘫、听力残疾儿童提供免费康复训练服务。</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项目实施单位</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rPr>
              <w:t>雨花区残联</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项目主管部门</w:t>
            </w:r>
          </w:p>
        </w:tc>
        <w:tc>
          <w:tcPr>
            <w:tcW w:w="112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rPr>
              <w:t>雨花区残联</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项目单位责任人</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ind w:firstLine="280"/>
              <w:jc w:val="center"/>
              <w:rPr>
                <w:rFonts w:ascii="宋体" w:cs="Times New Roman"/>
                <w:color w:val="000000"/>
                <w:sz w:val="24"/>
                <w:szCs w:val="24"/>
              </w:rPr>
            </w:pPr>
            <w:r>
              <w:rPr>
                <w:rFonts w:hint="eastAsia" w:ascii="宋体" w:hAnsi="宋体" w:cs="宋体"/>
                <w:kern w:val="0"/>
              </w:rPr>
              <w:t>杨忠</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联系电话</w:t>
            </w:r>
          </w:p>
        </w:tc>
        <w:tc>
          <w:tcPr>
            <w:tcW w:w="1120" w:type="dxa"/>
            <w:tcBorders>
              <w:top w:val="nil"/>
              <w:left w:val="nil"/>
              <w:bottom w:val="single" w:color="auto" w:sz="8" w:space="0"/>
              <w:right w:val="single" w:color="auto" w:sz="8" w:space="0"/>
            </w:tcBorders>
            <w:tcMar>
              <w:top w:w="0" w:type="dxa"/>
              <w:left w:w="108" w:type="dxa"/>
              <w:bottom w:w="0" w:type="dxa"/>
              <w:right w:w="108" w:type="dxa"/>
            </w:tcMar>
          </w:tcPr>
          <w:p>
            <w:pPr>
              <w:rPr>
                <w:rFonts w:ascii="仿宋_GB2312" w:cs="Times New Roman"/>
                <w:sz w:val="28"/>
                <w:szCs w:val="28"/>
              </w:rPr>
            </w:pPr>
            <w:r>
              <w:t>8588205</w:t>
            </w:r>
            <w:r>
              <w:rPr>
                <w:rFonts w:hint="eastAsia"/>
              </w:rPr>
              <w:t>4</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项目属性</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sz w:val="28"/>
                <w:szCs w:val="28"/>
              </w:rPr>
              <w:t>√</w:t>
            </w:r>
            <w:r>
              <w:rPr>
                <w:rFonts w:hint="eastAsia" w:ascii="宋体" w:hAnsi="宋体" w:cs="宋体"/>
                <w:kern w:val="0"/>
              </w:rPr>
              <w:t>经常性</w:t>
            </w:r>
            <w:r>
              <w:rPr>
                <w:rFonts w:ascii="宋体" w:hAnsi="宋体" w:cs="宋体"/>
                <w:kern w:val="0"/>
              </w:rPr>
              <w:t xml:space="preserve">  </w:t>
            </w:r>
            <w:r>
              <w:rPr>
                <w:rFonts w:hint="eastAsia" w:ascii="宋体" w:hAnsi="宋体" w:cs="宋体"/>
                <w:kern w:val="0"/>
              </w:rPr>
              <w:t>□一次性</w:t>
            </w:r>
            <w:r>
              <w:rPr>
                <w:rFonts w:ascii="宋体" w:hAnsi="宋体" w:cs="宋体"/>
                <w:kern w:val="0"/>
              </w:rPr>
              <w:t xml:space="preserve"> </w:t>
            </w:r>
            <w:r>
              <w:rPr>
                <w:rFonts w:hint="eastAsia" w:ascii="宋体" w:hAnsi="宋体" w:cs="宋体"/>
                <w:kern w:val="0"/>
              </w:rPr>
              <w:t>□新增</w:t>
            </w:r>
            <w:r>
              <w:rPr>
                <w:rFonts w:ascii="宋体" w:hAnsi="宋体" w:cs="宋体"/>
                <w:kern w:val="0"/>
              </w:rPr>
              <w:t xml:space="preserve"> </w:t>
            </w:r>
            <w:r>
              <w:rPr>
                <w:rFonts w:hint="eastAsia" w:ascii="宋体" w:hAnsi="宋体" w:cs="宋体"/>
                <w:kern w:val="0"/>
              </w:rPr>
              <w:t>□延续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立项依据</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rPr>
              <w:t>长政办发〔</w:t>
            </w:r>
            <w:r>
              <w:t>20</w:t>
            </w:r>
            <w:r>
              <w:rPr>
                <w:rFonts w:hint="eastAsia"/>
              </w:rPr>
              <w:t>19</w:t>
            </w:r>
            <w:r>
              <w:rPr>
                <w:rFonts w:hint="eastAsia" w:cs="宋体"/>
              </w:rPr>
              <w:t>〕5</w:t>
            </w:r>
            <w:r>
              <w:t>5</w:t>
            </w:r>
            <w:r>
              <w:rPr>
                <w:rFonts w:hint="eastAsia" w:cs="宋体"/>
              </w:rPr>
              <w:t>号</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项目资金总额及构成</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宋体" w:eastAsia="宋体" w:cs="Times New Roman"/>
                <w:color w:val="000000"/>
                <w:sz w:val="24"/>
                <w:szCs w:val="24"/>
                <w:lang w:val="en-US" w:eastAsia="zh-CN"/>
              </w:rPr>
            </w:pPr>
            <w:r>
              <w:rPr>
                <w:rFonts w:hint="eastAsia" w:cs="宋体"/>
              </w:rPr>
              <w:t>总额：</w:t>
            </w:r>
            <w:r>
              <w:rPr>
                <w:rFonts w:hint="eastAsia" w:cs="宋体"/>
                <w:lang w:val="en-US" w:eastAsia="zh-CN"/>
              </w:rPr>
              <w:t>1060</w:t>
            </w:r>
            <w:r>
              <w:rPr>
                <w:rFonts w:hint="eastAsia" w:cs="宋体"/>
              </w:rPr>
              <w:t>万元，其中：申请预计中央、省级财政下达</w:t>
            </w:r>
            <w:r>
              <w:rPr>
                <w:rFonts w:hint="eastAsia" w:cs="宋体"/>
                <w:lang w:val="en-US" w:eastAsia="zh-CN"/>
              </w:rPr>
              <w:t>4</w:t>
            </w:r>
            <w:r>
              <w:rPr>
                <w:rFonts w:hint="eastAsia" w:cs="宋体"/>
              </w:rPr>
              <w:t>00万元，市级财政</w:t>
            </w:r>
            <w:r>
              <w:rPr>
                <w:rFonts w:hint="eastAsia" w:cs="宋体"/>
                <w:lang w:val="en-US" w:eastAsia="zh-CN"/>
              </w:rPr>
              <w:t>330</w:t>
            </w:r>
            <w:r>
              <w:rPr>
                <w:rFonts w:hint="eastAsia"/>
              </w:rPr>
              <w:t>万</w:t>
            </w:r>
            <w:r>
              <w:rPr>
                <w:rFonts w:hint="eastAsia" w:cs="宋体"/>
              </w:rPr>
              <w:t>元；区财政安排</w:t>
            </w:r>
            <w:r>
              <w:rPr>
                <w:rFonts w:hint="eastAsia"/>
                <w:lang w:val="en-US" w:eastAsia="zh-CN"/>
              </w:rPr>
              <w:t>330万元。</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项目必要性和可行性论证结论</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rPr>
                <w:rFonts w:cs="Times New Roman"/>
              </w:rPr>
            </w:pPr>
            <w:r>
              <w:rPr>
                <w:rFonts w:hint="eastAsia" w:cs="宋体"/>
              </w:rPr>
              <w:t>根据上级要求，要满足各地残疾儿童（少年）的基本康复需求，让残疾儿童（少年）享受免费康复服务。</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项目起止时间</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525" w:firstLineChars="250"/>
              <w:jc w:val="left"/>
              <w:rPr>
                <w:rFonts w:ascii="宋体" w:cs="Times New Roman"/>
                <w:kern w:val="0"/>
              </w:rPr>
            </w:pPr>
            <w:r>
              <w:rPr>
                <w:rFonts w:ascii="宋体" w:hAnsi="宋体" w:cs="宋体"/>
                <w:kern w:val="0"/>
              </w:rPr>
              <w:t>202</w:t>
            </w:r>
            <w:r>
              <w:rPr>
                <w:rFonts w:hint="eastAsia" w:ascii="宋体" w:hAnsi="宋体" w:cs="宋体"/>
                <w:kern w:val="0"/>
                <w:lang w:val="en-US" w:eastAsia="zh-CN"/>
              </w:rPr>
              <w:t>3</w:t>
            </w:r>
            <w:r>
              <w:rPr>
                <w:rFonts w:hint="eastAsia" w:ascii="宋体" w:hAnsi="宋体" w:cs="宋体"/>
                <w:kern w:val="0"/>
              </w:rPr>
              <w:t>年</w:t>
            </w:r>
            <w:r>
              <w:rPr>
                <w:rFonts w:ascii="宋体" w:hAnsi="宋体" w:cs="宋体"/>
                <w:kern w:val="0"/>
              </w:rPr>
              <w:t xml:space="preserve"> 0</w:t>
            </w:r>
            <w:r>
              <w:rPr>
                <w:rFonts w:hint="eastAsia" w:ascii="宋体" w:hAnsi="宋体" w:cs="宋体"/>
                <w:kern w:val="0"/>
                <w:lang w:val="en-US" w:eastAsia="zh-CN"/>
              </w:rPr>
              <w:t>2</w:t>
            </w:r>
            <w:r>
              <w:rPr>
                <w:rFonts w:hint="eastAsia" w:ascii="宋体" w:hAnsi="宋体" w:cs="宋体"/>
                <w:kern w:val="0"/>
              </w:rPr>
              <w:t>月起至</w:t>
            </w:r>
            <w:r>
              <w:rPr>
                <w:rFonts w:ascii="宋体" w:hAnsi="宋体" w:cs="宋体"/>
                <w:kern w:val="0"/>
              </w:rPr>
              <w:t xml:space="preserve"> 202</w:t>
            </w:r>
            <w:r>
              <w:rPr>
                <w:rFonts w:hint="eastAsia" w:ascii="宋体" w:hAnsi="宋体" w:cs="宋体"/>
                <w:kern w:val="0"/>
                <w:lang w:val="en-US" w:eastAsia="zh-CN"/>
              </w:rPr>
              <w:t>3</w:t>
            </w:r>
            <w:r>
              <w:rPr>
                <w:rFonts w:hint="eastAsia" w:ascii="宋体" w:hAnsi="宋体" w:cs="宋体"/>
                <w:kern w:val="0"/>
              </w:rPr>
              <w:t>年</w:t>
            </w:r>
            <w:r>
              <w:rPr>
                <w:rFonts w:ascii="宋体" w:hAnsi="宋体" w:cs="宋体"/>
                <w:kern w:val="0"/>
              </w:rPr>
              <w:t xml:space="preserve"> 1</w:t>
            </w:r>
            <w:r>
              <w:rPr>
                <w:rFonts w:hint="eastAsia" w:ascii="宋体" w:hAnsi="宋体" w:cs="宋体"/>
                <w:kern w:val="0"/>
                <w:lang w:val="en-US" w:eastAsia="zh-CN"/>
              </w:rPr>
              <w:t>1</w:t>
            </w:r>
            <w:r>
              <w:rPr>
                <w:rFonts w:hint="eastAsia" w:ascii="宋体" w:hAnsi="宋体" w:cs="宋体"/>
                <w:kern w:val="0"/>
              </w:rPr>
              <w:t>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项目实施产出成果目标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定量目标</w:t>
            </w: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目标类型</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数量目标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残疾儿童康复救助</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lang w:val="en-US" w:eastAsia="zh-CN"/>
              </w:rPr>
              <w:t>71</w:t>
            </w:r>
            <w:r>
              <w:rPr>
                <w:rFonts w:hint="eastAsia"/>
              </w:rPr>
              <w:t>0</w:t>
            </w:r>
            <w:r>
              <w:rPr>
                <w:rFonts w:hint="eastAsia" w:cs="宋体"/>
              </w:rPr>
              <w:t>人</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质量目标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为符合条件的智力、自闭症、脑瘫、听力残疾儿童提供免费康复训练服务。</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实效目标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使服务对象满意</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是</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成本目标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康复训练补助。</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雨花区户籍的</w:t>
            </w:r>
            <w:r>
              <w:t>0-1</w:t>
            </w:r>
            <w:r>
              <w:rPr>
                <w:rFonts w:hint="eastAsia"/>
                <w:lang w:val="en-US" w:eastAsia="zh-CN"/>
              </w:rPr>
              <w:t>4</w:t>
            </w:r>
            <w:r>
              <w:rPr>
                <w:rFonts w:hint="eastAsia" w:cs="宋体"/>
              </w:rPr>
              <w:t>岁残疾儿童、持雨花区居住证的</w:t>
            </w:r>
            <w:r>
              <w:t>0-6</w:t>
            </w:r>
            <w:r>
              <w:rPr>
                <w:rFonts w:hint="eastAsia" w:cs="宋体"/>
              </w:rPr>
              <w:t>岁残疾儿童，每人每月补助</w:t>
            </w:r>
            <w:r>
              <w:t>0.2</w:t>
            </w:r>
            <w:r>
              <w:rPr>
                <w:rFonts w:hint="eastAsia" w:cs="宋体"/>
              </w:rPr>
              <w:t>万元，最长救助</w:t>
            </w:r>
            <w:r>
              <w:t>10</w:t>
            </w:r>
            <w:r>
              <w:rPr>
                <w:rFonts w:hint="eastAsia" w:cs="宋体"/>
              </w:rPr>
              <w:t>个月。减去中央、省级资金，市区各半。</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cs="Times New Roman"/>
                <w:kern w:val="0"/>
              </w:rPr>
            </w:pPr>
            <w:r>
              <w:rPr>
                <w:rFonts w:hint="eastAsia" w:ascii="宋体" w:hAnsi="宋体" w:cs="宋体"/>
                <w:kern w:val="0"/>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rPr>
                <w:rFonts w:cs="Times New Roman"/>
              </w:rPr>
            </w:pPr>
            <w:r>
              <w:rPr>
                <w:rFonts w:hint="eastAsia" w:cs="宋体"/>
              </w:rPr>
              <w:t>制定残疾人康复服务工作计划，并扎实推进；加强对康复服务机构的指导和日常监管。加强对残疾人康复服务工作的宣传，鼓励社会各界积极支持残疾人康复服务工作，营造良好的社会氛围，满足残疾人康复服务需求。</w:t>
            </w:r>
          </w:p>
          <w:p>
            <w:pPr>
              <w:widowControl/>
              <w:jc w:val="left"/>
              <w:rPr>
                <w:rFonts w:ascii="宋体" w:cs="Times New Roman"/>
                <w:kern w:val="0"/>
              </w:rPr>
            </w:pP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项目效益目标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ind w:right="113"/>
              <w:jc w:val="left"/>
              <w:rPr>
                <w:rFonts w:ascii="宋体" w:cs="Times New Roman"/>
                <w:kern w:val="0"/>
              </w:rPr>
            </w:pPr>
            <w:r>
              <w:rPr>
                <w:rFonts w:hint="eastAsia" w:ascii="宋体" w:hAnsi="宋体" w:cs="宋体"/>
                <w:kern w:val="0"/>
              </w:rPr>
              <w:t>定量目标</w:t>
            </w: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目标类型</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经济效益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减轻智力、自闭症、脑瘫、听力残疾儿童（少年）家庭经济负担。</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提高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社会效益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智力、自闭症、脑瘫、听力残疾儿童（少年）康复效果良好，社会适应能力和价值创造能力提高</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提高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环境效益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带动残疾人事业发展</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发展</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可持续影响</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带动残疾人事业发展</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发展</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服务对象满意度</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tcPr>
          <w:p>
            <w:r>
              <w:rPr>
                <w:rFonts w:hint="eastAsia" w:cs="宋体"/>
              </w:rPr>
              <w:t>提供免费康复服务，使服务对象满意</w:t>
            </w:r>
            <w:r>
              <w:t xml:space="preserve"> </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rPr>
              <w:t>满意</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cs="Times New Roman"/>
                <w:kern w:val="0"/>
              </w:rPr>
            </w:pPr>
            <w:r>
              <w:rPr>
                <w:rFonts w:hint="eastAsia" w:ascii="宋体" w:hAnsi="宋体" w:cs="宋体"/>
                <w:kern w:val="0"/>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改善残疾人生存发展条件，促进残疾人共享经济社会发展成果。</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需说明的问题</w:t>
            </w:r>
          </w:p>
        </w:tc>
        <w:tc>
          <w:tcPr>
            <w:tcW w:w="8237"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rPr>
              <w:t>残疾儿童康复救助最终以实际参加免费康复训练救助项目人数下拨经费。减去中央、省级下达经费，剩余经费市、区各半。</w:t>
            </w:r>
          </w:p>
        </w:tc>
      </w:tr>
    </w:tbl>
    <w:p>
      <w:pPr>
        <w:rPr>
          <w:rFonts w:cs="Times New Roman"/>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ascii="方正小标宋简体" w:hAnsi="Times New Roman" w:eastAsia="方正小标宋简体" w:cs="方正小标宋简体"/>
          <w:color w:val="000000"/>
          <w:spacing w:val="-10"/>
          <w:kern w:val="0"/>
          <w:sz w:val="44"/>
          <w:szCs w:val="44"/>
        </w:rPr>
      </w:pPr>
    </w:p>
    <w:p>
      <w:pPr>
        <w:widowControl/>
        <w:spacing w:line="600" w:lineRule="exact"/>
        <w:jc w:val="center"/>
        <w:rPr>
          <w:rFonts w:hint="eastAsia" w:ascii="方正小标宋简体" w:hAnsi="Times New Roman" w:eastAsia="方正小标宋简体" w:cs="方正小标宋简体"/>
          <w:color w:val="000000"/>
          <w:spacing w:val="-10"/>
          <w:kern w:val="0"/>
          <w:sz w:val="44"/>
          <w:szCs w:val="44"/>
        </w:rPr>
      </w:pPr>
      <w:r>
        <w:rPr>
          <w:rFonts w:ascii="方正小标宋简体" w:hAnsi="Times New Roman" w:eastAsia="方正小标宋简体" w:cs="方正小标宋简体"/>
          <w:color w:val="000000"/>
          <w:spacing w:val="-10"/>
          <w:kern w:val="0"/>
          <w:sz w:val="44"/>
          <w:szCs w:val="44"/>
        </w:rPr>
        <w:t>202</w:t>
      </w:r>
      <w:r>
        <w:rPr>
          <w:rFonts w:hint="eastAsia" w:ascii="方正小标宋简体" w:hAnsi="Times New Roman" w:eastAsia="方正小标宋简体" w:cs="方正小标宋简体"/>
          <w:color w:val="000000"/>
          <w:spacing w:val="-10"/>
          <w:kern w:val="0"/>
          <w:sz w:val="44"/>
          <w:szCs w:val="44"/>
          <w:lang w:val="en-US" w:eastAsia="zh-CN"/>
        </w:rPr>
        <w:t>3</w:t>
      </w:r>
      <w:r>
        <w:rPr>
          <w:rFonts w:hint="eastAsia" w:ascii="方正小标宋简体" w:hAnsi="Times New Roman" w:eastAsia="方正小标宋简体" w:cs="方正小标宋简体"/>
          <w:color w:val="000000"/>
          <w:spacing w:val="-10"/>
          <w:kern w:val="0"/>
          <w:sz w:val="44"/>
          <w:szCs w:val="44"/>
        </w:rPr>
        <w:t>年</w:t>
      </w:r>
      <w:r>
        <w:rPr>
          <w:rFonts w:hint="eastAsia" w:ascii="方正小标宋简体" w:hAnsi="Times New Roman" w:eastAsia="方正小标宋简体" w:cs="方正小标宋简体"/>
          <w:color w:val="000000"/>
          <w:spacing w:val="-10"/>
          <w:kern w:val="0"/>
          <w:sz w:val="44"/>
          <w:szCs w:val="44"/>
          <w:lang w:val="en-US" w:eastAsia="zh-CN"/>
        </w:rPr>
        <w:t>雨花</w:t>
      </w:r>
      <w:r>
        <w:rPr>
          <w:rFonts w:hint="eastAsia" w:ascii="方正小标宋简体" w:hAnsi="Times New Roman" w:eastAsia="方正小标宋简体" w:cs="方正小标宋简体"/>
          <w:color w:val="000000"/>
          <w:spacing w:val="-10"/>
          <w:kern w:val="0"/>
          <w:sz w:val="44"/>
          <w:szCs w:val="44"/>
        </w:rPr>
        <w:t>区居民住宅小区二次供水设施</w:t>
      </w:r>
    </w:p>
    <w:p>
      <w:pPr>
        <w:widowControl/>
        <w:spacing w:line="600" w:lineRule="exact"/>
        <w:jc w:val="center"/>
        <w:rPr>
          <w:rFonts w:hint="eastAsia" w:ascii="宋体" w:hAnsi="宋体" w:eastAsia="方正小标宋简体" w:cs="宋体"/>
          <w:color w:val="000000"/>
          <w:kern w:val="0"/>
          <w:sz w:val="44"/>
          <w:szCs w:val="44"/>
        </w:rPr>
      </w:pPr>
      <w:r>
        <w:rPr>
          <w:rFonts w:hint="eastAsia" w:ascii="方正小标宋简体" w:hAnsi="Times New Roman" w:eastAsia="方正小标宋简体" w:cs="方正小标宋简体"/>
          <w:color w:val="000000"/>
          <w:spacing w:val="-10"/>
          <w:kern w:val="0"/>
          <w:sz w:val="44"/>
          <w:szCs w:val="44"/>
        </w:rPr>
        <w:t>户表改造</w:t>
      </w:r>
      <w:r>
        <w:rPr>
          <w:rFonts w:hint="eastAsia" w:ascii="方正小标宋简体" w:hAnsi="Times New Roman" w:eastAsia="方正小标宋简体" w:cs="方正小标宋简体"/>
          <w:color w:val="000000"/>
          <w:spacing w:val="-10"/>
          <w:kern w:val="0"/>
          <w:sz w:val="44"/>
          <w:szCs w:val="44"/>
          <w:lang w:eastAsia="zh-CN"/>
        </w:rPr>
        <w:t>补贴</w:t>
      </w:r>
      <w:r>
        <w:rPr>
          <w:rFonts w:hint="eastAsia" w:ascii="方正小标宋简体" w:hAnsi="Times New Roman" w:eastAsia="方正小标宋简体" w:cs="方正小标宋简体"/>
          <w:color w:val="000000"/>
          <w:spacing w:val="-10"/>
          <w:kern w:val="0"/>
          <w:sz w:val="44"/>
          <w:szCs w:val="44"/>
        </w:rPr>
        <w:t>资金</w:t>
      </w:r>
      <w:r>
        <w:rPr>
          <w:rFonts w:hint="eastAsia" w:ascii="宋体" w:hAnsi="宋体" w:eastAsia="方正小标宋简体" w:cs="宋体"/>
          <w:color w:val="000000"/>
          <w:kern w:val="0"/>
          <w:sz w:val="44"/>
          <w:szCs w:val="44"/>
        </w:rPr>
        <w:t>总体绩效目标表</w:t>
      </w:r>
    </w:p>
    <w:tbl>
      <w:tblPr>
        <w:tblStyle w:val="5"/>
        <w:tblW w:w="9072" w:type="dxa"/>
        <w:jc w:val="center"/>
        <w:tblLayout w:type="fixed"/>
        <w:tblCellMar>
          <w:top w:w="0" w:type="dxa"/>
          <w:left w:w="0" w:type="dxa"/>
          <w:bottom w:w="0" w:type="dxa"/>
          <w:right w:w="0" w:type="dxa"/>
        </w:tblCellMar>
      </w:tblPr>
      <w:tblGrid>
        <w:gridCol w:w="835"/>
        <w:gridCol w:w="1342"/>
        <w:gridCol w:w="1932"/>
        <w:gridCol w:w="80"/>
        <w:gridCol w:w="1864"/>
        <w:gridCol w:w="1100"/>
        <w:gridCol w:w="799"/>
        <w:gridCol w:w="1120"/>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color w:val="000000"/>
                <w:sz w:val="24"/>
                <w:szCs w:val="24"/>
              </w:rPr>
            </w:pPr>
            <w:r>
              <w:rPr>
                <w:rFonts w:hint="eastAsia" w:ascii="宋体" w:hAnsi="宋体" w:cs="宋体"/>
                <w:kern w:val="0"/>
              </w:rPr>
              <w:t>项目基本情况</w:t>
            </w:r>
          </w:p>
        </w:tc>
        <w:tc>
          <w:tcPr>
            <w:tcW w:w="327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项目名称</w:t>
            </w:r>
          </w:p>
        </w:tc>
        <w:tc>
          <w:tcPr>
            <w:tcW w:w="496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lang w:val="en-US" w:eastAsia="zh-CN"/>
              </w:rPr>
              <w:t>雨花</w:t>
            </w:r>
            <w:r>
              <w:rPr>
                <w:rFonts w:hint="eastAsia"/>
              </w:rPr>
              <w:t>区居民住宅小区二次供水设施户表改造资金</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项目主要内容</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hint="eastAsia" w:ascii="宋体" w:eastAsia="宋体" w:cs="Times New Roman"/>
                <w:color w:val="000000"/>
                <w:sz w:val="24"/>
                <w:szCs w:val="24"/>
                <w:lang w:eastAsia="zh-CN"/>
              </w:rPr>
            </w:pPr>
            <w:r>
              <w:rPr>
                <w:rFonts w:hint="eastAsia" w:cs="宋体"/>
                <w:lang w:eastAsia="zh-CN"/>
              </w:rPr>
              <w:t>对我区我区存在供水突出等问题的居民住宅小区进行二次供水设施户表改造。</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项目实施单位</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eastAsia="宋体" w:cs="Times New Roman"/>
                <w:color w:val="000000"/>
                <w:sz w:val="24"/>
                <w:szCs w:val="24"/>
                <w:lang w:eastAsia="zh-CN"/>
              </w:rPr>
            </w:pPr>
            <w:r>
              <w:rPr>
                <w:rFonts w:hint="eastAsia" w:cs="宋体"/>
              </w:rPr>
              <w:t>雨花区</w:t>
            </w:r>
            <w:r>
              <w:rPr>
                <w:rFonts w:hint="eastAsia" w:cs="宋体"/>
                <w:lang w:eastAsia="zh-CN"/>
              </w:rPr>
              <w:t>住建局</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项目主管部门</w:t>
            </w:r>
          </w:p>
        </w:tc>
        <w:tc>
          <w:tcPr>
            <w:tcW w:w="1120"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both"/>
              <w:rPr>
                <w:rFonts w:hint="eastAsia" w:ascii="宋体" w:eastAsia="宋体" w:cs="Times New Roman"/>
                <w:color w:val="000000"/>
                <w:sz w:val="24"/>
                <w:szCs w:val="24"/>
                <w:lang w:eastAsia="zh-CN"/>
              </w:rPr>
            </w:pPr>
            <w:r>
              <w:rPr>
                <w:rFonts w:hint="eastAsia" w:ascii="宋体" w:cs="Times New Roman"/>
                <w:color w:val="000000"/>
                <w:sz w:val="24"/>
                <w:szCs w:val="24"/>
                <w:lang w:eastAsia="zh-CN"/>
              </w:rPr>
              <w:t>市住建局</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项目单位责任人</w:t>
            </w:r>
          </w:p>
        </w:tc>
        <w:tc>
          <w:tcPr>
            <w:tcW w:w="194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ind w:firstLine="280"/>
              <w:jc w:val="center"/>
              <w:rPr>
                <w:rFonts w:hint="eastAsia" w:ascii="宋体" w:eastAsia="宋体" w:cs="Times New Roman"/>
                <w:color w:val="000000"/>
                <w:sz w:val="24"/>
                <w:szCs w:val="24"/>
                <w:lang w:eastAsia="zh-CN"/>
              </w:rPr>
            </w:pPr>
            <w:r>
              <w:rPr>
                <w:rFonts w:hint="eastAsia" w:ascii="宋体" w:hAnsi="宋体" w:cs="宋体"/>
                <w:kern w:val="0"/>
                <w:lang w:eastAsia="zh-CN"/>
              </w:rPr>
              <w:t>陈建良</w:t>
            </w:r>
          </w:p>
        </w:tc>
        <w:tc>
          <w:tcPr>
            <w:tcW w:w="189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联系电话</w:t>
            </w:r>
          </w:p>
        </w:tc>
        <w:tc>
          <w:tcPr>
            <w:tcW w:w="1120" w:type="dxa"/>
            <w:tcBorders>
              <w:top w:val="nil"/>
              <w:left w:val="nil"/>
              <w:bottom w:val="single" w:color="auto" w:sz="8" w:space="0"/>
              <w:right w:val="single" w:color="auto" w:sz="8" w:space="0"/>
            </w:tcBorders>
            <w:tcMar>
              <w:top w:w="0" w:type="dxa"/>
              <w:left w:w="108" w:type="dxa"/>
              <w:bottom w:w="0" w:type="dxa"/>
              <w:right w:w="108" w:type="dxa"/>
            </w:tcMar>
          </w:tcPr>
          <w:p>
            <w:pPr>
              <w:rPr>
                <w:rFonts w:hint="default" w:ascii="仿宋_GB2312" w:eastAsia="宋体" w:cs="Times New Roman"/>
                <w:sz w:val="28"/>
                <w:szCs w:val="28"/>
                <w:lang w:val="en-US" w:eastAsia="zh-CN"/>
              </w:rPr>
            </w:pPr>
            <w:r>
              <w:t>8588</w:t>
            </w:r>
            <w:r>
              <w:rPr>
                <w:rFonts w:hint="eastAsia"/>
                <w:lang w:val="en-US" w:eastAsia="zh-CN"/>
              </w:rPr>
              <w:t>0692</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项目属性</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Times New Roman"/>
                <w:kern w:val="0"/>
              </w:rPr>
            </w:pPr>
            <w:r>
              <w:rPr>
                <w:rFonts w:hint="eastAsia" w:ascii="宋体" w:hAnsi="宋体" w:cs="宋体"/>
                <w:kern w:val="0"/>
                <w:lang w:eastAsia="zh-CN"/>
              </w:rPr>
              <w:t>□</w:t>
            </w:r>
            <w:r>
              <w:rPr>
                <w:rFonts w:hint="eastAsia" w:ascii="宋体" w:hAnsi="宋体" w:cs="宋体"/>
                <w:kern w:val="0"/>
              </w:rPr>
              <w:t>经常性</w:t>
            </w:r>
            <w:r>
              <w:rPr>
                <w:rFonts w:ascii="宋体" w:hAnsi="宋体" w:cs="宋体"/>
                <w:kern w:val="0"/>
              </w:rPr>
              <w:t xml:space="preserve">  </w:t>
            </w:r>
            <w:r>
              <w:rPr>
                <w:rFonts w:hint="eastAsia" w:ascii="宋体" w:hAnsi="宋体" w:cs="宋体"/>
                <w:kern w:val="0"/>
              </w:rPr>
              <w:t>□一次性</w:t>
            </w:r>
            <w:r>
              <w:rPr>
                <w:rFonts w:hint="eastAsia" w:ascii="宋体" w:hAnsi="宋体" w:cs="宋体"/>
                <w:kern w:val="0"/>
                <w:lang w:val="en-US" w:eastAsia="zh-CN"/>
              </w:rPr>
              <w:t xml:space="preserve"> </w:t>
            </w:r>
            <w:r>
              <w:rPr>
                <w:rFonts w:ascii="宋体" w:hAnsi="宋体" w:cs="宋体"/>
                <w:kern w:val="0"/>
              </w:rPr>
              <w:t xml:space="preserve"> </w:t>
            </w:r>
            <w:r>
              <w:rPr>
                <w:rFonts w:hint="eastAsia" w:ascii="宋体" w:hAnsi="宋体" w:cs="宋体"/>
                <w:kern w:val="0"/>
                <w:lang w:eastAsia="zh-CN"/>
              </w:rPr>
              <w:t>☑</w:t>
            </w:r>
            <w:r>
              <w:rPr>
                <w:rFonts w:hint="eastAsia" w:ascii="宋体" w:hAnsi="宋体" w:cs="宋体"/>
                <w:kern w:val="0"/>
              </w:rPr>
              <w:t>新增</w:t>
            </w:r>
            <w:r>
              <w:rPr>
                <w:rFonts w:ascii="宋体" w:hAnsi="宋体" w:cs="宋体"/>
                <w:kern w:val="0"/>
              </w:rPr>
              <w:t xml:space="preserve"> </w:t>
            </w:r>
            <w:r>
              <w:rPr>
                <w:rFonts w:hint="eastAsia" w:ascii="宋体" w:hAnsi="宋体" w:cs="宋体"/>
                <w:kern w:val="0"/>
                <w:lang w:val="en-US" w:eastAsia="zh-CN"/>
              </w:rPr>
              <w:t xml:space="preserve"> </w:t>
            </w:r>
            <w:r>
              <w:rPr>
                <w:rFonts w:hint="eastAsia" w:ascii="宋体" w:hAnsi="宋体" w:cs="宋体"/>
                <w:kern w:val="0"/>
              </w:rPr>
              <w:t>□延续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立项依据</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color w:val="000000"/>
                <w:sz w:val="24"/>
                <w:szCs w:val="24"/>
              </w:rPr>
            </w:pPr>
            <w:r>
              <w:rPr>
                <w:rFonts w:hint="eastAsia" w:cs="宋体"/>
                <w:lang w:eastAsia="zh-CN"/>
              </w:rPr>
              <w:t>雨</w:t>
            </w:r>
            <w:r>
              <w:rPr>
                <w:rFonts w:hint="eastAsia" w:cs="宋体"/>
              </w:rPr>
              <w:t>政办发〔</w:t>
            </w:r>
            <w:r>
              <w:t>20</w:t>
            </w:r>
            <w:r>
              <w:rPr>
                <w:rFonts w:hint="eastAsia"/>
                <w:lang w:val="en-US" w:eastAsia="zh-CN"/>
              </w:rPr>
              <w:t>22</w:t>
            </w:r>
            <w:r>
              <w:rPr>
                <w:rFonts w:hint="eastAsia" w:cs="宋体"/>
              </w:rPr>
              <w:t>〕</w:t>
            </w:r>
            <w:r>
              <w:rPr>
                <w:rFonts w:hint="eastAsia" w:cs="宋体"/>
                <w:lang w:val="en-US" w:eastAsia="zh-CN"/>
              </w:rPr>
              <w:t>14</w:t>
            </w:r>
            <w:r>
              <w:rPr>
                <w:rFonts w:hint="eastAsia" w:cs="宋体"/>
              </w:rPr>
              <w:t>号</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项目资金总额及构成</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宋体" w:cs="Times New Roman"/>
                <w:color w:val="000000"/>
                <w:sz w:val="24"/>
                <w:szCs w:val="24"/>
              </w:rPr>
            </w:pPr>
            <w:r>
              <w:rPr>
                <w:rFonts w:hint="eastAsia" w:cs="宋体"/>
              </w:rPr>
              <w:t>总额：</w:t>
            </w:r>
            <w:r>
              <w:rPr>
                <w:rFonts w:hint="eastAsia"/>
                <w:lang w:val="en-US" w:eastAsia="zh-CN"/>
              </w:rPr>
              <w:t>1200</w:t>
            </w:r>
            <w:r>
              <w:rPr>
                <w:rFonts w:hint="eastAsia" w:cs="宋体"/>
              </w:rPr>
              <w:t>万元，其中：申请预计中央、省级财政下达</w:t>
            </w:r>
            <w:r>
              <w:rPr>
                <w:rFonts w:hint="eastAsia" w:cs="宋体"/>
                <w:lang w:val="en-US" w:eastAsia="zh-CN"/>
              </w:rPr>
              <w:t>0</w:t>
            </w:r>
            <w:r>
              <w:rPr>
                <w:rFonts w:hint="eastAsia" w:cs="宋体"/>
              </w:rPr>
              <w:t>万元，市级财政</w:t>
            </w:r>
            <w:r>
              <w:rPr>
                <w:rFonts w:hint="eastAsia" w:cs="宋体"/>
                <w:lang w:val="en-US" w:eastAsia="zh-CN"/>
              </w:rPr>
              <w:t>0</w:t>
            </w:r>
            <w:r>
              <w:rPr>
                <w:rFonts w:hint="eastAsia"/>
              </w:rPr>
              <w:t>万</w:t>
            </w:r>
            <w:r>
              <w:rPr>
                <w:rFonts w:hint="eastAsia" w:cs="宋体"/>
              </w:rPr>
              <w:t>元；区财政安排</w:t>
            </w:r>
            <w:r>
              <w:rPr>
                <w:rFonts w:hint="eastAsia"/>
                <w:lang w:val="en-US" w:eastAsia="zh-CN"/>
              </w:rPr>
              <w:t>120</w:t>
            </w:r>
            <w:r>
              <w:rPr>
                <w:rFonts w:hint="eastAsia"/>
              </w:rPr>
              <w:t>0</w:t>
            </w:r>
            <w:r>
              <w:rPr>
                <w:rFonts w:hint="eastAsia" w:cs="宋体"/>
              </w:rPr>
              <w:t>万元。</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项目必要性和可行性论证结论</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rPr>
                <w:rFonts w:cs="Times New Roman"/>
              </w:rPr>
            </w:pPr>
            <w:r>
              <w:rPr>
                <w:rFonts w:hint="eastAsia" w:cs="宋体"/>
                <w:lang w:eastAsia="zh-CN"/>
              </w:rPr>
              <w:t>推动创建国家节水型城市，提高既有小区品质，解决市民“急愁难办”的供水问题，确保“最后一公里”用水安全</w:t>
            </w:r>
            <w:r>
              <w:rPr>
                <w:rFonts w:hint="eastAsia" w:cs="宋体"/>
              </w:rPr>
              <w:t>。</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cs="Times New Roman"/>
                <w:color w:val="000000"/>
                <w:sz w:val="24"/>
                <w:szCs w:val="24"/>
              </w:rPr>
            </w:pPr>
          </w:p>
        </w:tc>
        <w:tc>
          <w:tcPr>
            <w:tcW w:w="3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项目起止时间</w:t>
            </w:r>
          </w:p>
        </w:tc>
        <w:tc>
          <w:tcPr>
            <w:tcW w:w="496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525" w:firstLineChars="250"/>
              <w:jc w:val="left"/>
              <w:rPr>
                <w:rFonts w:ascii="宋体" w:cs="Times New Roman"/>
                <w:kern w:val="0"/>
              </w:rPr>
            </w:pPr>
            <w:r>
              <w:rPr>
                <w:rFonts w:ascii="宋体" w:hAnsi="宋体" w:cs="宋体"/>
                <w:kern w:val="0"/>
              </w:rPr>
              <w:t>202</w:t>
            </w:r>
            <w:r>
              <w:rPr>
                <w:rFonts w:hint="eastAsia" w:ascii="宋体" w:hAnsi="宋体" w:cs="宋体"/>
                <w:kern w:val="0"/>
                <w:lang w:val="en-US" w:eastAsia="zh-CN"/>
              </w:rPr>
              <w:t>3</w:t>
            </w:r>
            <w:r>
              <w:rPr>
                <w:rFonts w:hint="eastAsia" w:ascii="宋体" w:hAnsi="宋体" w:cs="宋体"/>
                <w:kern w:val="0"/>
              </w:rPr>
              <w:t>年</w:t>
            </w:r>
            <w:r>
              <w:rPr>
                <w:rFonts w:ascii="宋体" w:hAnsi="宋体" w:cs="宋体"/>
                <w:kern w:val="0"/>
              </w:rPr>
              <w:t xml:space="preserve"> 01</w:t>
            </w:r>
            <w:r>
              <w:rPr>
                <w:rFonts w:hint="eastAsia" w:ascii="宋体" w:hAnsi="宋体" w:cs="宋体"/>
                <w:kern w:val="0"/>
              </w:rPr>
              <w:t>月起至</w:t>
            </w:r>
            <w:r>
              <w:rPr>
                <w:rFonts w:ascii="宋体" w:hAnsi="宋体" w:cs="宋体"/>
                <w:kern w:val="0"/>
              </w:rPr>
              <w:t xml:space="preserve"> 202</w:t>
            </w:r>
            <w:r>
              <w:rPr>
                <w:rFonts w:hint="eastAsia" w:ascii="宋体" w:hAnsi="宋体" w:cs="宋体"/>
                <w:kern w:val="0"/>
                <w:lang w:val="en-US" w:eastAsia="zh-CN"/>
              </w:rPr>
              <w:t>3</w:t>
            </w:r>
            <w:r>
              <w:rPr>
                <w:rFonts w:hint="eastAsia" w:ascii="宋体" w:hAnsi="宋体" w:cs="宋体"/>
                <w:kern w:val="0"/>
              </w:rPr>
              <w:t>年</w:t>
            </w:r>
            <w:r>
              <w:rPr>
                <w:rFonts w:ascii="宋体" w:hAnsi="宋体" w:cs="宋体"/>
                <w:kern w:val="0"/>
              </w:rPr>
              <w:t xml:space="preserve"> 12</w:t>
            </w:r>
            <w:r>
              <w:rPr>
                <w:rFonts w:hint="eastAsia" w:ascii="宋体" w:hAnsi="宋体" w:cs="宋体"/>
                <w:kern w:val="0"/>
              </w:rPr>
              <w:t>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项目实施产出成果目标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定量目标</w:t>
            </w: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目标类型</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数量目标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s="Times New Roman"/>
                <w:lang w:eastAsia="zh-CN"/>
              </w:rPr>
            </w:pPr>
            <w:r>
              <w:rPr>
                <w:rFonts w:hint="eastAsia"/>
                <w:lang w:eastAsia="zh-CN"/>
              </w:rPr>
              <w:t>辖区范围内亟待改造户数</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s="Times New Roman"/>
                <w:lang w:eastAsia="zh-CN"/>
              </w:rPr>
            </w:pPr>
            <w:r>
              <w:rPr>
                <w:rFonts w:hint="eastAsia"/>
                <w:lang w:val="en-US" w:eastAsia="zh-CN"/>
              </w:rPr>
              <w:t>1万户</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质量目标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cs="Times New Roman"/>
              </w:rPr>
            </w:pPr>
            <w:r>
              <w:rPr>
                <w:rFonts w:hint="eastAsia" w:cs="宋体"/>
                <w:lang w:eastAsia="zh-CN"/>
              </w:rPr>
              <w:t>户表改造竣工验收</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tcPr>
          <w:p>
            <w:pPr>
              <w:rPr>
                <w:rFonts w:hint="eastAsia" w:eastAsia="宋体" w:cs="Times New Roman"/>
                <w:lang w:eastAsia="zh-CN"/>
              </w:rPr>
            </w:pPr>
            <w:r>
              <w:rPr>
                <w:rFonts w:hint="eastAsia" w:cs="宋体"/>
                <w:lang w:eastAsia="zh-CN"/>
              </w:rPr>
              <w:t>验收合格后交由供水企业接管</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实效目标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eastAsia="宋体" w:cs="Times New Roman"/>
                <w:kern w:val="0"/>
                <w:lang w:eastAsia="zh-CN"/>
              </w:rPr>
            </w:pPr>
            <w:r>
              <w:rPr>
                <w:rFonts w:hint="eastAsia" w:cs="宋体"/>
                <w:lang w:eastAsia="zh-CN"/>
              </w:rPr>
              <w:t>本年度户表改造竣工验收</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lang w:val="en-US" w:eastAsia="zh-CN"/>
              </w:rPr>
              <w:t>100%</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193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成本目标</w:t>
            </w:r>
          </w:p>
        </w:tc>
        <w:tc>
          <w:tcPr>
            <w:tcW w:w="3044" w:type="dxa"/>
            <w:gridSpan w:val="3"/>
            <w:tcBorders>
              <w:top w:val="nil"/>
              <w:left w:val="nil"/>
              <w:bottom w:val="single" w:color="auto" w:sz="8" w:space="0"/>
              <w:right w:val="single" w:color="auto" w:sz="8" w:space="0"/>
            </w:tcBorders>
            <w:tcMar>
              <w:top w:w="0" w:type="dxa"/>
              <w:left w:w="108" w:type="dxa"/>
              <w:bottom w:w="0" w:type="dxa"/>
              <w:right w:w="108" w:type="dxa"/>
            </w:tcMar>
          </w:tcPr>
          <w:p>
            <w:pPr>
              <w:rPr>
                <w:rFonts w:hint="default" w:eastAsia="宋体" w:cs="Times New Roman"/>
                <w:lang w:val="en-US" w:eastAsia="zh-CN"/>
              </w:rPr>
            </w:pPr>
            <w:r>
              <w:rPr>
                <w:rFonts w:hint="eastAsia" w:cs="宋体"/>
                <w:lang w:eastAsia="zh-CN"/>
              </w:rPr>
              <w:t>本次</w:t>
            </w:r>
            <w:r>
              <w:rPr>
                <w:rFonts w:hint="eastAsia"/>
              </w:rPr>
              <w:t>住宅小区二次供水设施户表改造资金</w:t>
            </w:r>
            <w:r>
              <w:rPr>
                <w:rFonts w:hint="eastAsia"/>
                <w:lang w:eastAsia="zh-CN"/>
              </w:rPr>
              <w:t>由用户、区级财政、供水按照</w:t>
            </w:r>
            <w:r>
              <w:rPr>
                <w:rFonts w:hint="eastAsia"/>
                <w:lang w:val="en-US" w:eastAsia="zh-CN"/>
              </w:rPr>
              <w:t>3:3:4的比例进行分担。</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eastAsia="宋体" w:cs="Times New Roman"/>
                <w:kern w:val="0"/>
                <w:lang w:val="en-US" w:eastAsia="zh-CN"/>
              </w:rPr>
            </w:pPr>
            <w:r>
              <w:rPr>
                <w:rFonts w:hint="eastAsia" w:cs="宋体"/>
                <w:lang w:eastAsia="zh-CN"/>
              </w:rPr>
              <w:t>按</w:t>
            </w:r>
            <w:r>
              <w:rPr>
                <w:rFonts w:hint="eastAsia" w:cs="宋体"/>
                <w:lang w:val="en-US" w:eastAsia="zh-CN"/>
              </w:rPr>
              <w:t>4000元/户计取。其中用户出资部分按1200元/户计取，区级财政补贴部分按1200元/户计取，改造资金不足部分由供水企业兜底解决。</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cs="Times New Roman"/>
                <w:kern w:val="0"/>
              </w:rPr>
            </w:pPr>
            <w:r>
              <w:rPr>
                <w:rFonts w:hint="eastAsia" w:ascii="宋体" w:hAnsi="宋体" w:cs="宋体"/>
                <w:kern w:val="0"/>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eastAsia="宋体" w:cs="Times New Roman"/>
                <w:kern w:val="0"/>
                <w:lang w:eastAsia="zh-CN"/>
              </w:rPr>
            </w:pPr>
            <w:r>
              <w:rPr>
                <w:rFonts w:hint="eastAsia" w:cs="宋体"/>
                <w:lang w:eastAsia="zh-CN"/>
              </w:rPr>
              <w:t>对我区存在供水安全隐患突出、用户改造意愿强烈、漏损严重、水费纠纷突出等问题的小区，实施供水设施户表改造。</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项目效益目标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ind w:right="113"/>
              <w:jc w:val="left"/>
              <w:rPr>
                <w:rFonts w:ascii="宋体" w:cs="Times New Roman"/>
                <w:kern w:val="0"/>
              </w:rPr>
            </w:pPr>
            <w:r>
              <w:rPr>
                <w:rFonts w:hint="eastAsia" w:ascii="宋体" w:hAnsi="宋体" w:cs="宋体"/>
                <w:kern w:val="0"/>
              </w:rPr>
              <w:t>定量目标</w:t>
            </w: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目标类型</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目标（指标）内容</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经济效益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kern w:val="0"/>
              </w:rPr>
            </w:pPr>
            <w:r>
              <w:rPr>
                <w:rFonts w:hint="eastAsia" w:ascii="宋体" w:hAnsi="宋体"/>
                <w:color w:val="000000"/>
                <w:sz w:val="21"/>
                <w:szCs w:val="21"/>
                <w:lang w:val="en-US" w:eastAsia="zh-CN"/>
              </w:rPr>
              <w:t>无</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cs="Times New Roman"/>
                <w:kern w:val="0"/>
              </w:rPr>
            </w:pP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社会效益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cs="Times New Roman"/>
              </w:rPr>
            </w:pPr>
            <w:r>
              <w:rPr>
                <w:rFonts w:hint="eastAsia" w:ascii="宋体" w:hAnsi="宋体"/>
                <w:color w:val="000000"/>
                <w:sz w:val="21"/>
                <w:szCs w:val="21"/>
                <w:lang w:eastAsia="zh-CN"/>
              </w:rPr>
              <w:t>提高居民用水便利和用水幸福指数</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cs="Times New Roman"/>
              </w:rPr>
            </w:pPr>
            <w:r>
              <w:rPr>
                <w:rFonts w:hint="eastAsia" w:ascii="宋体" w:hAnsi="宋体"/>
                <w:color w:val="000000"/>
                <w:sz w:val="21"/>
                <w:szCs w:val="21"/>
                <w:lang w:eastAsia="zh-CN"/>
              </w:rPr>
              <w:t>有效提高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环境效益</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cs="Times New Roman"/>
              </w:rPr>
            </w:pPr>
            <w:r>
              <w:rPr>
                <w:rFonts w:hint="eastAsia" w:ascii="仿宋_GB2312" w:hAnsi="宋体"/>
                <w:color w:val="000000"/>
                <w:sz w:val="21"/>
                <w:szCs w:val="21"/>
              </w:rPr>
              <w:t>无污染</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cs="Times New Roman"/>
              </w:rPr>
            </w:pPr>
            <w:r>
              <w:rPr>
                <w:rFonts w:hint="eastAsia" w:ascii="仿宋_GB2312" w:hAnsi="宋体"/>
                <w:color w:val="000000"/>
                <w:sz w:val="21"/>
                <w:szCs w:val="21"/>
              </w:rPr>
              <w:t>优</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可持续影响</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hint="eastAsia" w:eastAsia="宋体" w:cs="Times New Roman"/>
                <w:lang w:eastAsia="zh-CN"/>
              </w:rPr>
            </w:pPr>
            <w:r>
              <w:rPr>
                <w:rFonts w:hint="eastAsia" w:ascii="仿宋_GB2312" w:hAnsi="宋体"/>
                <w:color w:val="000000"/>
                <w:sz w:val="21"/>
                <w:szCs w:val="21"/>
                <w:lang w:eastAsia="zh-CN"/>
              </w:rPr>
              <w:t>小区二次供水设施户表改造完成后，由供水企业接管，抄表到户、管水到户，实施专业化管理。</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cs="Times New Roman"/>
              </w:rPr>
            </w:pPr>
            <w:r>
              <w:rPr>
                <w:rFonts w:hint="eastAsia" w:ascii="仿宋_GB2312" w:hAnsi="宋体"/>
                <w:color w:val="000000"/>
                <w:sz w:val="21"/>
                <w:szCs w:val="21"/>
                <w:lang w:eastAsia="zh-CN"/>
              </w:rPr>
              <w:t>确保水质、水压符合国家、行业标准。</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vMerge w:val="continue"/>
            <w:tcBorders>
              <w:top w:val="nil"/>
              <w:left w:val="nil"/>
              <w:bottom w:val="single" w:color="auto" w:sz="8" w:space="0"/>
              <w:right w:val="single" w:color="auto" w:sz="8" w:space="0"/>
            </w:tcBorders>
            <w:vAlign w:val="center"/>
          </w:tcPr>
          <w:p>
            <w:pPr>
              <w:widowControl/>
              <w:jc w:val="left"/>
              <w:rPr>
                <w:rFonts w:ascii="宋体" w:cs="Times New Roman"/>
                <w:kern w:val="0"/>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服务对象满意度</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left"/>
            </w:pPr>
            <w:r>
              <w:rPr>
                <w:rFonts w:hint="eastAsia" w:ascii="仿宋_GB2312" w:hAnsi="宋体"/>
                <w:color w:val="000000"/>
                <w:sz w:val="21"/>
                <w:szCs w:val="21"/>
                <w:lang w:eastAsia="zh-CN"/>
              </w:rPr>
              <w:t>改造小区居民</w:t>
            </w:r>
            <w:r>
              <w:rPr>
                <w:rFonts w:hint="eastAsia" w:ascii="仿宋_GB2312" w:hAnsi="宋体"/>
                <w:color w:val="000000"/>
                <w:sz w:val="21"/>
                <w:szCs w:val="21"/>
              </w:rPr>
              <w:t>满意</w:t>
            </w:r>
          </w:p>
        </w:tc>
        <w:tc>
          <w:tcPr>
            <w:tcW w:w="191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cs="Times New Roman"/>
              </w:rPr>
            </w:pPr>
            <w:r>
              <w:rPr>
                <w:rFonts w:hint="eastAsia" w:ascii="宋体" w:cs="宋体"/>
                <w:kern w:val="0"/>
                <w:sz w:val="22"/>
                <w:szCs w:val="22"/>
                <w:lang w:val="zh-CN"/>
              </w:rPr>
              <w:t>满意度</w:t>
            </w:r>
            <w:r>
              <w:rPr>
                <w:rFonts w:hint="eastAsia" w:ascii="宋体" w:hAnsi="宋体" w:eastAsia="宋体" w:cs="宋体"/>
                <w:kern w:val="0"/>
                <w:sz w:val="22"/>
                <w:szCs w:val="22"/>
                <w:lang w:val="zh-CN"/>
              </w:rPr>
              <w:t>≥</w:t>
            </w:r>
            <w:r>
              <w:rPr>
                <w:rFonts w:hint="eastAsia" w:ascii="宋体" w:hAnsi="宋体" w:eastAsia="宋体" w:cs="宋体"/>
                <w:kern w:val="0"/>
                <w:sz w:val="22"/>
                <w:szCs w:val="22"/>
                <w:lang w:val="en-US" w:eastAsia="zh-CN"/>
              </w:rPr>
              <w:t>98%</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Times New Roman"/>
                <w:kern w:val="0"/>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tLeast"/>
              <w:jc w:val="left"/>
              <w:rPr>
                <w:rFonts w:ascii="宋体" w:cs="Times New Roman"/>
                <w:kern w:val="0"/>
              </w:rPr>
            </w:pPr>
            <w:r>
              <w:rPr>
                <w:rFonts w:hint="eastAsia" w:ascii="宋体" w:hAnsi="宋体" w:cs="宋体"/>
                <w:kern w:val="0"/>
              </w:rPr>
              <w:t>定性目标</w:t>
            </w:r>
          </w:p>
        </w:tc>
        <w:tc>
          <w:tcPr>
            <w:tcW w:w="6895"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cs="宋体"/>
                <w:lang w:eastAsia="zh-CN"/>
              </w:rPr>
              <w:t>提升居民用水舒适度，让人民群众生活用水有更多的获得感、幸福感。</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Times New Roman"/>
                <w:kern w:val="0"/>
              </w:rPr>
            </w:pPr>
            <w:r>
              <w:rPr>
                <w:rFonts w:hint="eastAsia" w:ascii="宋体" w:hAnsi="宋体" w:cs="宋体"/>
                <w:kern w:val="0"/>
              </w:rPr>
              <w:t>需说明的问题</w:t>
            </w:r>
          </w:p>
        </w:tc>
        <w:tc>
          <w:tcPr>
            <w:tcW w:w="8237"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eastAsia="宋体" w:cs="Times New Roman"/>
                <w:kern w:val="0"/>
                <w:lang w:val="en-US" w:eastAsia="zh-CN"/>
              </w:rPr>
            </w:pPr>
            <w:r>
              <w:rPr>
                <w:rFonts w:hint="eastAsia" w:ascii="宋体" w:cs="Times New Roman"/>
                <w:kern w:val="0"/>
                <w:lang w:eastAsia="zh-CN"/>
              </w:rPr>
              <w:t>户表改造三年行动初步摸排确定涉及户数</w:t>
            </w:r>
            <w:r>
              <w:rPr>
                <w:rFonts w:hint="eastAsia" w:ascii="宋体" w:cs="Times New Roman"/>
                <w:kern w:val="0"/>
                <w:lang w:val="en-US" w:eastAsia="zh-CN"/>
              </w:rPr>
              <w:t>4.2万余户，后续出现符合要求需进行户表改造的小区，按程序申报后可补充列入改造名单。</w:t>
            </w:r>
          </w:p>
        </w:tc>
      </w:tr>
    </w:tbl>
    <w:p>
      <w:pPr>
        <w:rPr>
          <w:rFonts w:cs="Times New Roman"/>
        </w:rPr>
      </w:pPr>
    </w:p>
    <w:p>
      <w:pPr>
        <w:rPr>
          <w:rFonts w:cs="Times New Roman"/>
        </w:rPr>
      </w:pPr>
    </w:p>
    <w:p>
      <w:pPr>
        <w:rPr>
          <w:rFonts w:cs="Times New Roman"/>
        </w:rPr>
      </w:pPr>
    </w:p>
    <w:p>
      <w:pPr>
        <w:widowControl/>
        <w:spacing w:line="600" w:lineRule="exact"/>
        <w:jc w:val="both"/>
        <w:rPr>
          <w:rFonts w:hint="eastAsia" w:ascii="宋体" w:hAnsi="宋体" w:eastAsia="方正小标宋简体" w:cs="宋体"/>
          <w:color w:val="000000"/>
          <w:kern w:val="0"/>
          <w:sz w:val="44"/>
          <w:szCs w:val="44"/>
        </w:rPr>
      </w:pPr>
      <w:r>
        <w:rPr>
          <w:rFonts w:ascii="方正小标宋简体" w:hAnsi="Times New Roman" w:eastAsia="方正小标宋简体" w:cs="方正小标宋简体"/>
          <w:color w:val="000000"/>
          <w:spacing w:val="-10"/>
          <w:kern w:val="0"/>
          <w:sz w:val="44"/>
          <w:szCs w:val="44"/>
        </w:rPr>
        <w:t>202</w:t>
      </w:r>
      <w:r>
        <w:rPr>
          <w:rFonts w:hint="eastAsia" w:ascii="方正小标宋简体" w:hAnsi="Times New Roman" w:eastAsia="方正小标宋简体" w:cs="方正小标宋简体"/>
          <w:color w:val="000000"/>
          <w:spacing w:val="-10"/>
          <w:kern w:val="0"/>
          <w:sz w:val="44"/>
          <w:szCs w:val="44"/>
          <w:lang w:val="en-US" w:eastAsia="zh-CN"/>
        </w:rPr>
        <w:t>3</w:t>
      </w:r>
      <w:r>
        <w:rPr>
          <w:rFonts w:hint="eastAsia" w:ascii="方正小标宋简体" w:hAnsi="Times New Roman" w:eastAsia="方正小标宋简体" w:cs="方正小标宋简体"/>
          <w:color w:val="000000"/>
          <w:spacing w:val="-10"/>
          <w:kern w:val="0"/>
          <w:sz w:val="44"/>
          <w:szCs w:val="44"/>
        </w:rPr>
        <w:t>年</w:t>
      </w:r>
      <w:r>
        <w:rPr>
          <w:rFonts w:hint="eastAsia" w:ascii="方正小标宋简体" w:hAnsi="Times New Roman" w:eastAsia="方正小标宋简体" w:cs="方正小标宋简体"/>
          <w:color w:val="000000"/>
          <w:spacing w:val="-10"/>
          <w:kern w:val="0"/>
          <w:sz w:val="44"/>
          <w:szCs w:val="44"/>
          <w:lang w:val="en-US" w:eastAsia="zh-CN"/>
        </w:rPr>
        <w:t>国家基本公共卫生服务</w:t>
      </w:r>
      <w:r>
        <w:rPr>
          <w:rFonts w:hint="eastAsia" w:ascii="方正小标宋简体" w:hAnsi="Times New Roman" w:eastAsia="方正小标宋简体" w:cs="方正小标宋简体"/>
          <w:color w:val="000000"/>
          <w:spacing w:val="-10"/>
          <w:kern w:val="0"/>
          <w:sz w:val="44"/>
          <w:szCs w:val="44"/>
        </w:rPr>
        <w:t>项目</w:t>
      </w:r>
      <w:r>
        <w:rPr>
          <w:rFonts w:hint="eastAsia" w:ascii="宋体" w:hAnsi="宋体" w:eastAsia="方正小标宋简体" w:cs="宋体"/>
          <w:color w:val="000000"/>
          <w:kern w:val="0"/>
          <w:sz w:val="44"/>
          <w:szCs w:val="44"/>
        </w:rPr>
        <w:t>专项资金</w:t>
      </w:r>
    </w:p>
    <w:p>
      <w:pPr>
        <w:widowControl/>
        <w:spacing w:line="600" w:lineRule="exact"/>
        <w:jc w:val="center"/>
      </w:pPr>
      <w:r>
        <w:rPr>
          <w:rFonts w:hint="eastAsia" w:ascii="宋体" w:hAnsi="宋体" w:eastAsia="方正小标宋简体" w:cs="宋体"/>
          <w:color w:val="000000"/>
          <w:kern w:val="0"/>
          <w:sz w:val="44"/>
          <w:szCs w:val="44"/>
        </w:rPr>
        <w:t>总体绩效目标表</w:t>
      </w:r>
    </w:p>
    <w:tbl>
      <w:tblPr>
        <w:tblStyle w:val="5"/>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35"/>
        <w:gridCol w:w="1342"/>
        <w:gridCol w:w="1932"/>
        <w:gridCol w:w="1944"/>
        <w:gridCol w:w="1100"/>
        <w:gridCol w:w="684"/>
        <w:gridCol w:w="12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restart"/>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项目基本情况</w:t>
            </w: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项目名称</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lang w:val="en-US" w:eastAsia="zh-CN"/>
              </w:rPr>
              <w:t>国家基本公共卫生服务项目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项目主要内容</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lang w:val="en-US" w:eastAsia="zh-CN"/>
              </w:rPr>
              <w:t>开展国家基本公共卫生服务项目补助经费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项目实施单位</w:t>
            </w:r>
          </w:p>
        </w:tc>
        <w:tc>
          <w:tcPr>
            <w:tcW w:w="1944"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各社区卫生服务中心、卫生院</w:t>
            </w:r>
          </w:p>
        </w:tc>
        <w:tc>
          <w:tcPr>
            <w:tcW w:w="1784"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项目主管部门</w:t>
            </w:r>
          </w:p>
        </w:tc>
        <w:tc>
          <w:tcPr>
            <w:tcW w:w="1235"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区卫生</w:t>
            </w:r>
          </w:p>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健康局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项目单位责任人</w:t>
            </w:r>
          </w:p>
        </w:tc>
        <w:tc>
          <w:tcPr>
            <w:tcW w:w="1944"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章波</w:t>
            </w:r>
          </w:p>
        </w:tc>
        <w:tc>
          <w:tcPr>
            <w:tcW w:w="1784"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联系电话</w:t>
            </w:r>
          </w:p>
        </w:tc>
        <w:tc>
          <w:tcPr>
            <w:tcW w:w="1235" w:type="dxa"/>
            <w:tcBorders>
              <w:tl2br w:val="nil"/>
              <w:tr2bl w:val="nil"/>
            </w:tcBorders>
            <w:tcMar>
              <w:top w:w="0" w:type="dxa"/>
              <w:left w:w="108" w:type="dxa"/>
              <w:bottom w:w="0" w:type="dxa"/>
              <w:right w:w="108" w:type="dxa"/>
            </w:tcMar>
            <w:vAlign w:val="center"/>
          </w:tcPr>
          <w:p>
            <w:pPr>
              <w:jc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85880272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项目属性</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w:t>
            </w:r>
            <w:r>
              <w:rPr>
                <w:rFonts w:hint="default" w:ascii="Arial" w:hAnsi="Arial" w:cs="Arial"/>
                <w:kern w:val="0"/>
                <w:sz w:val="21"/>
                <w:szCs w:val="21"/>
              </w:rPr>
              <w:t>√</w:t>
            </w:r>
            <w:r>
              <w:rPr>
                <w:rFonts w:hint="eastAsia" w:ascii="宋体" w:hAnsi="宋体" w:eastAsia="宋体"/>
                <w:color w:val="000000"/>
                <w:sz w:val="21"/>
                <w:szCs w:val="21"/>
              </w:rPr>
              <w:t>经常性</w:t>
            </w:r>
            <w:r>
              <w:rPr>
                <w:rFonts w:ascii="宋体" w:hAnsi="宋体" w:eastAsia="宋体"/>
                <w:color w:val="000000"/>
                <w:sz w:val="21"/>
                <w:szCs w:val="21"/>
              </w:rPr>
              <w:t xml:space="preserve">  </w:t>
            </w:r>
            <w:r>
              <w:rPr>
                <w:rFonts w:hint="eastAsia" w:ascii="宋体" w:hAnsi="宋体" w:eastAsia="宋体"/>
                <w:color w:val="000000"/>
                <w:sz w:val="21"/>
                <w:szCs w:val="21"/>
              </w:rPr>
              <w:t>□一次性</w:t>
            </w:r>
            <w:r>
              <w:rPr>
                <w:rFonts w:ascii="宋体" w:hAnsi="宋体" w:eastAsia="宋体"/>
                <w:color w:val="000000"/>
                <w:sz w:val="21"/>
                <w:szCs w:val="21"/>
              </w:rPr>
              <w:t xml:space="preserve"> </w:t>
            </w:r>
            <w:r>
              <w:rPr>
                <w:rFonts w:hint="eastAsia" w:ascii="宋体" w:hAnsi="宋体" w:eastAsia="宋体"/>
                <w:color w:val="000000"/>
                <w:sz w:val="21"/>
                <w:szCs w:val="21"/>
              </w:rPr>
              <w:t>□新增</w:t>
            </w:r>
            <w:r>
              <w:rPr>
                <w:rFonts w:ascii="宋体" w:hAnsi="宋体" w:eastAsia="宋体"/>
                <w:color w:val="000000"/>
                <w:sz w:val="21"/>
                <w:szCs w:val="21"/>
              </w:rPr>
              <w:t xml:space="preserve"> </w:t>
            </w:r>
            <w:r>
              <w:rPr>
                <w:rFonts w:hint="eastAsia" w:ascii="宋体" w:hAnsi="宋体" w:eastAsia="宋体"/>
                <w:color w:val="000000"/>
                <w:sz w:val="21"/>
                <w:szCs w:val="21"/>
              </w:rPr>
              <w:t>□延续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立项依据</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湖南省卫健委 湖南省财政厅 湖南省中医药管理局《转发国家卫生健康委员会财政部国家中医药管理局关于做好2022年基本公共卫生服务工作的通知》（湘卫基层发〔2022〕7号）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项目资金总额及构成</w:t>
            </w:r>
          </w:p>
        </w:tc>
        <w:tc>
          <w:tcPr>
            <w:tcW w:w="4963" w:type="dxa"/>
            <w:gridSpan w:val="4"/>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共需</w:t>
            </w:r>
            <w:r>
              <w:rPr>
                <w:rFonts w:hint="eastAsia" w:ascii="宋体" w:hAnsi="宋体"/>
                <w:color w:val="000000"/>
                <w:sz w:val="21"/>
                <w:szCs w:val="21"/>
                <w:lang w:val="en-US" w:eastAsia="zh-CN"/>
              </w:rPr>
              <w:t>10184</w:t>
            </w:r>
            <w:r>
              <w:rPr>
                <w:rFonts w:hint="eastAsia" w:ascii="宋体" w:hAnsi="宋体" w:eastAsia="宋体"/>
                <w:color w:val="000000"/>
                <w:sz w:val="21"/>
                <w:szCs w:val="21"/>
              </w:rPr>
              <w:t>万元，上级补助80.8%，区级补助19.2</w:t>
            </w:r>
            <w:r>
              <w:rPr>
                <w:rFonts w:hint="eastAsia" w:ascii="宋体" w:hAnsi="宋体" w:eastAsia="宋体"/>
                <w:color w:val="000000"/>
                <w:sz w:val="21"/>
                <w:szCs w:val="21"/>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3274" w:type="dxa"/>
            <w:gridSpan w:val="2"/>
            <w:tcBorders>
              <w:tl2br w:val="nil"/>
              <w:tr2bl w:val="nil"/>
            </w:tcBorders>
            <w:tcMar>
              <w:top w:w="0" w:type="dxa"/>
              <w:left w:w="108" w:type="dxa"/>
              <w:bottom w:w="0" w:type="dxa"/>
              <w:right w:w="108" w:type="dxa"/>
            </w:tcMar>
            <w:vAlign w:val="center"/>
          </w:tcPr>
          <w:p>
            <w:pPr>
              <w:spacing w:line="360" w:lineRule="atLeast"/>
              <w:jc w:val="center"/>
              <w:rPr>
                <w:rFonts w:ascii="宋体" w:hAnsi="宋体" w:eastAsia="宋体"/>
                <w:color w:val="000000"/>
                <w:spacing w:val="-4"/>
                <w:sz w:val="21"/>
                <w:szCs w:val="21"/>
              </w:rPr>
            </w:pPr>
            <w:r>
              <w:rPr>
                <w:rFonts w:hint="eastAsia" w:ascii="宋体" w:hAnsi="宋体" w:eastAsia="宋体"/>
                <w:color w:val="000000"/>
                <w:spacing w:val="-4"/>
                <w:sz w:val="21"/>
                <w:szCs w:val="21"/>
              </w:rPr>
              <w:t>项目必要性和可行性论证结论</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lang w:eastAsia="zh-CN"/>
              </w:rPr>
              <w:t>根据国家要求，免费向居民提供基本公共卫生服务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3274"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项目起止时间</w:t>
            </w:r>
          </w:p>
        </w:tc>
        <w:tc>
          <w:tcPr>
            <w:tcW w:w="4963" w:type="dxa"/>
            <w:gridSpan w:val="4"/>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ascii="宋体" w:hAnsi="宋体" w:eastAsia="宋体"/>
                <w:color w:val="000000"/>
                <w:sz w:val="21"/>
                <w:szCs w:val="21"/>
              </w:rPr>
              <w:t>20</w:t>
            </w:r>
            <w:r>
              <w:rPr>
                <w:rFonts w:hint="eastAsia" w:ascii="宋体" w:hAnsi="宋体" w:eastAsia="宋体"/>
                <w:color w:val="000000"/>
                <w:sz w:val="21"/>
                <w:szCs w:val="21"/>
              </w:rPr>
              <w:t>2</w:t>
            </w:r>
            <w:r>
              <w:rPr>
                <w:rFonts w:hint="eastAsia" w:ascii="宋体" w:hAnsi="宋体"/>
                <w:color w:val="000000"/>
                <w:sz w:val="21"/>
                <w:szCs w:val="21"/>
                <w:lang w:val="en-US" w:eastAsia="zh-CN"/>
              </w:rPr>
              <w:t>3</w:t>
            </w:r>
            <w:r>
              <w:rPr>
                <w:rFonts w:hint="eastAsia" w:ascii="宋体" w:hAnsi="宋体" w:eastAsia="宋体"/>
                <w:color w:val="000000"/>
                <w:sz w:val="21"/>
                <w:szCs w:val="21"/>
              </w:rPr>
              <w:t>年</w:t>
            </w:r>
            <w:r>
              <w:rPr>
                <w:rFonts w:ascii="宋体" w:hAnsi="宋体" w:eastAsia="宋体"/>
                <w:color w:val="000000"/>
                <w:sz w:val="21"/>
                <w:szCs w:val="21"/>
              </w:rPr>
              <w:t>01</w:t>
            </w:r>
            <w:r>
              <w:rPr>
                <w:rFonts w:hint="eastAsia" w:ascii="宋体" w:hAnsi="宋体" w:eastAsia="宋体"/>
                <w:color w:val="000000"/>
                <w:sz w:val="21"/>
                <w:szCs w:val="21"/>
              </w:rPr>
              <w:t>月起至</w:t>
            </w:r>
            <w:r>
              <w:rPr>
                <w:rFonts w:ascii="宋体" w:hAnsi="宋体" w:eastAsia="宋体"/>
                <w:color w:val="000000"/>
                <w:sz w:val="21"/>
                <w:szCs w:val="21"/>
              </w:rPr>
              <w:t>20</w:t>
            </w:r>
            <w:r>
              <w:rPr>
                <w:rFonts w:hint="eastAsia" w:ascii="宋体" w:hAnsi="宋体" w:eastAsia="宋体"/>
                <w:color w:val="000000"/>
                <w:sz w:val="21"/>
                <w:szCs w:val="21"/>
              </w:rPr>
              <w:t>2</w:t>
            </w:r>
            <w:r>
              <w:rPr>
                <w:rFonts w:hint="eastAsia" w:ascii="宋体" w:hAnsi="宋体"/>
                <w:color w:val="000000"/>
                <w:sz w:val="21"/>
                <w:szCs w:val="21"/>
                <w:lang w:val="en-US" w:eastAsia="zh-CN"/>
              </w:rPr>
              <w:t>3</w:t>
            </w:r>
            <w:r>
              <w:rPr>
                <w:rFonts w:hint="eastAsia" w:ascii="宋体" w:hAnsi="宋体" w:eastAsia="宋体"/>
                <w:color w:val="000000"/>
                <w:sz w:val="21"/>
                <w:szCs w:val="21"/>
              </w:rPr>
              <w:t>年</w:t>
            </w:r>
            <w:r>
              <w:rPr>
                <w:rFonts w:ascii="宋体" w:hAnsi="宋体" w:eastAsia="宋体"/>
                <w:color w:val="000000"/>
                <w:sz w:val="21"/>
                <w:szCs w:val="21"/>
              </w:rPr>
              <w:t>12</w:t>
            </w:r>
            <w:r>
              <w:rPr>
                <w:rFonts w:hint="eastAsia" w:ascii="宋体" w:hAnsi="宋体" w:eastAsia="宋体"/>
                <w:color w:val="000000"/>
                <w:sz w:val="21"/>
                <w:szCs w:val="21"/>
              </w:rPr>
              <w:t>月止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restart"/>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项目实施产出成果目标</w:t>
            </w:r>
          </w:p>
        </w:tc>
        <w:tc>
          <w:tcPr>
            <w:tcW w:w="1342" w:type="dxa"/>
            <w:vMerge w:val="restart"/>
            <w:tcBorders>
              <w:tl2br w:val="nil"/>
              <w:tr2bl w:val="nil"/>
            </w:tcBorders>
            <w:tcMar>
              <w:top w:w="0" w:type="dxa"/>
              <w:left w:w="108" w:type="dxa"/>
              <w:bottom w:w="0" w:type="dxa"/>
              <w:right w:w="108" w:type="dxa"/>
            </w:tcMar>
            <w:vAlign w:val="center"/>
          </w:tcPr>
          <w:p>
            <w:pPr>
              <w:spacing w:line="360" w:lineRule="atLeast"/>
              <w:ind w:right="113"/>
              <w:jc w:val="center"/>
              <w:rPr>
                <w:rFonts w:ascii="宋体" w:hAnsi="宋体" w:eastAsia="宋体"/>
                <w:color w:val="000000"/>
                <w:sz w:val="21"/>
                <w:szCs w:val="21"/>
              </w:rPr>
            </w:pPr>
            <w:r>
              <w:rPr>
                <w:rFonts w:hint="eastAsia" w:ascii="宋体" w:hAnsi="宋体" w:eastAsia="宋体"/>
                <w:color w:val="000000"/>
                <w:sz w:val="21"/>
                <w:szCs w:val="21"/>
              </w:rPr>
              <w:t>定量目标</w:t>
            </w:r>
          </w:p>
        </w:tc>
        <w:tc>
          <w:tcPr>
            <w:tcW w:w="1932" w:type="dxa"/>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目标类型</w:t>
            </w:r>
          </w:p>
        </w:tc>
        <w:tc>
          <w:tcPr>
            <w:tcW w:w="3044"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目标（指标）内容</w:t>
            </w:r>
          </w:p>
        </w:tc>
        <w:tc>
          <w:tcPr>
            <w:tcW w:w="1919"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目标（指标）值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restart"/>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数量目标</w:t>
            </w: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指标1：居民电子健康档案建档率</w:t>
            </w:r>
          </w:p>
        </w:tc>
        <w:tc>
          <w:tcPr>
            <w:tcW w:w="1919" w:type="dxa"/>
            <w:gridSpan w:val="2"/>
            <w:tcBorders>
              <w:tl2br w:val="nil"/>
              <w:tr2bl w:val="nil"/>
            </w:tcBorders>
            <w:tcMar>
              <w:top w:w="0" w:type="dxa"/>
              <w:left w:w="108" w:type="dxa"/>
              <w:bottom w:w="0" w:type="dxa"/>
              <w:right w:w="108" w:type="dxa"/>
            </w:tcMar>
            <w:vAlign w:val="center"/>
          </w:tcPr>
          <w:p>
            <w:pPr>
              <w:keepNext w:val="0"/>
              <w:keepLines w:val="0"/>
              <w:widowControl/>
              <w:suppressLineNumbers w:val="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keepNext w:val="0"/>
              <w:keepLines w:val="0"/>
              <w:widowControl/>
              <w:suppressLineNumbers w:val="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指标2：适龄儿童国家免疫规划疫苗接种率</w:t>
            </w:r>
          </w:p>
        </w:tc>
        <w:tc>
          <w:tcPr>
            <w:tcW w:w="1919" w:type="dxa"/>
            <w:gridSpan w:val="2"/>
            <w:tcBorders>
              <w:tl2br w:val="nil"/>
              <w:tr2bl w:val="nil"/>
            </w:tcBorders>
            <w:tcMar>
              <w:top w:w="0" w:type="dxa"/>
              <w:left w:w="108" w:type="dxa"/>
              <w:bottom w:w="0" w:type="dxa"/>
              <w:right w:w="108" w:type="dxa"/>
            </w:tcMar>
            <w:vAlign w:val="center"/>
          </w:tcPr>
          <w:p>
            <w:pPr>
              <w:keepNext w:val="0"/>
              <w:keepLines w:val="0"/>
              <w:widowControl/>
              <w:suppressLineNumbers w:val="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指标3: 0-6 岁儿童健康管理率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指标4：孕产妇系统管理率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指标5：老年人健康管理率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指标6：高血压患者管理人数</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9.21万人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指标7：2 型糖尿病患者管理人数</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3.29万人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指标8：老年人中医药健康管理率</w:t>
            </w:r>
          </w:p>
        </w:tc>
        <w:tc>
          <w:tcPr>
            <w:tcW w:w="1919" w:type="dxa"/>
            <w:gridSpan w:val="2"/>
            <w:tcBorders>
              <w:tl2br w:val="nil"/>
              <w:tr2bl w:val="nil"/>
            </w:tcBorders>
            <w:tcMar>
              <w:top w:w="0" w:type="dxa"/>
              <w:left w:w="108" w:type="dxa"/>
              <w:bottom w:w="0" w:type="dxa"/>
              <w:right w:w="108" w:type="dxa"/>
            </w:tcMar>
            <w:vAlign w:val="center"/>
          </w:tcPr>
          <w:p>
            <w:pPr>
              <w:keepNext w:val="0"/>
              <w:keepLines w:val="0"/>
              <w:widowControl/>
              <w:suppressLineNumbers w:val="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指标9：儿童中医药健康管理率</w:t>
            </w:r>
          </w:p>
        </w:tc>
        <w:tc>
          <w:tcPr>
            <w:tcW w:w="1919" w:type="dxa"/>
            <w:gridSpan w:val="2"/>
            <w:tcBorders>
              <w:tl2br w:val="nil"/>
              <w:tr2bl w:val="nil"/>
            </w:tcBorders>
            <w:tcMar>
              <w:top w:w="0" w:type="dxa"/>
              <w:left w:w="108" w:type="dxa"/>
              <w:bottom w:w="0" w:type="dxa"/>
              <w:right w:w="108" w:type="dxa"/>
            </w:tcMar>
            <w:vAlign w:val="center"/>
          </w:tcPr>
          <w:p>
            <w:pPr>
              <w:keepNext w:val="0"/>
              <w:keepLines w:val="0"/>
              <w:widowControl/>
              <w:suppressLineNumbers w:val="0"/>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restart"/>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质量目标</w:t>
            </w: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指标1：高血压患者规范管理率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指标2：2 型糖尿病患者规范管理率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指标3：严重精神障碍患者规范管理率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restart"/>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质量目标</w:t>
            </w: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 4：肺结核患者管理率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vMerge w:val="continue"/>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指标5：传染病和突发公共卫生事件报告率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仿宋" w:hAnsi="仿宋" w:eastAsia="仿宋" w:cs="仿宋"/>
                <w:kern w:val="2"/>
                <w:sz w:val="21"/>
                <w:szCs w:val="21"/>
                <w:vertAlign w:val="baseline"/>
                <w:lang w:val="en-US" w:eastAsia="zh-CN" w:bidi="ar-SA"/>
              </w:rPr>
            </w:pPr>
            <w:r>
              <w:rPr>
                <w:rFonts w:hint="eastAsia" w:ascii="仿宋" w:hAnsi="仿宋" w:eastAsia="仿宋" w:cs="仿宋"/>
                <w:color w:val="000000"/>
                <w:kern w:val="0"/>
                <w:sz w:val="21"/>
                <w:szCs w:val="21"/>
                <w:lang w:val="en-US" w:eastAsia="zh-CN" w:bidi="ar"/>
              </w:rPr>
              <w:t>≥95%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1342" w:type="dxa"/>
            <w:tcBorders>
              <w:tl2br w:val="nil"/>
              <w:tr2bl w:val="nil"/>
            </w:tcBorders>
            <w:tcMar>
              <w:top w:w="0" w:type="dxa"/>
              <w:left w:w="108" w:type="dxa"/>
              <w:bottom w:w="0" w:type="dxa"/>
              <w:right w:w="108" w:type="dxa"/>
            </w:tcMar>
            <w:vAlign w:val="center"/>
          </w:tcPr>
          <w:p>
            <w:pPr>
              <w:spacing w:line="360" w:lineRule="atLeast"/>
              <w:ind w:right="113"/>
              <w:jc w:val="center"/>
              <w:rPr>
                <w:rFonts w:hint="eastAsia" w:ascii="宋体" w:hAnsi="宋体" w:eastAsia="宋体"/>
                <w:color w:val="000000"/>
                <w:sz w:val="21"/>
                <w:szCs w:val="21"/>
              </w:rPr>
            </w:pPr>
          </w:p>
        </w:tc>
        <w:tc>
          <w:tcPr>
            <w:tcW w:w="1932"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时效目标</w:t>
            </w: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202</w:t>
            </w:r>
            <w:r>
              <w:rPr>
                <w:rFonts w:hint="eastAsia" w:ascii="宋体" w:hAnsi="宋体"/>
                <w:color w:val="000000"/>
                <w:sz w:val="21"/>
                <w:szCs w:val="21"/>
                <w:lang w:val="en-US" w:eastAsia="zh-CN"/>
              </w:rPr>
              <w:t>3</w:t>
            </w:r>
            <w:r>
              <w:rPr>
                <w:rFonts w:hint="eastAsia" w:ascii="宋体" w:hAnsi="宋体" w:eastAsia="宋体"/>
                <w:color w:val="000000"/>
                <w:sz w:val="21"/>
                <w:szCs w:val="21"/>
                <w:lang w:eastAsia="zh-CN"/>
              </w:rPr>
              <w:t>年1月1日-202</w:t>
            </w:r>
            <w:r>
              <w:rPr>
                <w:rFonts w:hint="eastAsia" w:ascii="宋体" w:hAnsi="宋体"/>
                <w:color w:val="000000"/>
                <w:sz w:val="21"/>
                <w:szCs w:val="21"/>
                <w:lang w:val="en-US" w:eastAsia="zh-CN"/>
              </w:rPr>
              <w:t>3</w:t>
            </w:r>
            <w:r>
              <w:rPr>
                <w:rFonts w:hint="eastAsia" w:ascii="宋体" w:hAnsi="宋体" w:eastAsia="宋体"/>
                <w:color w:val="000000"/>
                <w:sz w:val="21"/>
                <w:szCs w:val="21"/>
                <w:lang w:eastAsia="zh-CN"/>
              </w:rPr>
              <w:t>年12月30日</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202</w:t>
            </w:r>
            <w:r>
              <w:rPr>
                <w:rFonts w:hint="eastAsia" w:ascii="宋体" w:hAnsi="宋体"/>
                <w:color w:val="000000"/>
                <w:sz w:val="21"/>
                <w:szCs w:val="21"/>
                <w:lang w:val="en-US" w:eastAsia="zh-CN"/>
              </w:rPr>
              <w:t>3</w:t>
            </w:r>
            <w:r>
              <w:rPr>
                <w:rFonts w:hint="eastAsia" w:ascii="宋体" w:hAnsi="宋体" w:eastAsia="宋体"/>
                <w:color w:val="000000"/>
                <w:sz w:val="21"/>
                <w:szCs w:val="21"/>
                <w:lang w:eastAsia="zh-CN"/>
              </w:rPr>
              <w:t>年12月底前完成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rPr>
            </w:pPr>
          </w:p>
        </w:tc>
        <w:tc>
          <w:tcPr>
            <w:tcW w:w="1342" w:type="dxa"/>
            <w:tcBorders>
              <w:tl2br w:val="nil"/>
              <w:tr2bl w:val="nil"/>
            </w:tcBorders>
            <w:tcMar>
              <w:top w:w="0" w:type="dxa"/>
              <w:left w:w="108" w:type="dxa"/>
              <w:bottom w:w="0" w:type="dxa"/>
              <w:right w:w="108" w:type="dxa"/>
            </w:tcMar>
            <w:vAlign w:val="center"/>
          </w:tcPr>
          <w:p>
            <w:pPr>
              <w:spacing w:line="360" w:lineRule="atLeast"/>
              <w:ind w:right="113"/>
              <w:jc w:val="center"/>
              <w:rPr>
                <w:rFonts w:hint="eastAsia" w:ascii="宋体" w:hAnsi="宋体" w:eastAsia="宋体"/>
                <w:color w:val="000000"/>
                <w:sz w:val="21"/>
                <w:szCs w:val="21"/>
              </w:rPr>
            </w:pPr>
          </w:p>
        </w:tc>
        <w:tc>
          <w:tcPr>
            <w:tcW w:w="1932"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成本目标</w:t>
            </w: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按较低成本计算</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按较低成本计算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restart"/>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项目效益目标</w:t>
            </w:r>
          </w:p>
        </w:tc>
        <w:tc>
          <w:tcPr>
            <w:tcW w:w="1342" w:type="dxa"/>
            <w:vMerge w:val="restart"/>
            <w:tcBorders>
              <w:tl2br w:val="nil"/>
              <w:tr2bl w:val="nil"/>
            </w:tcBorders>
            <w:tcMar>
              <w:top w:w="0" w:type="dxa"/>
              <w:left w:w="108" w:type="dxa"/>
              <w:bottom w:w="0" w:type="dxa"/>
              <w:right w:w="108" w:type="dxa"/>
            </w:tcMar>
            <w:vAlign w:val="center"/>
          </w:tcPr>
          <w:p>
            <w:pPr>
              <w:spacing w:line="360" w:lineRule="atLeast"/>
              <w:ind w:right="113"/>
              <w:jc w:val="center"/>
              <w:rPr>
                <w:rFonts w:ascii="宋体" w:hAnsi="宋体" w:eastAsia="宋体"/>
                <w:color w:val="000000"/>
                <w:sz w:val="21"/>
                <w:szCs w:val="21"/>
              </w:rPr>
            </w:pPr>
            <w:r>
              <w:rPr>
                <w:rFonts w:hint="eastAsia" w:ascii="宋体" w:hAnsi="宋体" w:eastAsia="宋体"/>
                <w:color w:val="000000"/>
                <w:sz w:val="21"/>
                <w:szCs w:val="21"/>
              </w:rPr>
              <w:t>定量目标</w:t>
            </w:r>
          </w:p>
        </w:tc>
        <w:tc>
          <w:tcPr>
            <w:tcW w:w="1932" w:type="dxa"/>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目标类型</w:t>
            </w:r>
          </w:p>
        </w:tc>
        <w:tc>
          <w:tcPr>
            <w:tcW w:w="3044"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目标（指标）内容</w:t>
            </w:r>
          </w:p>
        </w:tc>
        <w:tc>
          <w:tcPr>
            <w:tcW w:w="1919" w:type="dxa"/>
            <w:gridSpan w:val="2"/>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目标（指标）值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经济效益</w:t>
            </w: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加强居民预防保健</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val="en-US" w:eastAsia="zh-CN"/>
              </w:rPr>
              <w:t>降低居民患病就诊支出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tcBorders>
              <w:tl2br w:val="nil"/>
              <w:tr2bl w:val="nil"/>
            </w:tcBorders>
            <w:tcMar>
              <w:top w:w="0" w:type="dxa"/>
              <w:left w:w="108" w:type="dxa"/>
              <w:bottom w:w="0" w:type="dxa"/>
              <w:right w:w="108" w:type="dxa"/>
            </w:tcMar>
            <w:vAlign w:val="center"/>
          </w:tcPr>
          <w:p>
            <w:pPr>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olor w:val="000000"/>
                <w:sz w:val="21"/>
                <w:szCs w:val="21"/>
              </w:rPr>
              <w:t>社会效益</w:t>
            </w: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olor w:val="000000"/>
                <w:sz w:val="21"/>
                <w:szCs w:val="21"/>
                <w:lang w:eastAsia="zh-CN"/>
              </w:rPr>
              <w:t>居民健康意识、居民健康水平</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s="Times New Roman"/>
                <w:color w:val="000000"/>
                <w:kern w:val="2"/>
                <w:sz w:val="21"/>
                <w:szCs w:val="21"/>
                <w:lang w:val="en-US" w:eastAsia="zh-CN" w:bidi="ar-SA"/>
              </w:rPr>
            </w:pPr>
            <w:r>
              <w:rPr>
                <w:rFonts w:hint="eastAsia" w:ascii="宋体" w:hAnsi="宋体" w:eastAsia="宋体"/>
                <w:color w:val="000000"/>
                <w:sz w:val="21"/>
                <w:szCs w:val="21"/>
                <w:lang w:eastAsia="zh-CN"/>
              </w:rPr>
              <w:t>提供居民健康意识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环境效益</w:t>
            </w: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创建健康生活环境</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保障居民生命健康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3"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可持续影响</w:t>
            </w:r>
          </w:p>
        </w:tc>
        <w:tc>
          <w:tcPr>
            <w:tcW w:w="3044" w:type="dxa"/>
            <w:gridSpan w:val="2"/>
            <w:tcBorders>
              <w:tl2br w:val="nil"/>
              <w:tr2bl w:val="nil"/>
            </w:tcBorders>
            <w:tcMar>
              <w:top w:w="0" w:type="dxa"/>
              <w:left w:w="108" w:type="dxa"/>
              <w:bottom w:w="0" w:type="dxa"/>
              <w:right w:w="108" w:type="dxa"/>
            </w:tcMar>
            <w:vAlign w:val="center"/>
          </w:tcPr>
          <w:p>
            <w:pPr>
              <w:jc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eastAsia="zh-CN"/>
              </w:rPr>
              <w:t>公共卫生均等化水平提高</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eastAsia="zh-CN"/>
              </w:rPr>
              <w:t>持续提高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vMerge w:val="continue"/>
            <w:tcBorders>
              <w:tl2br w:val="nil"/>
              <w:tr2bl w:val="nil"/>
            </w:tcBorders>
            <w:vAlign w:val="center"/>
          </w:tcPr>
          <w:p>
            <w:pPr>
              <w:jc w:val="center"/>
              <w:rPr>
                <w:rFonts w:ascii="宋体" w:hAnsi="宋体" w:eastAsia="宋体"/>
                <w:color w:val="000000"/>
                <w:sz w:val="21"/>
                <w:szCs w:val="21"/>
              </w:rPr>
            </w:pPr>
          </w:p>
        </w:tc>
        <w:tc>
          <w:tcPr>
            <w:tcW w:w="1342" w:type="dxa"/>
            <w:vMerge w:val="continue"/>
            <w:tcBorders>
              <w:tl2br w:val="nil"/>
              <w:tr2bl w:val="nil"/>
            </w:tcBorders>
            <w:vAlign w:val="center"/>
          </w:tcPr>
          <w:p>
            <w:pPr>
              <w:jc w:val="center"/>
              <w:rPr>
                <w:rFonts w:ascii="宋体" w:hAnsi="宋体" w:eastAsia="宋体"/>
                <w:color w:val="000000"/>
                <w:sz w:val="21"/>
                <w:szCs w:val="21"/>
              </w:rPr>
            </w:pPr>
          </w:p>
        </w:tc>
        <w:tc>
          <w:tcPr>
            <w:tcW w:w="1932" w:type="dxa"/>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rPr>
              <w:t>服务对象满意度</w:t>
            </w:r>
          </w:p>
        </w:tc>
        <w:tc>
          <w:tcPr>
            <w:tcW w:w="3044"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eastAsia="zh-CN"/>
              </w:rPr>
              <w:t>满意度逐步提升</w:t>
            </w:r>
          </w:p>
        </w:tc>
        <w:tc>
          <w:tcPr>
            <w:tcW w:w="1919" w:type="dxa"/>
            <w:gridSpan w:val="2"/>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val="en-US" w:eastAsia="zh-CN"/>
              </w:rPr>
            </w:pPr>
            <w:r>
              <w:rPr>
                <w:rFonts w:hint="eastAsia" w:ascii="宋体" w:hAnsi="宋体" w:eastAsia="宋体"/>
                <w:color w:val="000000"/>
                <w:sz w:val="21"/>
                <w:szCs w:val="21"/>
                <w:lang w:eastAsia="zh-CN"/>
              </w:rPr>
              <w:t>持续提高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835" w:type="dxa"/>
            <w:tcBorders>
              <w:tl2br w:val="nil"/>
              <w:tr2bl w:val="nil"/>
            </w:tcBorders>
            <w:vAlign w:val="center"/>
          </w:tcPr>
          <w:p>
            <w:pPr>
              <w:jc w:val="center"/>
              <w:rPr>
                <w:rFonts w:ascii="宋体" w:hAnsi="宋体" w:eastAsia="宋体"/>
                <w:color w:val="000000"/>
                <w:sz w:val="21"/>
                <w:szCs w:val="21"/>
              </w:rPr>
            </w:pPr>
          </w:p>
        </w:tc>
        <w:tc>
          <w:tcPr>
            <w:tcW w:w="1342" w:type="dxa"/>
            <w:tcBorders>
              <w:tl2br w:val="nil"/>
              <w:tr2bl w:val="nil"/>
            </w:tcBorders>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定性目标</w:t>
            </w:r>
          </w:p>
        </w:tc>
        <w:tc>
          <w:tcPr>
            <w:tcW w:w="6895" w:type="dxa"/>
            <w:gridSpan w:val="5"/>
            <w:tcBorders>
              <w:tl2br w:val="nil"/>
              <w:tr2bl w:val="nil"/>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按照国家、省、市有关政策执行，加强居民健康意识，保障居民健康水平，提升居民满意度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40" w:hRule="atLeast"/>
          <w:jc w:val="center"/>
        </w:trPr>
        <w:tc>
          <w:tcPr>
            <w:tcW w:w="835" w:type="dxa"/>
            <w:tcBorders>
              <w:tl2br w:val="nil"/>
              <w:tr2bl w:val="nil"/>
            </w:tcBorders>
            <w:tcMar>
              <w:top w:w="0" w:type="dxa"/>
              <w:left w:w="108" w:type="dxa"/>
              <w:bottom w:w="0" w:type="dxa"/>
              <w:right w:w="108" w:type="dxa"/>
            </w:tcMar>
            <w:vAlign w:val="center"/>
          </w:tcPr>
          <w:p>
            <w:pPr>
              <w:spacing w:line="360" w:lineRule="atLeast"/>
              <w:jc w:val="center"/>
              <w:rPr>
                <w:rFonts w:ascii="宋体" w:hAnsi="宋体" w:eastAsia="宋体"/>
                <w:color w:val="000000"/>
                <w:sz w:val="21"/>
                <w:szCs w:val="21"/>
              </w:rPr>
            </w:pPr>
            <w:r>
              <w:rPr>
                <w:rFonts w:hint="eastAsia" w:ascii="宋体" w:hAnsi="宋体" w:eastAsia="宋体"/>
                <w:color w:val="000000"/>
                <w:sz w:val="21"/>
                <w:szCs w:val="21"/>
              </w:rPr>
              <w:t>需说明的问题</w:t>
            </w:r>
          </w:p>
        </w:tc>
        <w:tc>
          <w:tcPr>
            <w:tcW w:w="8237" w:type="dxa"/>
            <w:gridSpan w:val="6"/>
            <w:tcBorders>
              <w:tl2br w:val="nil"/>
              <w:tr2bl w:val="nil"/>
            </w:tcBorders>
            <w:tcMar>
              <w:top w:w="0" w:type="dxa"/>
              <w:left w:w="108" w:type="dxa"/>
              <w:bottom w:w="0" w:type="dxa"/>
              <w:right w:w="108" w:type="dxa"/>
            </w:tcMar>
            <w:vAlign w:val="center"/>
          </w:tcPr>
          <w:p>
            <w:pPr>
              <w:jc w:val="center"/>
              <w:rPr>
                <w:rFonts w:ascii="宋体" w:hAnsi="宋体" w:eastAsia="宋体"/>
                <w:color w:val="000000"/>
                <w:sz w:val="21"/>
                <w:szCs w:val="21"/>
              </w:rPr>
            </w:pPr>
          </w:p>
        </w:tc>
      </w:tr>
    </w:tbl>
    <w:p>
      <w:pPr>
        <w:rPr>
          <w:rFonts w:cs="Times New Roman"/>
        </w:rPr>
      </w:pPr>
    </w:p>
    <w:p>
      <w:pPr>
        <w:pStyle w:val="2"/>
        <w:ind w:left="0" w:leftChars="0" w:firstLine="0" w:firstLineChars="0"/>
        <w:rPr>
          <w:rFonts w:cs="Times New Roman"/>
        </w:rPr>
      </w:pPr>
    </w:p>
    <w:p>
      <w:pPr>
        <w:rPr>
          <w:rFonts w:cs="Times New Roman"/>
        </w:rPr>
      </w:pPr>
    </w:p>
    <w:p>
      <w:pPr>
        <w:widowControl/>
        <w:spacing w:line="600" w:lineRule="exact"/>
        <w:jc w:val="center"/>
        <w:rPr>
          <w:rFonts w:hint="eastAsia" w:ascii="宋体" w:hAnsi="宋体" w:eastAsia="方正小标宋简体" w:cs="宋体"/>
          <w:color w:val="000000"/>
          <w:kern w:val="0"/>
          <w:sz w:val="44"/>
          <w:szCs w:val="44"/>
        </w:rPr>
      </w:pPr>
      <w:r>
        <w:rPr>
          <w:rFonts w:ascii="方正小标宋简体" w:hAnsi="Times New Roman" w:eastAsia="方正小标宋简体" w:cs="方正小标宋简体"/>
          <w:color w:val="000000"/>
          <w:spacing w:val="-10"/>
          <w:kern w:val="0"/>
          <w:sz w:val="44"/>
          <w:szCs w:val="44"/>
        </w:rPr>
        <w:t>202</w:t>
      </w:r>
      <w:r>
        <w:rPr>
          <w:rFonts w:hint="eastAsia" w:ascii="方正小标宋简体" w:hAnsi="Times New Roman" w:eastAsia="方正小标宋简体" w:cs="方正小标宋简体"/>
          <w:color w:val="000000"/>
          <w:spacing w:val="-10"/>
          <w:kern w:val="0"/>
          <w:sz w:val="44"/>
          <w:szCs w:val="44"/>
          <w:lang w:val="en-US" w:eastAsia="zh-CN"/>
        </w:rPr>
        <w:t>3</w:t>
      </w:r>
      <w:r>
        <w:rPr>
          <w:rFonts w:hint="eastAsia" w:ascii="方正小标宋简体" w:hAnsi="Times New Roman" w:eastAsia="方正小标宋简体" w:cs="方正小标宋简体"/>
          <w:color w:val="000000"/>
          <w:spacing w:val="-10"/>
          <w:kern w:val="0"/>
          <w:sz w:val="44"/>
          <w:szCs w:val="44"/>
        </w:rPr>
        <w:t>年退役士兵安置项目</w:t>
      </w:r>
      <w:r>
        <w:rPr>
          <w:rFonts w:hint="eastAsia" w:ascii="宋体" w:hAnsi="宋体" w:eastAsia="方正小标宋简体" w:cs="宋体"/>
          <w:color w:val="000000"/>
          <w:kern w:val="0"/>
          <w:sz w:val="44"/>
          <w:szCs w:val="44"/>
        </w:rPr>
        <w:t>专项资金</w:t>
      </w:r>
    </w:p>
    <w:p>
      <w:pPr>
        <w:widowControl/>
        <w:spacing w:line="600" w:lineRule="exact"/>
        <w:jc w:val="center"/>
        <w:rPr>
          <w:rFonts w:ascii="方正小标宋简体" w:eastAsia="方正小标宋简体"/>
          <w:color w:val="000000"/>
        </w:rPr>
      </w:pPr>
      <w:r>
        <w:rPr>
          <w:rFonts w:hint="eastAsia" w:ascii="宋体" w:hAnsi="宋体" w:eastAsia="方正小标宋简体" w:cs="宋体"/>
          <w:color w:val="000000"/>
          <w:kern w:val="0"/>
          <w:sz w:val="44"/>
          <w:szCs w:val="44"/>
        </w:rPr>
        <w:t>总体绩效目标表</w:t>
      </w:r>
    </w:p>
    <w:tbl>
      <w:tblPr>
        <w:tblStyle w:val="5"/>
        <w:tblW w:w="9072" w:type="dxa"/>
        <w:jc w:val="center"/>
        <w:tblLayout w:type="fixed"/>
        <w:tblCellMar>
          <w:top w:w="0" w:type="dxa"/>
          <w:left w:w="0" w:type="dxa"/>
          <w:bottom w:w="0" w:type="dxa"/>
          <w:right w:w="0" w:type="dxa"/>
        </w:tblCellMar>
      </w:tblPr>
      <w:tblGrid>
        <w:gridCol w:w="686"/>
        <w:gridCol w:w="1491"/>
        <w:gridCol w:w="1159"/>
        <w:gridCol w:w="2717"/>
        <w:gridCol w:w="709"/>
        <w:gridCol w:w="823"/>
        <w:gridCol w:w="1487"/>
      </w:tblGrid>
      <w:tr>
        <w:tblPrEx>
          <w:tblCellMar>
            <w:top w:w="0" w:type="dxa"/>
            <w:left w:w="0" w:type="dxa"/>
            <w:bottom w:w="0" w:type="dxa"/>
            <w:right w:w="0" w:type="dxa"/>
          </w:tblCellMar>
        </w:tblPrEx>
        <w:trPr>
          <w:trHeight w:val="425" w:hRule="atLeast"/>
          <w:jc w:val="center"/>
        </w:trPr>
        <w:tc>
          <w:tcPr>
            <w:tcW w:w="686"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项目基本情况</w:t>
            </w:r>
          </w:p>
        </w:tc>
        <w:tc>
          <w:tcPr>
            <w:tcW w:w="2650"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项目名称</w:t>
            </w:r>
          </w:p>
        </w:tc>
        <w:tc>
          <w:tcPr>
            <w:tcW w:w="5736"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退役士兵安置经费(含列入大预算的再就业困难帮扶)</w:t>
            </w:r>
          </w:p>
        </w:tc>
      </w:tr>
      <w:tr>
        <w:tblPrEx>
          <w:tblCellMar>
            <w:top w:w="0" w:type="dxa"/>
            <w:left w:w="0" w:type="dxa"/>
            <w:bottom w:w="0" w:type="dxa"/>
            <w:right w:w="0" w:type="dxa"/>
          </w:tblCellMar>
        </w:tblPrEx>
        <w:trPr>
          <w:trHeight w:val="820" w:hRule="atLeast"/>
          <w:jc w:val="center"/>
        </w:trPr>
        <w:tc>
          <w:tcPr>
            <w:tcW w:w="6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26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项目主要内容</w:t>
            </w:r>
          </w:p>
        </w:tc>
        <w:tc>
          <w:tcPr>
            <w:tcW w:w="573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lang w:eastAsia="zh-CN"/>
              </w:rPr>
            </w:pPr>
            <w:r>
              <w:rPr>
                <w:rFonts w:hint="eastAsia" w:ascii="宋体" w:hAnsi="宋体" w:cs="宋体"/>
                <w:kern w:val="0"/>
              </w:rPr>
              <w:t>本年度符合政府安排工作条件</w:t>
            </w:r>
            <w:r>
              <w:rPr>
                <w:rFonts w:hint="eastAsia" w:ascii="宋体" w:hAnsi="宋体" w:cs="宋体"/>
                <w:kern w:val="0"/>
                <w:lang w:eastAsia="zh-CN"/>
              </w:rPr>
              <w:t>退役士兵</w:t>
            </w:r>
            <w:r>
              <w:rPr>
                <w:rFonts w:hint="eastAsia" w:ascii="宋体" w:hAnsi="宋体" w:cs="宋体"/>
                <w:kern w:val="0"/>
              </w:rPr>
              <w:t>待安置期间生活补助费</w:t>
            </w:r>
            <w:r>
              <w:rPr>
                <w:rFonts w:hint="eastAsia" w:ascii="宋体" w:hAnsi="宋体" w:cs="宋体"/>
                <w:kern w:val="0"/>
                <w:lang w:eastAsia="zh-CN"/>
              </w:rPr>
              <w:t>及待安置期社保医保接续费用、</w:t>
            </w:r>
            <w:r>
              <w:rPr>
                <w:rFonts w:hint="eastAsia" w:ascii="宋体" w:hAnsi="宋体" w:cs="宋体"/>
                <w:kern w:val="0"/>
              </w:rPr>
              <w:t>退役士兵地方一次性经济补助</w:t>
            </w:r>
            <w:r>
              <w:rPr>
                <w:rFonts w:hint="eastAsia" w:ascii="宋体" w:hAnsi="宋体" w:cs="宋体"/>
                <w:kern w:val="0"/>
                <w:lang w:eastAsia="zh-CN"/>
              </w:rPr>
              <w:t>及</w:t>
            </w:r>
            <w:r>
              <w:rPr>
                <w:rFonts w:hint="eastAsia" w:ascii="宋体" w:hAnsi="宋体" w:cs="宋体"/>
                <w:kern w:val="0"/>
              </w:rPr>
              <w:t>再就业</w:t>
            </w:r>
            <w:r>
              <w:rPr>
                <w:rFonts w:hint="eastAsia" w:ascii="宋体" w:hAnsi="宋体" w:cs="宋体"/>
                <w:kern w:val="0"/>
                <w:lang w:eastAsia="zh-CN"/>
              </w:rPr>
              <w:t>和生活</w:t>
            </w:r>
            <w:r>
              <w:rPr>
                <w:rFonts w:hint="eastAsia" w:ascii="宋体" w:hAnsi="宋体" w:cs="宋体"/>
                <w:kern w:val="0"/>
              </w:rPr>
              <w:t>困难帮扶</w:t>
            </w:r>
            <w:r>
              <w:rPr>
                <w:rFonts w:hint="eastAsia" w:ascii="宋体" w:hAnsi="宋体" w:cs="宋体"/>
                <w:kern w:val="0"/>
                <w:lang w:eastAsia="zh-CN"/>
              </w:rPr>
              <w:t>经费</w:t>
            </w:r>
          </w:p>
        </w:tc>
      </w:tr>
      <w:tr>
        <w:tblPrEx>
          <w:tblCellMar>
            <w:top w:w="0" w:type="dxa"/>
            <w:left w:w="0" w:type="dxa"/>
            <w:bottom w:w="0" w:type="dxa"/>
            <w:right w:w="0" w:type="dxa"/>
          </w:tblCellMar>
        </w:tblPrEx>
        <w:trPr>
          <w:trHeight w:val="425" w:hRule="atLeast"/>
          <w:jc w:val="center"/>
        </w:trPr>
        <w:tc>
          <w:tcPr>
            <w:tcW w:w="6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26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项目实施单位</w:t>
            </w:r>
          </w:p>
        </w:tc>
        <w:tc>
          <w:tcPr>
            <w:tcW w:w="2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雨花区退役军人事务局</w:t>
            </w:r>
          </w:p>
        </w:tc>
        <w:tc>
          <w:tcPr>
            <w:tcW w:w="153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项目主管部门</w:t>
            </w:r>
          </w:p>
        </w:tc>
        <w:tc>
          <w:tcPr>
            <w:tcW w:w="148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雨花区退役军人事务局</w:t>
            </w:r>
          </w:p>
        </w:tc>
      </w:tr>
      <w:tr>
        <w:tblPrEx>
          <w:tblCellMar>
            <w:top w:w="0" w:type="dxa"/>
            <w:left w:w="0" w:type="dxa"/>
            <w:bottom w:w="0" w:type="dxa"/>
            <w:right w:w="0" w:type="dxa"/>
          </w:tblCellMar>
        </w:tblPrEx>
        <w:trPr>
          <w:trHeight w:val="425" w:hRule="atLeast"/>
          <w:jc w:val="center"/>
        </w:trPr>
        <w:tc>
          <w:tcPr>
            <w:tcW w:w="6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26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项目单位责任人</w:t>
            </w:r>
          </w:p>
        </w:tc>
        <w:tc>
          <w:tcPr>
            <w:tcW w:w="271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潘武</w:t>
            </w:r>
          </w:p>
        </w:tc>
        <w:tc>
          <w:tcPr>
            <w:tcW w:w="153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联系电话</w:t>
            </w:r>
          </w:p>
        </w:tc>
        <w:tc>
          <w:tcPr>
            <w:tcW w:w="148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85523446</w:t>
            </w:r>
          </w:p>
        </w:tc>
      </w:tr>
      <w:tr>
        <w:tblPrEx>
          <w:tblCellMar>
            <w:top w:w="0" w:type="dxa"/>
            <w:left w:w="0" w:type="dxa"/>
            <w:bottom w:w="0" w:type="dxa"/>
            <w:right w:w="0" w:type="dxa"/>
          </w:tblCellMar>
        </w:tblPrEx>
        <w:trPr>
          <w:trHeight w:val="425" w:hRule="atLeast"/>
          <w:jc w:val="center"/>
        </w:trPr>
        <w:tc>
          <w:tcPr>
            <w:tcW w:w="6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26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项目属性</w:t>
            </w:r>
          </w:p>
        </w:tc>
        <w:tc>
          <w:tcPr>
            <w:tcW w:w="573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 经常性   □一次性 □新增 □延续</w:t>
            </w:r>
          </w:p>
        </w:tc>
      </w:tr>
      <w:tr>
        <w:tblPrEx>
          <w:tblCellMar>
            <w:top w:w="0" w:type="dxa"/>
            <w:left w:w="0" w:type="dxa"/>
            <w:bottom w:w="0" w:type="dxa"/>
            <w:right w:w="0" w:type="dxa"/>
          </w:tblCellMar>
        </w:tblPrEx>
        <w:trPr>
          <w:trHeight w:val="3162" w:hRule="atLeast"/>
          <w:jc w:val="center"/>
        </w:trPr>
        <w:tc>
          <w:tcPr>
            <w:tcW w:w="6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26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立项依据</w:t>
            </w:r>
          </w:p>
        </w:tc>
        <w:tc>
          <w:tcPr>
            <w:tcW w:w="573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numPr>
                <w:ilvl w:val="0"/>
                <w:numId w:val="1"/>
              </w:numPr>
              <w:jc w:val="left"/>
              <w:rPr>
                <w:rFonts w:hint="eastAsia" w:ascii="宋体" w:hAnsi="宋体" w:cs="宋体"/>
                <w:kern w:val="0"/>
              </w:rPr>
            </w:pPr>
            <w:r>
              <w:rPr>
                <w:rFonts w:hint="eastAsia" w:ascii="宋体" w:hAnsi="宋体" w:cs="宋体"/>
                <w:kern w:val="0"/>
              </w:rPr>
              <w:t>《关于服义务兵役高校在校生优待和自主就业退役士兵一次性经济补助等有关问题的通知》（湘政发﹝2013﹞16号）；                                                2、《长沙市人民政府办公厅关于进一步做好退役士兵安置工作的意见》（长政办发﹝2013﹞30号）；                                                              3、关于解决下岗（失业）转业志愿兵和转业士官再就业与生活困难的“一办法三细则”及补充通知；</w:t>
            </w:r>
            <w:r>
              <w:rPr>
                <w:rFonts w:hint="eastAsia" w:ascii="宋体" w:hAnsi="宋体" w:cs="宋体"/>
                <w:kern w:val="0"/>
                <w:lang w:val="en-US" w:eastAsia="zh-CN"/>
              </w:rPr>
              <w:t xml:space="preserve">                                      4、《退役士兵安置条例》（国务院、中央军委令第608号）；</w:t>
            </w:r>
          </w:p>
          <w:p>
            <w:pPr>
              <w:widowControl/>
              <w:numPr>
                <w:ilvl w:val="0"/>
                <w:numId w:val="0"/>
              </w:numPr>
              <w:jc w:val="left"/>
              <w:rPr>
                <w:rFonts w:hint="eastAsia" w:ascii="宋体" w:hAnsi="宋体" w:cs="宋体"/>
                <w:kern w:val="0"/>
              </w:rPr>
            </w:pPr>
            <w:r>
              <w:rPr>
                <w:rFonts w:hint="eastAsia" w:ascii="宋体" w:hAnsi="宋体" w:cs="宋体"/>
                <w:kern w:val="0"/>
                <w:lang w:val="en-US" w:eastAsia="zh-CN"/>
              </w:rPr>
              <w:t>5</w:t>
            </w:r>
            <w:r>
              <w:rPr>
                <w:rFonts w:hint="eastAsia" w:ascii="宋体" w:hAnsi="宋体" w:cs="宋体"/>
                <w:kern w:val="0"/>
              </w:rPr>
              <w:t xml:space="preserve">、《关于进一步加强由政府安排工作退役士兵就业安置工作的意见》（退役军人部发〔2018〕27号）。      </w:t>
            </w:r>
          </w:p>
        </w:tc>
      </w:tr>
      <w:tr>
        <w:tblPrEx>
          <w:tblCellMar>
            <w:top w:w="0" w:type="dxa"/>
            <w:left w:w="0" w:type="dxa"/>
            <w:bottom w:w="0" w:type="dxa"/>
            <w:right w:w="0" w:type="dxa"/>
          </w:tblCellMar>
        </w:tblPrEx>
        <w:trPr>
          <w:trHeight w:val="665" w:hRule="atLeast"/>
          <w:jc w:val="center"/>
        </w:trPr>
        <w:tc>
          <w:tcPr>
            <w:tcW w:w="6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26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项目资金总额及构成</w:t>
            </w:r>
          </w:p>
        </w:tc>
        <w:tc>
          <w:tcPr>
            <w:tcW w:w="573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总额</w:t>
            </w:r>
            <w:r>
              <w:rPr>
                <w:rFonts w:hint="eastAsia" w:ascii="宋体" w:hAnsi="宋体" w:cs="宋体"/>
                <w:color w:val="auto"/>
                <w:kern w:val="0"/>
              </w:rPr>
              <w:t>：</w:t>
            </w:r>
            <w:r>
              <w:rPr>
                <w:rFonts w:hint="eastAsia" w:ascii="宋体" w:hAnsi="宋体" w:cs="宋体"/>
                <w:color w:val="auto"/>
                <w:kern w:val="0"/>
                <w:lang w:val="en-US" w:eastAsia="zh-CN"/>
              </w:rPr>
              <w:t>1689.5</w:t>
            </w:r>
            <w:r>
              <w:rPr>
                <w:rFonts w:hint="eastAsia" w:ascii="宋体" w:hAnsi="宋体" w:cs="宋体"/>
                <w:color w:val="auto"/>
                <w:kern w:val="0"/>
              </w:rPr>
              <w:t>万元，其中：申请上级财政</w:t>
            </w:r>
            <w:r>
              <w:rPr>
                <w:rFonts w:hint="eastAsia" w:ascii="宋体" w:hAnsi="宋体" w:cs="宋体"/>
                <w:color w:val="auto"/>
                <w:kern w:val="0"/>
                <w:lang w:val="en-US" w:eastAsia="zh-CN"/>
              </w:rPr>
              <w:t>167.5</w:t>
            </w:r>
            <w:r>
              <w:rPr>
                <w:rFonts w:hint="eastAsia" w:ascii="宋体" w:hAnsi="宋体" w:cs="宋体"/>
                <w:color w:val="auto"/>
                <w:kern w:val="0"/>
              </w:rPr>
              <w:t>万元；区级财政安排15</w:t>
            </w:r>
            <w:r>
              <w:rPr>
                <w:rFonts w:hint="eastAsia" w:ascii="宋体" w:hAnsi="宋体" w:cs="宋体"/>
                <w:color w:val="auto"/>
                <w:kern w:val="0"/>
                <w:lang w:val="en-US" w:eastAsia="zh-CN"/>
              </w:rPr>
              <w:t>2</w:t>
            </w:r>
            <w:r>
              <w:rPr>
                <w:rFonts w:hint="eastAsia" w:ascii="宋体" w:hAnsi="宋体" w:cs="宋体"/>
                <w:color w:val="auto"/>
                <w:kern w:val="0"/>
              </w:rPr>
              <w:t>2万元（含大预算的再就业困难帮扶</w:t>
            </w:r>
            <w:r>
              <w:rPr>
                <w:rFonts w:hint="eastAsia" w:ascii="宋体" w:hAnsi="宋体" w:cs="宋体"/>
                <w:color w:val="auto"/>
                <w:kern w:val="0"/>
                <w:lang w:val="en-US" w:eastAsia="zh-CN"/>
              </w:rPr>
              <w:t>1337</w:t>
            </w:r>
            <w:r>
              <w:rPr>
                <w:rFonts w:hint="eastAsia" w:ascii="宋体" w:hAnsi="宋体" w:cs="宋体"/>
                <w:color w:val="auto"/>
                <w:kern w:val="0"/>
              </w:rPr>
              <w:t>万</w:t>
            </w:r>
            <w:r>
              <w:rPr>
                <w:rFonts w:hint="eastAsia" w:ascii="宋体" w:hAnsi="宋体" w:cs="宋体"/>
                <w:kern w:val="0"/>
              </w:rPr>
              <w:t xml:space="preserve">）  </w:t>
            </w:r>
          </w:p>
        </w:tc>
      </w:tr>
      <w:tr>
        <w:tblPrEx>
          <w:tblCellMar>
            <w:top w:w="0" w:type="dxa"/>
            <w:left w:w="0" w:type="dxa"/>
            <w:bottom w:w="0" w:type="dxa"/>
            <w:right w:w="0" w:type="dxa"/>
          </w:tblCellMar>
        </w:tblPrEx>
        <w:trPr>
          <w:trHeight w:val="425" w:hRule="atLeast"/>
          <w:jc w:val="center"/>
        </w:trPr>
        <w:tc>
          <w:tcPr>
            <w:tcW w:w="6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26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项目必要性和可行性论证结论</w:t>
            </w:r>
          </w:p>
        </w:tc>
        <w:tc>
          <w:tcPr>
            <w:tcW w:w="573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依据国家、省、市政策，落实退役军人地方优待</w:t>
            </w:r>
          </w:p>
        </w:tc>
      </w:tr>
      <w:tr>
        <w:tblPrEx>
          <w:tblCellMar>
            <w:top w:w="0" w:type="dxa"/>
            <w:left w:w="0" w:type="dxa"/>
            <w:bottom w:w="0" w:type="dxa"/>
            <w:right w:w="0" w:type="dxa"/>
          </w:tblCellMar>
        </w:tblPrEx>
        <w:trPr>
          <w:trHeight w:val="425" w:hRule="atLeast"/>
          <w:jc w:val="center"/>
        </w:trPr>
        <w:tc>
          <w:tcPr>
            <w:tcW w:w="68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265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项目起止时间</w:t>
            </w:r>
          </w:p>
        </w:tc>
        <w:tc>
          <w:tcPr>
            <w:tcW w:w="5736"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202</w:t>
            </w:r>
            <w:r>
              <w:rPr>
                <w:rFonts w:hint="eastAsia" w:ascii="宋体" w:hAnsi="宋体" w:cs="宋体"/>
                <w:kern w:val="0"/>
                <w:lang w:val="en-US" w:eastAsia="zh-CN"/>
              </w:rPr>
              <w:t>3</w:t>
            </w:r>
            <w:r>
              <w:rPr>
                <w:rFonts w:hint="eastAsia" w:ascii="宋体" w:hAnsi="宋体" w:cs="宋体"/>
                <w:kern w:val="0"/>
              </w:rPr>
              <w:t>年1月起至202</w:t>
            </w:r>
            <w:r>
              <w:rPr>
                <w:rFonts w:hint="eastAsia" w:ascii="宋体" w:hAnsi="宋体" w:cs="宋体"/>
                <w:kern w:val="0"/>
                <w:lang w:val="en-US" w:eastAsia="zh-CN"/>
              </w:rPr>
              <w:t>3</w:t>
            </w:r>
            <w:r>
              <w:rPr>
                <w:rFonts w:hint="eastAsia" w:ascii="宋体" w:hAnsi="宋体" w:cs="宋体"/>
                <w:kern w:val="0"/>
              </w:rPr>
              <w:t xml:space="preserve"> 年12 月止</w:t>
            </w:r>
          </w:p>
        </w:tc>
      </w:tr>
      <w:tr>
        <w:tblPrEx>
          <w:tblCellMar>
            <w:top w:w="0" w:type="dxa"/>
            <w:left w:w="0" w:type="dxa"/>
            <w:bottom w:w="0" w:type="dxa"/>
            <w:right w:w="0" w:type="dxa"/>
          </w:tblCellMar>
        </w:tblPrEx>
        <w:trPr>
          <w:trHeight w:val="425" w:hRule="atLeast"/>
          <w:jc w:val="center"/>
        </w:trPr>
        <w:tc>
          <w:tcPr>
            <w:tcW w:w="68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项目实施产出成果目标</w:t>
            </w:r>
          </w:p>
        </w:tc>
        <w:tc>
          <w:tcPr>
            <w:tcW w:w="1491"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定量目标</w:t>
            </w: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目标类型</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目标（指标）内容</w:t>
            </w: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920"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491"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数量目标</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lang w:val="en-US" w:eastAsia="zh-CN"/>
              </w:rPr>
            </w:pPr>
            <w:r>
              <w:rPr>
                <w:rFonts w:hint="eastAsia" w:ascii="宋体" w:hAnsi="宋体" w:cs="宋体"/>
                <w:kern w:val="0"/>
                <w:lang w:val="en-US" w:eastAsia="zh-CN"/>
              </w:rPr>
              <w:t>补助退役士兵人数</w:t>
            </w: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lang w:val="zh-CN"/>
              </w:rPr>
              <w:t>实际接收退役安置士兵人数</w:t>
            </w:r>
          </w:p>
        </w:tc>
      </w:tr>
      <w:tr>
        <w:tblPrEx>
          <w:tblCellMar>
            <w:top w:w="0" w:type="dxa"/>
            <w:left w:w="0" w:type="dxa"/>
            <w:bottom w:w="0" w:type="dxa"/>
            <w:right w:w="0" w:type="dxa"/>
          </w:tblCellMar>
        </w:tblPrEx>
        <w:trPr>
          <w:trHeight w:val="950"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491"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质量目标</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lang w:val="en-US" w:eastAsia="zh-CN"/>
              </w:rPr>
            </w:pPr>
            <w:r>
              <w:rPr>
                <w:rFonts w:hint="eastAsia" w:ascii="宋体" w:hAnsi="宋体" w:cs="宋体"/>
                <w:kern w:val="0"/>
                <w:lang w:val="en-US" w:eastAsia="zh-CN"/>
              </w:rPr>
              <w:t>资金使用合规率</w:t>
            </w: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lang w:val="en-US" w:eastAsia="zh-CN"/>
              </w:rPr>
              <w:t>100%</w:t>
            </w:r>
          </w:p>
        </w:tc>
      </w:tr>
      <w:tr>
        <w:tblPrEx>
          <w:tblCellMar>
            <w:top w:w="0" w:type="dxa"/>
            <w:left w:w="0" w:type="dxa"/>
            <w:bottom w:w="0" w:type="dxa"/>
            <w:right w:w="0" w:type="dxa"/>
          </w:tblCellMar>
        </w:tblPrEx>
        <w:trPr>
          <w:trHeight w:val="830"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491"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实效目标</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lang w:val="en-US" w:eastAsia="zh-CN"/>
              </w:rPr>
            </w:pPr>
            <w:r>
              <w:rPr>
                <w:rFonts w:hint="eastAsia" w:ascii="宋体" w:hAnsi="宋体" w:cs="宋体"/>
                <w:kern w:val="0"/>
                <w:lang w:val="en-US" w:eastAsia="zh-CN"/>
              </w:rPr>
              <w:t>项目完成时间</w:t>
            </w: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lang w:val="en-US" w:eastAsia="zh-CN"/>
              </w:rPr>
            </w:pPr>
            <w:r>
              <w:rPr>
                <w:rFonts w:hint="eastAsia" w:ascii="宋体" w:hAnsi="宋体" w:cs="宋体"/>
                <w:kern w:val="0"/>
                <w:lang w:val="en-US" w:eastAsia="zh-CN"/>
              </w:rPr>
              <w:t>2023年前</w:t>
            </w:r>
          </w:p>
        </w:tc>
      </w:tr>
      <w:tr>
        <w:tblPrEx>
          <w:tblCellMar>
            <w:top w:w="0" w:type="dxa"/>
            <w:left w:w="0" w:type="dxa"/>
            <w:bottom w:w="0" w:type="dxa"/>
            <w:right w:w="0" w:type="dxa"/>
          </w:tblCellMar>
        </w:tblPrEx>
        <w:trPr>
          <w:trHeight w:val="710"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491"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成本目标</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sz w:val="21"/>
                <w:szCs w:val="21"/>
                <w:lang w:val="en-US" w:eastAsia="zh-CN" w:bidi="ar-SA"/>
              </w:rPr>
            </w:pPr>
            <w:r>
              <w:rPr>
                <w:rFonts w:hint="eastAsia" w:ascii="宋体" w:hAnsi="宋体" w:cs="宋体"/>
                <w:kern w:val="0"/>
                <w:lang w:val="en-US" w:eastAsia="zh-CN"/>
              </w:rPr>
              <w:t>项目开展成本</w:t>
            </w: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cs="宋体"/>
                <w:kern w:val="0"/>
                <w:lang w:val="en-US" w:eastAsia="zh-CN"/>
              </w:rPr>
            </w:pPr>
            <w:r>
              <w:rPr>
                <w:rFonts w:hint="eastAsia" w:ascii="宋体" w:hAnsi="宋体" w:cs="宋体"/>
                <w:kern w:val="0"/>
                <w:lang w:eastAsia="zh-CN"/>
              </w:rPr>
              <w:t>≤</w:t>
            </w:r>
            <w:r>
              <w:rPr>
                <w:rFonts w:hint="eastAsia" w:ascii="宋体" w:hAnsi="宋体" w:cs="宋体"/>
                <w:kern w:val="0"/>
                <w:lang w:val="en-US" w:eastAsia="zh-CN"/>
              </w:rPr>
              <w:t>1522万元</w:t>
            </w:r>
          </w:p>
        </w:tc>
      </w:tr>
      <w:tr>
        <w:tblPrEx>
          <w:tblCellMar>
            <w:top w:w="0" w:type="dxa"/>
            <w:left w:w="0" w:type="dxa"/>
            <w:bottom w:w="0" w:type="dxa"/>
            <w:right w:w="0" w:type="dxa"/>
          </w:tblCellMar>
        </w:tblPrEx>
        <w:trPr>
          <w:trHeight w:val="425"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4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定性目标</w:t>
            </w:r>
          </w:p>
        </w:tc>
        <w:tc>
          <w:tcPr>
            <w:tcW w:w="689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p>
        </w:tc>
      </w:tr>
      <w:tr>
        <w:tblPrEx>
          <w:tblCellMar>
            <w:top w:w="0" w:type="dxa"/>
            <w:left w:w="0" w:type="dxa"/>
            <w:bottom w:w="0" w:type="dxa"/>
            <w:right w:w="0" w:type="dxa"/>
          </w:tblCellMar>
        </w:tblPrEx>
        <w:trPr>
          <w:trHeight w:val="425" w:hRule="atLeast"/>
          <w:jc w:val="center"/>
        </w:trPr>
        <w:tc>
          <w:tcPr>
            <w:tcW w:w="686"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项目效益目标</w:t>
            </w:r>
          </w:p>
        </w:tc>
        <w:tc>
          <w:tcPr>
            <w:tcW w:w="1491"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定量目标</w:t>
            </w: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目标类型</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目标（指标）内容</w:t>
            </w: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目标（指标）值</w:t>
            </w:r>
          </w:p>
        </w:tc>
      </w:tr>
      <w:tr>
        <w:tblPrEx>
          <w:tblCellMar>
            <w:top w:w="0" w:type="dxa"/>
            <w:left w:w="0" w:type="dxa"/>
            <w:bottom w:w="0" w:type="dxa"/>
            <w:right w:w="0" w:type="dxa"/>
          </w:tblCellMar>
        </w:tblPrEx>
        <w:trPr>
          <w:trHeight w:val="845"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491"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经济效益</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lang w:eastAsia="zh-CN"/>
              </w:rPr>
            </w:pP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p>
        </w:tc>
      </w:tr>
      <w:tr>
        <w:tblPrEx>
          <w:tblCellMar>
            <w:top w:w="0" w:type="dxa"/>
            <w:left w:w="0" w:type="dxa"/>
            <w:bottom w:w="0" w:type="dxa"/>
            <w:right w:w="0" w:type="dxa"/>
          </w:tblCellMar>
        </w:tblPrEx>
        <w:trPr>
          <w:trHeight w:val="425"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491" w:type="dxa"/>
            <w:vMerge w:val="continue"/>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rPr>
            </w:pP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kern w:val="0"/>
              </w:rPr>
            </w:pPr>
            <w:r>
              <w:rPr>
                <w:rFonts w:hint="eastAsia" w:ascii="宋体" w:hAnsi="宋体" w:cs="宋体"/>
                <w:kern w:val="0"/>
              </w:rPr>
              <w:t>社会效益</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lang w:val="en-US" w:eastAsia="zh-CN"/>
              </w:rPr>
            </w:pPr>
            <w:r>
              <w:rPr>
                <w:rFonts w:hint="eastAsia" w:ascii="宋体" w:hAnsi="宋体" w:cs="宋体"/>
                <w:kern w:val="0"/>
                <w:lang w:val="en-US" w:eastAsia="zh-CN"/>
              </w:rPr>
              <w:t>保障退伍士兵能尽快融入社会</w:t>
            </w: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default" w:ascii="宋体" w:hAnsi="宋体" w:eastAsia="宋体" w:cs="宋体"/>
                <w:kern w:val="0"/>
                <w:lang w:val="en-US" w:eastAsia="zh-CN"/>
              </w:rPr>
            </w:pPr>
            <w:r>
              <w:rPr>
                <w:rFonts w:hint="eastAsia" w:ascii="宋体" w:hAnsi="宋体" w:cs="宋体"/>
                <w:kern w:val="0"/>
                <w:lang w:val="en-US" w:eastAsia="zh-CN"/>
              </w:rPr>
              <w:t>效果良好</w:t>
            </w:r>
          </w:p>
        </w:tc>
      </w:tr>
      <w:tr>
        <w:tblPrEx>
          <w:tblCellMar>
            <w:top w:w="0" w:type="dxa"/>
            <w:left w:w="0" w:type="dxa"/>
            <w:bottom w:w="0" w:type="dxa"/>
            <w:right w:w="0" w:type="dxa"/>
          </w:tblCellMar>
        </w:tblPrEx>
        <w:trPr>
          <w:trHeight w:val="725"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2"/>
                <w:szCs w:val="22"/>
              </w:rPr>
            </w:pPr>
          </w:p>
        </w:tc>
        <w:tc>
          <w:tcPr>
            <w:tcW w:w="1491"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2"/>
                <w:szCs w:val="22"/>
              </w:rPr>
            </w:pP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2"/>
                <w:szCs w:val="22"/>
              </w:rPr>
            </w:pPr>
            <w:r>
              <w:rPr>
                <w:rFonts w:hint="eastAsia" w:ascii="宋体" w:hAnsi="宋体" w:cs="宋体"/>
                <w:kern w:val="0"/>
                <w:sz w:val="22"/>
                <w:szCs w:val="22"/>
              </w:rPr>
              <w:t>环境效益</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lang w:eastAsia="zh-CN"/>
              </w:rPr>
              <w:t>无</w:t>
            </w: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lang w:eastAsia="zh-CN"/>
              </w:rPr>
              <w:t>无</w:t>
            </w:r>
          </w:p>
        </w:tc>
      </w:tr>
      <w:tr>
        <w:tblPrEx>
          <w:tblCellMar>
            <w:top w:w="0" w:type="dxa"/>
            <w:left w:w="0" w:type="dxa"/>
            <w:bottom w:w="0" w:type="dxa"/>
            <w:right w:w="0" w:type="dxa"/>
          </w:tblCellMar>
        </w:tblPrEx>
        <w:trPr>
          <w:trHeight w:val="785"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2"/>
                <w:szCs w:val="22"/>
              </w:rPr>
            </w:pPr>
          </w:p>
        </w:tc>
        <w:tc>
          <w:tcPr>
            <w:tcW w:w="1491"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2"/>
                <w:szCs w:val="22"/>
              </w:rPr>
            </w:pP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2"/>
                <w:szCs w:val="22"/>
              </w:rPr>
            </w:pPr>
            <w:r>
              <w:rPr>
                <w:rFonts w:hint="eastAsia" w:ascii="宋体" w:hAnsi="宋体" w:cs="宋体"/>
                <w:kern w:val="0"/>
                <w:sz w:val="22"/>
                <w:szCs w:val="22"/>
              </w:rPr>
              <w:t>可持续影响</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2"/>
                <w:szCs w:val="22"/>
              </w:rPr>
            </w:pP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2"/>
                <w:szCs w:val="22"/>
              </w:rPr>
            </w:pPr>
          </w:p>
        </w:tc>
      </w:tr>
      <w:tr>
        <w:tblPrEx>
          <w:tblCellMar>
            <w:top w:w="0" w:type="dxa"/>
            <w:left w:w="0" w:type="dxa"/>
            <w:bottom w:w="0" w:type="dxa"/>
            <w:right w:w="0" w:type="dxa"/>
          </w:tblCellMar>
        </w:tblPrEx>
        <w:trPr>
          <w:trHeight w:val="714"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2"/>
                <w:szCs w:val="22"/>
              </w:rPr>
            </w:pPr>
          </w:p>
        </w:tc>
        <w:tc>
          <w:tcPr>
            <w:tcW w:w="1491" w:type="dxa"/>
            <w:vMerge w:val="continue"/>
            <w:tcBorders>
              <w:top w:val="nil"/>
              <w:left w:val="nil"/>
              <w:bottom w:val="single" w:color="auto" w:sz="8" w:space="0"/>
              <w:right w:val="single" w:color="auto" w:sz="8" w:space="0"/>
            </w:tcBorders>
            <w:noWrap w:val="0"/>
            <w:vAlign w:val="center"/>
          </w:tcPr>
          <w:p>
            <w:pPr>
              <w:widowControl/>
              <w:jc w:val="left"/>
              <w:rPr>
                <w:rFonts w:ascii="宋体" w:hAnsi="宋体" w:cs="宋体"/>
                <w:kern w:val="0"/>
                <w:sz w:val="22"/>
                <w:szCs w:val="22"/>
              </w:rPr>
            </w:pPr>
          </w:p>
        </w:tc>
        <w:tc>
          <w:tcPr>
            <w:tcW w:w="115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2"/>
                <w:szCs w:val="22"/>
              </w:rPr>
            </w:pPr>
            <w:r>
              <w:rPr>
                <w:rFonts w:hint="eastAsia" w:ascii="宋体" w:hAnsi="宋体" w:cs="宋体"/>
                <w:kern w:val="0"/>
                <w:sz w:val="22"/>
                <w:szCs w:val="22"/>
              </w:rPr>
              <w:t>服务对象满意度</w:t>
            </w:r>
          </w:p>
        </w:tc>
        <w:tc>
          <w:tcPr>
            <w:tcW w:w="3426"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jc w:val="center"/>
              <w:rPr>
                <w:rFonts w:ascii="宋体" w:hAnsi="宋体" w:cs="宋体"/>
                <w:kern w:val="0"/>
                <w:sz w:val="22"/>
                <w:szCs w:val="22"/>
              </w:rPr>
            </w:pPr>
            <w:r>
              <w:rPr>
                <w:rFonts w:hint="eastAsia" w:ascii="宋体" w:cs="宋体"/>
                <w:kern w:val="0"/>
                <w:sz w:val="22"/>
                <w:szCs w:val="22"/>
                <w:lang w:val="zh-CN"/>
              </w:rPr>
              <w:t>提供全方位的服务，使服务对象满意度</w:t>
            </w:r>
            <w:r>
              <w:rPr>
                <w:rFonts w:hint="eastAsia" w:ascii="宋体" w:hAnsi="宋体" w:eastAsia="宋体" w:cs="宋体"/>
                <w:kern w:val="0"/>
                <w:sz w:val="22"/>
                <w:szCs w:val="22"/>
                <w:lang w:val="zh-CN"/>
              </w:rPr>
              <w:t>≥</w:t>
            </w:r>
            <w:r>
              <w:rPr>
                <w:rFonts w:hint="eastAsia" w:ascii="宋体" w:hAnsi="宋体" w:eastAsia="宋体" w:cs="宋体"/>
                <w:kern w:val="0"/>
                <w:sz w:val="22"/>
                <w:szCs w:val="22"/>
                <w:lang w:val="en-US" w:eastAsia="zh-CN"/>
              </w:rPr>
              <w:t>9</w:t>
            </w:r>
            <w:r>
              <w:rPr>
                <w:rFonts w:hint="eastAsia" w:ascii="宋体" w:hAnsi="宋体" w:cs="宋体"/>
                <w:kern w:val="0"/>
                <w:sz w:val="22"/>
                <w:szCs w:val="22"/>
                <w:lang w:val="en-US" w:eastAsia="zh-CN"/>
              </w:rPr>
              <w:t>5</w:t>
            </w:r>
            <w:r>
              <w:rPr>
                <w:rFonts w:hint="eastAsia" w:ascii="宋体" w:hAnsi="宋体" w:eastAsia="宋体" w:cs="宋体"/>
                <w:kern w:val="0"/>
                <w:sz w:val="22"/>
                <w:szCs w:val="22"/>
                <w:lang w:val="en-US" w:eastAsia="zh-CN"/>
              </w:rPr>
              <w:t>%</w:t>
            </w:r>
          </w:p>
        </w:tc>
        <w:tc>
          <w:tcPr>
            <w:tcW w:w="231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jc w:val="center"/>
              <w:rPr>
                <w:rFonts w:ascii="宋体" w:hAnsi="宋体" w:cs="宋体"/>
                <w:kern w:val="0"/>
                <w:sz w:val="22"/>
                <w:szCs w:val="22"/>
              </w:rPr>
            </w:pPr>
            <w:r>
              <w:rPr>
                <w:rFonts w:hint="eastAsia" w:ascii="宋体" w:cs="宋体"/>
                <w:kern w:val="0"/>
                <w:sz w:val="22"/>
                <w:szCs w:val="22"/>
                <w:lang w:val="zh-CN"/>
              </w:rPr>
              <w:t>满意度</w:t>
            </w:r>
            <w:r>
              <w:rPr>
                <w:rFonts w:hint="eastAsia" w:ascii="宋体" w:hAnsi="宋体" w:eastAsia="宋体" w:cs="宋体"/>
                <w:kern w:val="0"/>
                <w:sz w:val="22"/>
                <w:szCs w:val="22"/>
                <w:lang w:val="zh-CN"/>
              </w:rPr>
              <w:t>≥</w:t>
            </w:r>
            <w:r>
              <w:rPr>
                <w:rFonts w:hint="eastAsia" w:ascii="宋体" w:hAnsi="宋体" w:eastAsia="宋体" w:cs="宋体"/>
                <w:kern w:val="0"/>
                <w:sz w:val="22"/>
                <w:szCs w:val="22"/>
                <w:lang w:val="en-US" w:eastAsia="zh-CN"/>
              </w:rPr>
              <w:t>9</w:t>
            </w:r>
            <w:r>
              <w:rPr>
                <w:rFonts w:hint="eastAsia" w:ascii="宋体" w:hAnsi="宋体" w:cs="宋体"/>
                <w:kern w:val="0"/>
                <w:sz w:val="22"/>
                <w:szCs w:val="22"/>
                <w:lang w:val="en-US" w:eastAsia="zh-CN"/>
              </w:rPr>
              <w:t>5</w:t>
            </w:r>
            <w:r>
              <w:rPr>
                <w:rFonts w:hint="eastAsia" w:ascii="宋体" w:hAnsi="宋体" w:eastAsia="宋体" w:cs="宋体"/>
                <w:kern w:val="0"/>
                <w:sz w:val="22"/>
                <w:szCs w:val="22"/>
                <w:lang w:val="en-US" w:eastAsia="zh-CN"/>
              </w:rPr>
              <w:t>%</w:t>
            </w:r>
          </w:p>
        </w:tc>
      </w:tr>
      <w:tr>
        <w:tblPrEx>
          <w:tblCellMar>
            <w:top w:w="0" w:type="dxa"/>
            <w:left w:w="0" w:type="dxa"/>
            <w:bottom w:w="0" w:type="dxa"/>
            <w:right w:w="0" w:type="dxa"/>
          </w:tblCellMar>
        </w:tblPrEx>
        <w:trPr>
          <w:trHeight w:val="560" w:hRule="atLeast"/>
          <w:jc w:val="center"/>
        </w:trPr>
        <w:tc>
          <w:tcPr>
            <w:tcW w:w="686"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2"/>
                <w:szCs w:val="22"/>
              </w:rPr>
            </w:pPr>
          </w:p>
        </w:tc>
        <w:tc>
          <w:tcPr>
            <w:tcW w:w="149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360" w:lineRule="atLeast"/>
              <w:jc w:val="left"/>
              <w:rPr>
                <w:rFonts w:ascii="宋体" w:hAnsi="宋体" w:cs="宋体"/>
                <w:kern w:val="0"/>
                <w:sz w:val="22"/>
                <w:szCs w:val="22"/>
              </w:rPr>
            </w:pPr>
            <w:r>
              <w:rPr>
                <w:rFonts w:hint="eastAsia" w:ascii="宋体" w:hAnsi="宋体" w:cs="宋体"/>
                <w:kern w:val="0"/>
                <w:sz w:val="22"/>
                <w:szCs w:val="22"/>
              </w:rPr>
              <w:t>定性目标</w:t>
            </w:r>
          </w:p>
        </w:tc>
        <w:tc>
          <w:tcPr>
            <w:tcW w:w="6895" w:type="dxa"/>
            <w:gridSpan w:val="5"/>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2"/>
                <w:szCs w:val="22"/>
              </w:rPr>
            </w:pPr>
          </w:p>
        </w:tc>
      </w:tr>
      <w:tr>
        <w:tblPrEx>
          <w:tblCellMar>
            <w:top w:w="0" w:type="dxa"/>
            <w:left w:w="0" w:type="dxa"/>
            <w:bottom w:w="0" w:type="dxa"/>
            <w:right w:w="0" w:type="dxa"/>
          </w:tblCellMar>
        </w:tblPrEx>
        <w:trPr>
          <w:trHeight w:val="1340" w:hRule="atLeast"/>
          <w:jc w:val="center"/>
        </w:trPr>
        <w:tc>
          <w:tcPr>
            <w:tcW w:w="68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2"/>
                <w:szCs w:val="22"/>
              </w:rPr>
            </w:pPr>
            <w:r>
              <w:rPr>
                <w:rFonts w:hint="eastAsia" w:ascii="宋体" w:hAnsi="宋体" w:cs="宋体"/>
                <w:kern w:val="0"/>
                <w:sz w:val="22"/>
                <w:szCs w:val="22"/>
              </w:rPr>
              <w:t>需说明的问题</w:t>
            </w:r>
          </w:p>
        </w:tc>
        <w:tc>
          <w:tcPr>
            <w:tcW w:w="8386" w:type="dxa"/>
            <w:gridSpan w:val="6"/>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共包含5项经费：1、本年度退役士兵一次性地方经济补助；2、下岗（失业）转业志愿兵和转业士官再就业和生活困难帮扶经费；3、本年度符合政府安排工作条件的转业士官待安置期间生活补助费；4、本年度符合政府安排工作条件的转业士官待安置期间社保和医保续接经费；5、就业创业事务经费 。                                                                 </w:t>
            </w:r>
          </w:p>
        </w:tc>
      </w:tr>
    </w:tbl>
    <w:p>
      <w:pPr>
        <w:rPr>
          <w:rFonts w:cs="Times New Roman"/>
        </w:rPr>
      </w:pPr>
    </w:p>
    <w:p>
      <w:pPr>
        <w:rPr>
          <w:rFonts w:cs="Times New Roman"/>
        </w:rPr>
      </w:pPr>
    </w:p>
    <w:p>
      <w:pPr>
        <w:widowControl/>
        <w:spacing w:line="600" w:lineRule="exact"/>
        <w:jc w:val="center"/>
      </w:pPr>
      <w:r>
        <w:rPr>
          <w:rFonts w:ascii="方正小标宋简体" w:hAnsi="Times New Roman" w:eastAsia="方正小标宋简体" w:cs="方正小标宋简体"/>
          <w:color w:val="000000"/>
          <w:spacing w:val="-10"/>
          <w:kern w:val="0"/>
          <w:sz w:val="44"/>
          <w:szCs w:val="44"/>
        </w:rPr>
        <w:t>202</w:t>
      </w:r>
      <w:r>
        <w:rPr>
          <w:rFonts w:hint="eastAsia" w:ascii="方正小标宋简体" w:hAnsi="Times New Roman" w:eastAsia="方正小标宋简体" w:cs="方正小标宋简体"/>
          <w:color w:val="000000"/>
          <w:spacing w:val="-10"/>
          <w:kern w:val="0"/>
          <w:sz w:val="44"/>
          <w:szCs w:val="44"/>
          <w:lang w:val="en-US" w:eastAsia="zh-CN"/>
        </w:rPr>
        <w:t>3</w:t>
      </w:r>
      <w:r>
        <w:rPr>
          <w:rFonts w:hint="eastAsia" w:ascii="方正小标宋简体" w:hAnsi="Times New Roman" w:eastAsia="方正小标宋简体" w:cs="方正小标宋简体"/>
          <w:color w:val="000000"/>
          <w:spacing w:val="-10"/>
          <w:kern w:val="0"/>
          <w:sz w:val="44"/>
          <w:szCs w:val="44"/>
        </w:rPr>
        <w:t>年临时救助</w:t>
      </w:r>
      <w:r>
        <w:rPr>
          <w:rFonts w:hint="eastAsia" w:ascii="宋体" w:hAnsi="宋体" w:eastAsia="方正小标宋简体" w:cs="宋体"/>
          <w:color w:val="000000"/>
          <w:kern w:val="0"/>
          <w:sz w:val="44"/>
          <w:szCs w:val="44"/>
        </w:rPr>
        <w:t>专项资金总体绩效目标表</w:t>
      </w:r>
    </w:p>
    <w:p>
      <w:pPr>
        <w:pStyle w:val="2"/>
      </w:pPr>
    </w:p>
    <w:tbl>
      <w:tblPr>
        <w:tblStyle w:val="5"/>
        <w:tblW w:w="9427" w:type="dxa"/>
        <w:jc w:val="center"/>
        <w:tblLayout w:type="fixed"/>
        <w:tblCellMar>
          <w:top w:w="0" w:type="dxa"/>
          <w:left w:w="0" w:type="dxa"/>
          <w:bottom w:w="0" w:type="dxa"/>
          <w:right w:w="0" w:type="dxa"/>
        </w:tblCellMar>
      </w:tblPr>
      <w:tblGrid>
        <w:gridCol w:w="835"/>
        <w:gridCol w:w="1342"/>
        <w:gridCol w:w="1793"/>
        <w:gridCol w:w="219"/>
        <w:gridCol w:w="1623"/>
        <w:gridCol w:w="1341"/>
        <w:gridCol w:w="502"/>
        <w:gridCol w:w="1772"/>
      </w:tblGrid>
      <w:tr>
        <w:tblPrEx>
          <w:tblCellMar>
            <w:top w:w="0" w:type="dxa"/>
            <w:left w:w="0" w:type="dxa"/>
            <w:bottom w:w="0" w:type="dxa"/>
            <w:right w:w="0" w:type="dxa"/>
          </w:tblCellMar>
        </w:tblPrEx>
        <w:trPr>
          <w:trHeight w:val="425" w:hRule="atLeast"/>
          <w:jc w:val="center"/>
        </w:trPr>
        <w:tc>
          <w:tcPr>
            <w:tcW w:w="83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项目基本情况</w:t>
            </w:r>
          </w:p>
        </w:tc>
        <w:tc>
          <w:tcPr>
            <w:tcW w:w="313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项目名称</w:t>
            </w:r>
          </w:p>
        </w:tc>
        <w:tc>
          <w:tcPr>
            <w:tcW w:w="545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临时救助</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项目主要内容</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根据《长沙市临时救助办法》（长政办发〔20</w:t>
            </w:r>
            <w:r>
              <w:rPr>
                <w:rFonts w:hint="eastAsia" w:ascii="宋体" w:hAnsi="宋体" w:eastAsia="宋体"/>
                <w:color w:val="000000"/>
                <w:sz w:val="21"/>
                <w:szCs w:val="21"/>
                <w:lang w:val="en-US" w:eastAsia="zh-CN"/>
              </w:rPr>
              <w:t>20</w:t>
            </w:r>
            <w:r>
              <w:rPr>
                <w:rFonts w:hint="eastAsia" w:ascii="宋体" w:hAnsi="宋体" w:eastAsia="宋体"/>
                <w:color w:val="000000"/>
                <w:sz w:val="21"/>
                <w:szCs w:val="21"/>
              </w:rPr>
              <w:t>〕</w:t>
            </w:r>
            <w:r>
              <w:rPr>
                <w:rFonts w:hint="eastAsia" w:ascii="宋体" w:hAnsi="宋体" w:eastAsia="宋体"/>
                <w:color w:val="000000"/>
                <w:sz w:val="21"/>
                <w:szCs w:val="21"/>
                <w:lang w:val="en-US" w:eastAsia="zh-CN"/>
              </w:rPr>
              <w:t>52</w:t>
            </w:r>
            <w:r>
              <w:rPr>
                <w:rFonts w:hint="eastAsia" w:ascii="宋体" w:hAnsi="宋体" w:eastAsia="宋体"/>
                <w:color w:val="000000"/>
                <w:sz w:val="21"/>
                <w:szCs w:val="21"/>
              </w:rPr>
              <w:t>号）</w:t>
            </w:r>
            <w:r>
              <w:rPr>
                <w:rFonts w:hint="eastAsia" w:ascii="宋体" w:hAnsi="宋体" w:eastAsia="宋体"/>
                <w:color w:val="000000"/>
                <w:sz w:val="21"/>
                <w:szCs w:val="21"/>
                <w:lang w:eastAsia="zh-CN"/>
              </w:rPr>
              <w:t>、《长沙市雨花区临时救助实施细则》（雨</w:t>
            </w:r>
            <w:r>
              <w:rPr>
                <w:rFonts w:hint="eastAsia" w:ascii="宋体" w:hAnsi="宋体" w:eastAsia="宋体"/>
                <w:color w:val="000000"/>
                <w:sz w:val="21"/>
                <w:szCs w:val="21"/>
              </w:rPr>
              <w:t>政办发〔20</w:t>
            </w:r>
            <w:r>
              <w:rPr>
                <w:rFonts w:hint="eastAsia" w:ascii="宋体" w:hAnsi="宋体" w:eastAsia="宋体"/>
                <w:color w:val="000000"/>
                <w:sz w:val="21"/>
                <w:szCs w:val="21"/>
                <w:lang w:val="en-US" w:eastAsia="zh-CN"/>
              </w:rPr>
              <w:t>21</w:t>
            </w:r>
            <w:r>
              <w:rPr>
                <w:rFonts w:hint="eastAsia" w:ascii="宋体" w:hAnsi="宋体" w:eastAsia="宋体"/>
                <w:color w:val="000000"/>
                <w:sz w:val="21"/>
                <w:szCs w:val="21"/>
              </w:rPr>
              <w:t>〕</w:t>
            </w:r>
            <w:r>
              <w:rPr>
                <w:rFonts w:hint="eastAsia" w:ascii="宋体" w:hAnsi="宋体" w:eastAsia="宋体"/>
                <w:color w:val="000000"/>
                <w:sz w:val="21"/>
                <w:szCs w:val="21"/>
                <w:lang w:val="en-US" w:eastAsia="zh-CN"/>
              </w:rPr>
              <w:t>11</w:t>
            </w:r>
            <w:r>
              <w:rPr>
                <w:rFonts w:hint="eastAsia" w:ascii="宋体" w:hAnsi="宋体" w:eastAsia="宋体"/>
                <w:color w:val="000000"/>
                <w:sz w:val="21"/>
                <w:szCs w:val="21"/>
              </w:rPr>
              <w:t>号</w:t>
            </w:r>
            <w:r>
              <w:rPr>
                <w:rFonts w:hint="eastAsia" w:ascii="宋体" w:hAnsi="宋体" w:eastAsia="宋体"/>
                <w:color w:val="000000"/>
                <w:sz w:val="21"/>
                <w:szCs w:val="21"/>
                <w:lang w:eastAsia="zh-CN"/>
              </w:rPr>
              <w:t>）</w:t>
            </w:r>
            <w:r>
              <w:rPr>
                <w:rFonts w:hint="eastAsia" w:ascii="宋体" w:hAnsi="宋体" w:eastAsia="宋体"/>
                <w:color w:val="000000"/>
                <w:sz w:val="21"/>
                <w:szCs w:val="21"/>
              </w:rPr>
              <w:t>文件：临时救助遵循及时、适度、公开、公正以及政府救助与慈善捐赠、社会互助、家庭自救相结合的原则在其他社会救助制度暂时无法覆盖或救助之后基本生活暂时仍有严重困难的家庭或个人给予的应急性、过渡性救助。</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项目实施单位</w:t>
            </w:r>
          </w:p>
        </w:tc>
        <w:tc>
          <w:tcPr>
            <w:tcW w:w="184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lang w:val="en-US" w:eastAsia="zh-CN"/>
              </w:rPr>
              <w:t>区</w:t>
            </w:r>
            <w:r>
              <w:rPr>
                <w:rFonts w:hint="eastAsia" w:ascii="宋体" w:hAnsi="宋体" w:eastAsia="宋体"/>
                <w:color w:val="000000"/>
                <w:sz w:val="21"/>
                <w:szCs w:val="21"/>
              </w:rPr>
              <w:t>社会救助事务中心</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项目主管部门</w:t>
            </w:r>
          </w:p>
        </w:tc>
        <w:tc>
          <w:tcPr>
            <w:tcW w:w="1772"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both"/>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雨花区民政局</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项目单位责任人</w:t>
            </w:r>
          </w:p>
        </w:tc>
        <w:tc>
          <w:tcPr>
            <w:tcW w:w="184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ind w:firstLine="280"/>
              <w:jc w:val="center"/>
              <w:rPr>
                <w:rFonts w:hint="eastAsia" w:ascii="宋体" w:hAnsi="宋体" w:eastAsia="宋体"/>
                <w:color w:val="000000"/>
                <w:sz w:val="21"/>
                <w:szCs w:val="21"/>
                <w:lang w:eastAsia="zh-CN"/>
              </w:rPr>
            </w:pPr>
            <w:r>
              <w:rPr>
                <w:rFonts w:hint="eastAsia" w:ascii="宋体" w:hAnsi="宋体"/>
                <w:color w:val="000000"/>
                <w:sz w:val="21"/>
                <w:szCs w:val="21"/>
                <w:lang w:eastAsia="zh-CN"/>
              </w:rPr>
              <w:t>邓颖晴</w:t>
            </w:r>
          </w:p>
        </w:tc>
        <w:tc>
          <w:tcPr>
            <w:tcW w:w="184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联系电话</w:t>
            </w:r>
          </w:p>
        </w:tc>
        <w:tc>
          <w:tcPr>
            <w:tcW w:w="1772" w:type="dxa"/>
            <w:tcBorders>
              <w:top w:val="nil"/>
              <w:left w:val="nil"/>
              <w:bottom w:val="single" w:color="auto" w:sz="8" w:space="0"/>
              <w:right w:val="single" w:color="auto" w:sz="8" w:space="0"/>
            </w:tcBorders>
            <w:tcMar>
              <w:top w:w="0" w:type="dxa"/>
              <w:left w:w="108" w:type="dxa"/>
              <w:bottom w:w="0" w:type="dxa"/>
              <w:right w:w="108" w:type="dxa"/>
            </w:tcMar>
            <w:vAlign w:val="center"/>
          </w:tcPr>
          <w:p>
            <w:pPr>
              <w:ind w:firstLine="280"/>
              <w:jc w:val="center"/>
              <w:rPr>
                <w:rFonts w:hint="default" w:ascii="宋体" w:hAnsi="宋体" w:eastAsia="宋体"/>
                <w:color w:val="000000"/>
                <w:sz w:val="21"/>
                <w:szCs w:val="21"/>
                <w:lang w:val="en-US" w:eastAsia="zh-CN"/>
              </w:rPr>
            </w:pPr>
            <w:r>
              <w:rPr>
                <w:rFonts w:ascii="宋体" w:hAnsi="宋体" w:eastAsia="宋体"/>
                <w:color w:val="000000"/>
                <w:sz w:val="21"/>
                <w:szCs w:val="21"/>
              </w:rPr>
              <w:t>8588</w:t>
            </w:r>
            <w:r>
              <w:rPr>
                <w:rFonts w:hint="eastAsia" w:ascii="宋体" w:hAnsi="宋体"/>
                <w:color w:val="000000"/>
                <w:sz w:val="21"/>
                <w:szCs w:val="21"/>
                <w:lang w:val="en-US" w:eastAsia="zh-CN"/>
              </w:rPr>
              <w:t>2066</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项目属性</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sym w:font="Wingdings 2" w:char="0052"/>
            </w:r>
            <w:r>
              <w:rPr>
                <w:rFonts w:hint="eastAsia" w:ascii="宋体" w:hAnsi="宋体" w:eastAsia="宋体"/>
                <w:sz w:val="21"/>
                <w:szCs w:val="21"/>
                <w:lang w:val="en-US" w:eastAsia="zh-CN"/>
              </w:rPr>
              <w:t xml:space="preserve"> </w:t>
            </w:r>
            <w:r>
              <w:rPr>
                <w:rFonts w:hint="eastAsia" w:ascii="宋体" w:hAnsi="宋体" w:eastAsia="宋体"/>
                <w:color w:val="000000"/>
                <w:sz w:val="21"/>
                <w:szCs w:val="21"/>
              </w:rPr>
              <w:t>经常性</w:t>
            </w:r>
            <w:r>
              <w:rPr>
                <w:rFonts w:ascii="宋体" w:hAnsi="宋体" w:eastAsia="宋体"/>
                <w:color w:val="000000"/>
                <w:sz w:val="21"/>
                <w:szCs w:val="21"/>
              </w:rPr>
              <w:t xml:space="preserve">  </w:t>
            </w:r>
            <w:r>
              <w:rPr>
                <w:rFonts w:hint="eastAsia" w:ascii="宋体" w:hAnsi="宋体" w:eastAsia="宋体"/>
                <w:color w:val="000000"/>
                <w:sz w:val="21"/>
                <w:szCs w:val="21"/>
              </w:rPr>
              <w:t>□一次性</w:t>
            </w:r>
            <w:r>
              <w:rPr>
                <w:rFonts w:ascii="宋体" w:hAnsi="宋体" w:eastAsia="宋体"/>
                <w:color w:val="000000"/>
                <w:sz w:val="21"/>
                <w:szCs w:val="21"/>
              </w:rPr>
              <w:t xml:space="preserve"> </w:t>
            </w:r>
            <w:r>
              <w:rPr>
                <w:rFonts w:hint="eastAsia" w:ascii="宋体" w:hAnsi="宋体" w:eastAsia="宋体"/>
                <w:color w:val="000000"/>
                <w:sz w:val="21"/>
                <w:szCs w:val="21"/>
              </w:rPr>
              <w:t>□新增</w:t>
            </w:r>
            <w:r>
              <w:rPr>
                <w:rFonts w:ascii="宋体" w:hAnsi="宋体" w:eastAsia="宋体"/>
                <w:color w:val="000000"/>
                <w:sz w:val="21"/>
                <w:szCs w:val="21"/>
              </w:rPr>
              <w:t xml:space="preserve"> </w:t>
            </w:r>
            <w:r>
              <w:rPr>
                <w:rFonts w:hint="eastAsia" w:ascii="宋体" w:hAnsi="宋体" w:eastAsia="宋体"/>
                <w:color w:val="000000"/>
                <w:sz w:val="21"/>
                <w:szCs w:val="21"/>
              </w:rPr>
              <w:t>□延续</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立项依据</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《长沙市临时救助办法》（长政办发〔20</w:t>
            </w:r>
            <w:r>
              <w:rPr>
                <w:rFonts w:hint="eastAsia" w:ascii="宋体" w:hAnsi="宋体" w:eastAsia="宋体"/>
                <w:color w:val="000000"/>
                <w:sz w:val="21"/>
                <w:szCs w:val="21"/>
                <w:lang w:val="en-US" w:eastAsia="zh-CN"/>
              </w:rPr>
              <w:t>20</w:t>
            </w:r>
            <w:r>
              <w:rPr>
                <w:rFonts w:hint="eastAsia" w:ascii="宋体" w:hAnsi="宋体" w:eastAsia="宋体"/>
                <w:color w:val="000000"/>
                <w:sz w:val="21"/>
                <w:szCs w:val="21"/>
              </w:rPr>
              <w:t>〕</w:t>
            </w:r>
            <w:r>
              <w:rPr>
                <w:rFonts w:hint="eastAsia" w:ascii="宋体" w:hAnsi="宋体" w:eastAsia="宋体"/>
                <w:color w:val="000000"/>
                <w:sz w:val="21"/>
                <w:szCs w:val="21"/>
                <w:lang w:val="en-US" w:eastAsia="zh-CN"/>
              </w:rPr>
              <w:t>52</w:t>
            </w:r>
            <w:r>
              <w:rPr>
                <w:rFonts w:hint="eastAsia" w:ascii="宋体" w:hAnsi="宋体" w:eastAsia="宋体"/>
                <w:color w:val="000000"/>
                <w:sz w:val="21"/>
                <w:szCs w:val="21"/>
              </w:rPr>
              <w:t>号）</w:t>
            </w:r>
            <w:r>
              <w:rPr>
                <w:rFonts w:hint="eastAsia" w:ascii="宋体" w:hAnsi="宋体" w:eastAsia="宋体"/>
                <w:color w:val="000000"/>
                <w:sz w:val="21"/>
                <w:szCs w:val="21"/>
                <w:lang w:eastAsia="zh-CN"/>
              </w:rPr>
              <w:t>、《长沙市雨花区临时救助实施细则》（雨</w:t>
            </w:r>
            <w:r>
              <w:rPr>
                <w:rFonts w:hint="eastAsia" w:ascii="宋体" w:hAnsi="宋体" w:eastAsia="宋体"/>
                <w:color w:val="000000"/>
                <w:sz w:val="21"/>
                <w:szCs w:val="21"/>
              </w:rPr>
              <w:t>政办发〔20</w:t>
            </w:r>
            <w:r>
              <w:rPr>
                <w:rFonts w:hint="eastAsia" w:ascii="宋体" w:hAnsi="宋体" w:eastAsia="宋体"/>
                <w:color w:val="000000"/>
                <w:sz w:val="21"/>
                <w:szCs w:val="21"/>
                <w:lang w:val="en-US" w:eastAsia="zh-CN"/>
              </w:rPr>
              <w:t>21</w:t>
            </w:r>
            <w:r>
              <w:rPr>
                <w:rFonts w:hint="eastAsia" w:ascii="宋体" w:hAnsi="宋体" w:eastAsia="宋体"/>
                <w:color w:val="000000"/>
                <w:sz w:val="21"/>
                <w:szCs w:val="21"/>
              </w:rPr>
              <w:t>〕</w:t>
            </w:r>
            <w:r>
              <w:rPr>
                <w:rFonts w:hint="eastAsia" w:ascii="宋体" w:hAnsi="宋体" w:eastAsia="宋体"/>
                <w:color w:val="000000"/>
                <w:sz w:val="21"/>
                <w:szCs w:val="21"/>
                <w:lang w:val="en-US" w:eastAsia="zh-CN"/>
              </w:rPr>
              <w:t>11</w:t>
            </w:r>
            <w:r>
              <w:rPr>
                <w:rFonts w:hint="eastAsia" w:ascii="宋体" w:hAnsi="宋体" w:eastAsia="宋体"/>
                <w:color w:val="000000"/>
                <w:sz w:val="21"/>
                <w:szCs w:val="21"/>
              </w:rPr>
              <w:t>号</w:t>
            </w:r>
            <w:r>
              <w:rPr>
                <w:rFonts w:hint="eastAsia" w:ascii="宋体" w:hAnsi="宋体" w:eastAsia="宋体"/>
                <w:color w:val="000000"/>
                <w:sz w:val="21"/>
                <w:szCs w:val="21"/>
                <w:lang w:eastAsia="zh-CN"/>
              </w:rPr>
              <w:t>）</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项目资金总额及构成</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sz w:val="21"/>
                <w:szCs w:val="21"/>
              </w:rPr>
            </w:pPr>
            <w:r>
              <w:rPr>
                <w:rFonts w:hint="eastAsia" w:ascii="宋体" w:hAnsi="宋体" w:eastAsia="宋体"/>
                <w:color w:val="000000"/>
                <w:sz w:val="21"/>
                <w:szCs w:val="21"/>
              </w:rPr>
              <w:t>资金总额：3</w:t>
            </w:r>
            <w:r>
              <w:rPr>
                <w:rFonts w:hint="eastAsia" w:ascii="宋体" w:hAnsi="宋体"/>
                <w:color w:val="000000"/>
                <w:sz w:val="21"/>
                <w:szCs w:val="21"/>
                <w:lang w:val="en-US" w:eastAsia="zh-CN"/>
              </w:rPr>
              <w:t>5</w:t>
            </w:r>
            <w:r>
              <w:rPr>
                <w:rFonts w:hint="eastAsia" w:ascii="宋体" w:hAnsi="宋体" w:eastAsia="宋体"/>
                <w:color w:val="000000"/>
                <w:sz w:val="21"/>
                <w:szCs w:val="21"/>
              </w:rPr>
              <w:t>0</w:t>
            </w:r>
            <w:r>
              <w:rPr>
                <w:rFonts w:hint="eastAsia" w:ascii="宋体" w:hAnsi="宋体" w:eastAsia="宋体"/>
                <w:color w:val="000000"/>
                <w:sz w:val="21"/>
                <w:szCs w:val="21"/>
                <w:lang w:val="en-US" w:eastAsia="zh-CN"/>
              </w:rPr>
              <w:t>万</w:t>
            </w:r>
            <w:r>
              <w:rPr>
                <w:rFonts w:hint="eastAsia" w:ascii="宋体" w:hAnsi="宋体" w:eastAsia="宋体"/>
                <w:color w:val="000000"/>
                <w:sz w:val="21"/>
                <w:szCs w:val="21"/>
              </w:rPr>
              <w:t>元，其中：中央及省级资金：元， 市级资金：元，区级预算：</w:t>
            </w:r>
            <w:r>
              <w:rPr>
                <w:rFonts w:hint="eastAsia" w:ascii="宋体" w:hAnsi="宋体" w:eastAsia="宋体"/>
                <w:color w:val="auto"/>
                <w:sz w:val="21"/>
                <w:szCs w:val="21"/>
              </w:rPr>
              <w:t>1</w:t>
            </w:r>
            <w:r>
              <w:rPr>
                <w:rFonts w:hint="eastAsia" w:ascii="宋体" w:hAnsi="宋体"/>
                <w:color w:val="auto"/>
                <w:sz w:val="21"/>
                <w:szCs w:val="21"/>
                <w:lang w:val="en-US" w:eastAsia="zh-CN"/>
              </w:rPr>
              <w:t>45</w:t>
            </w:r>
            <w:r>
              <w:rPr>
                <w:rFonts w:hint="eastAsia" w:ascii="宋体" w:hAnsi="宋体" w:eastAsia="宋体"/>
                <w:color w:val="auto"/>
                <w:sz w:val="21"/>
                <w:szCs w:val="21"/>
                <w:lang w:val="en-US" w:eastAsia="zh-CN"/>
              </w:rPr>
              <w:t>万</w:t>
            </w:r>
            <w:r>
              <w:rPr>
                <w:rFonts w:hint="eastAsia" w:ascii="宋体" w:hAnsi="宋体" w:eastAsia="宋体"/>
                <w:color w:val="auto"/>
                <w:sz w:val="21"/>
                <w:szCs w:val="21"/>
              </w:rPr>
              <w:t>元，</w:t>
            </w:r>
            <w:r>
              <w:rPr>
                <w:rFonts w:hint="eastAsia" w:ascii="宋体" w:hAnsi="宋体" w:eastAsia="宋体"/>
                <w:color w:val="000000"/>
                <w:sz w:val="21"/>
                <w:szCs w:val="21"/>
              </w:rPr>
              <w:t>其他来源：元（区级其他资金）</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eastAsia="宋体"/>
                <w:color w:val="000000"/>
                <w:spacing w:val="-4"/>
                <w:sz w:val="21"/>
                <w:szCs w:val="21"/>
              </w:rPr>
            </w:pPr>
            <w:r>
              <w:rPr>
                <w:rFonts w:hint="eastAsia" w:ascii="宋体" w:hAnsi="宋体" w:eastAsia="宋体"/>
                <w:color w:val="000000"/>
                <w:spacing w:val="-4"/>
                <w:sz w:val="21"/>
                <w:szCs w:val="21"/>
              </w:rPr>
              <w:t>项目必要性和可行性论证结论</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对</w:t>
            </w:r>
            <w:r>
              <w:rPr>
                <w:rFonts w:hint="eastAsia" w:ascii="宋体" w:hAnsi="宋体" w:eastAsia="宋体"/>
                <w:color w:val="000000"/>
                <w:sz w:val="21"/>
                <w:szCs w:val="21"/>
              </w:rPr>
              <w:t>在其他社会救助制度暂时无法覆盖或救助之后基本生活暂时仍有严重困难的家庭或个人给予应急性、过渡性救助</w:t>
            </w:r>
            <w:r>
              <w:rPr>
                <w:rFonts w:hint="eastAsia" w:ascii="宋体" w:hAnsi="宋体" w:eastAsia="宋体"/>
                <w:color w:val="000000"/>
                <w:sz w:val="21"/>
                <w:szCs w:val="21"/>
                <w:lang w:eastAsia="zh-CN"/>
              </w:rPr>
              <w:t>，</w:t>
            </w:r>
            <w:r>
              <w:rPr>
                <w:rFonts w:hint="eastAsia" w:ascii="宋体" w:hAnsi="宋体" w:eastAsia="宋体"/>
                <w:color w:val="000000"/>
                <w:sz w:val="21"/>
                <w:szCs w:val="21"/>
                <w:lang w:val="en-US" w:eastAsia="zh-CN"/>
              </w:rPr>
              <w:t>进一步</w:t>
            </w:r>
            <w:r>
              <w:rPr>
                <w:rFonts w:hint="eastAsia" w:ascii="宋体" w:hAnsi="宋体"/>
                <w:color w:val="000000"/>
                <w:sz w:val="21"/>
                <w:szCs w:val="21"/>
                <w:lang w:val="en-US" w:eastAsia="zh-CN"/>
              </w:rPr>
              <w:t>做</w:t>
            </w:r>
            <w:r>
              <w:rPr>
                <w:rFonts w:hint="eastAsia" w:ascii="宋体" w:hAnsi="宋体" w:eastAsia="宋体"/>
                <w:color w:val="000000"/>
                <w:sz w:val="21"/>
                <w:szCs w:val="21"/>
                <w:lang w:val="en-US" w:eastAsia="zh-CN"/>
              </w:rPr>
              <w:t>好困难兜底保障。</w:t>
            </w:r>
          </w:p>
        </w:tc>
      </w:tr>
      <w:tr>
        <w:tblPrEx>
          <w:tblCellMar>
            <w:top w:w="0" w:type="dxa"/>
            <w:left w:w="0" w:type="dxa"/>
            <w:bottom w:w="0" w:type="dxa"/>
            <w:right w:w="0" w:type="dxa"/>
          </w:tblCellMar>
        </w:tblPrEx>
        <w:trPr>
          <w:trHeight w:val="425" w:hRule="atLeast"/>
          <w:jc w:val="center"/>
        </w:trPr>
        <w:tc>
          <w:tcPr>
            <w:tcW w:w="8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1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项目起止时间</w:t>
            </w:r>
          </w:p>
        </w:tc>
        <w:tc>
          <w:tcPr>
            <w:tcW w:w="54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ascii="宋体" w:hAnsi="宋体" w:eastAsia="宋体"/>
                <w:color w:val="000000"/>
                <w:sz w:val="21"/>
                <w:szCs w:val="21"/>
              </w:rPr>
              <w:t>20</w:t>
            </w:r>
            <w:r>
              <w:rPr>
                <w:rFonts w:hint="eastAsia" w:ascii="宋体" w:hAnsi="宋体" w:eastAsia="宋体"/>
                <w:color w:val="000000"/>
                <w:sz w:val="21"/>
                <w:szCs w:val="21"/>
              </w:rPr>
              <w:t>2</w:t>
            </w:r>
            <w:r>
              <w:rPr>
                <w:rFonts w:hint="eastAsia" w:ascii="宋体" w:hAnsi="宋体"/>
                <w:color w:val="000000"/>
                <w:sz w:val="21"/>
                <w:szCs w:val="21"/>
                <w:lang w:val="en-US" w:eastAsia="zh-CN"/>
              </w:rPr>
              <w:t>3</w:t>
            </w:r>
            <w:r>
              <w:rPr>
                <w:rFonts w:hint="eastAsia" w:ascii="宋体" w:hAnsi="宋体" w:eastAsia="宋体"/>
                <w:color w:val="000000"/>
                <w:sz w:val="21"/>
                <w:szCs w:val="21"/>
              </w:rPr>
              <w:t>年</w:t>
            </w:r>
            <w:r>
              <w:rPr>
                <w:rFonts w:ascii="宋体" w:hAnsi="宋体" w:eastAsia="宋体"/>
                <w:color w:val="000000"/>
                <w:sz w:val="21"/>
                <w:szCs w:val="21"/>
              </w:rPr>
              <w:t>01</w:t>
            </w:r>
            <w:r>
              <w:rPr>
                <w:rFonts w:hint="eastAsia" w:ascii="宋体" w:hAnsi="宋体" w:eastAsia="宋体"/>
                <w:color w:val="000000"/>
                <w:sz w:val="21"/>
                <w:szCs w:val="21"/>
              </w:rPr>
              <w:t>月起至</w:t>
            </w:r>
            <w:r>
              <w:rPr>
                <w:rFonts w:ascii="宋体" w:hAnsi="宋体" w:eastAsia="宋体"/>
                <w:color w:val="000000"/>
                <w:sz w:val="21"/>
                <w:szCs w:val="21"/>
              </w:rPr>
              <w:t>20</w:t>
            </w:r>
            <w:r>
              <w:rPr>
                <w:rFonts w:hint="eastAsia" w:ascii="宋体" w:hAnsi="宋体" w:eastAsia="宋体"/>
                <w:color w:val="000000"/>
                <w:sz w:val="21"/>
                <w:szCs w:val="21"/>
              </w:rPr>
              <w:t>2</w:t>
            </w:r>
            <w:r>
              <w:rPr>
                <w:rFonts w:hint="eastAsia" w:ascii="宋体" w:hAnsi="宋体"/>
                <w:color w:val="000000"/>
                <w:sz w:val="21"/>
                <w:szCs w:val="21"/>
                <w:lang w:val="en-US" w:eastAsia="zh-CN"/>
              </w:rPr>
              <w:t>3</w:t>
            </w:r>
            <w:r>
              <w:rPr>
                <w:rFonts w:hint="eastAsia" w:ascii="宋体" w:hAnsi="宋体" w:eastAsia="宋体"/>
                <w:color w:val="000000"/>
                <w:sz w:val="21"/>
                <w:szCs w:val="21"/>
              </w:rPr>
              <w:t>年</w:t>
            </w:r>
            <w:r>
              <w:rPr>
                <w:rFonts w:ascii="宋体" w:hAnsi="宋体" w:eastAsia="宋体"/>
                <w:color w:val="000000"/>
                <w:sz w:val="21"/>
                <w:szCs w:val="21"/>
              </w:rPr>
              <w:t>12</w:t>
            </w:r>
            <w:r>
              <w:rPr>
                <w:rFonts w:hint="eastAsia" w:ascii="宋体" w:hAnsi="宋体" w:eastAsia="宋体"/>
                <w:color w:val="000000"/>
                <w:sz w:val="21"/>
                <w:szCs w:val="21"/>
              </w:rPr>
              <w:t>月止</w:t>
            </w: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项目实施产出成果目标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ind w:right="113"/>
              <w:jc w:val="center"/>
              <w:rPr>
                <w:rFonts w:ascii="宋体" w:hAnsi="宋体" w:eastAsia="宋体"/>
                <w:color w:val="000000"/>
                <w:sz w:val="21"/>
                <w:szCs w:val="21"/>
              </w:rPr>
            </w:pPr>
            <w:r>
              <w:rPr>
                <w:rFonts w:hint="eastAsia" w:ascii="宋体" w:hAnsi="宋体" w:eastAsia="宋体"/>
                <w:color w:val="000000"/>
                <w:sz w:val="21"/>
                <w:szCs w:val="21"/>
              </w:rPr>
              <w:t>定量目标</w:t>
            </w:r>
          </w:p>
        </w:tc>
        <w:tc>
          <w:tcPr>
            <w:tcW w:w="179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目标类型</w:t>
            </w:r>
          </w:p>
        </w:tc>
        <w:tc>
          <w:tcPr>
            <w:tcW w:w="31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目标（指标）内容</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179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数量目标</w:t>
            </w:r>
          </w:p>
        </w:tc>
        <w:tc>
          <w:tcPr>
            <w:tcW w:w="31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both"/>
              <w:rPr>
                <w:rFonts w:hint="eastAsia" w:ascii="宋体" w:hAnsi="宋体" w:eastAsia="宋体"/>
                <w:color w:val="000000"/>
                <w:sz w:val="21"/>
                <w:szCs w:val="21"/>
                <w:lang w:eastAsia="zh-CN"/>
              </w:rPr>
            </w:pPr>
            <w:r>
              <w:rPr>
                <w:rFonts w:hint="eastAsia" w:ascii="宋体" w:hAnsi="宋体" w:eastAsia="宋体"/>
                <w:color w:val="000000"/>
                <w:sz w:val="21"/>
                <w:szCs w:val="21"/>
              </w:rPr>
              <w:t>因遭遇突发事件（如火灾、交通事故、遭遇人身伤害等）、突发重大疾病、重大突发公共事件或由区民政局认定的其他特殊原因，导致基本生活暂时陷入困境的家庭或个人</w:t>
            </w:r>
            <w:r>
              <w:rPr>
                <w:rFonts w:hint="eastAsia" w:ascii="宋体" w:hAnsi="宋体" w:eastAsia="宋体"/>
                <w:color w:val="000000"/>
                <w:sz w:val="21"/>
                <w:szCs w:val="21"/>
                <w:lang w:eastAsia="zh-CN"/>
              </w:rPr>
              <w:t>。</w:t>
            </w:r>
          </w:p>
          <w:p>
            <w:pPr>
              <w:jc w:val="both"/>
              <w:rPr>
                <w:rFonts w:hint="eastAsia" w:ascii="宋体" w:hAnsi="宋体" w:eastAsia="宋体"/>
                <w:color w:val="000000"/>
                <w:sz w:val="21"/>
                <w:szCs w:val="21"/>
                <w:lang w:eastAsia="zh-CN"/>
              </w:rPr>
            </w:pPr>
            <w:r>
              <w:rPr>
                <w:rFonts w:hint="eastAsia" w:ascii="宋体" w:hAnsi="宋体" w:eastAsia="宋体"/>
                <w:color w:val="000000"/>
                <w:sz w:val="21"/>
                <w:szCs w:val="21"/>
              </w:rPr>
              <w:t>因教育、医疗、区民政局认定的其他家庭生活必须支出突然增加超出家庭承受能力，导致基本生活一定时期内出现严重困难的家庭</w:t>
            </w:r>
            <w:r>
              <w:rPr>
                <w:rFonts w:hint="eastAsia" w:ascii="宋体" w:hAnsi="宋体" w:eastAsia="宋体"/>
                <w:color w:val="000000"/>
                <w:sz w:val="21"/>
                <w:szCs w:val="21"/>
                <w:lang w:eastAsia="zh-CN"/>
              </w:rPr>
              <w:t>。</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依申请，应救尽救</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179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质量目标</w:t>
            </w:r>
          </w:p>
        </w:tc>
        <w:tc>
          <w:tcPr>
            <w:tcW w:w="31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rPr>
              <w:t>完善社会救助体系，有效解决困难群体突发性、紧迫性、临时性基本生活困难，体现党和政府对困难群众所采取的积极</w:t>
            </w:r>
            <w:r>
              <w:rPr>
                <w:rFonts w:hint="eastAsia" w:ascii="宋体" w:hAnsi="宋体"/>
                <w:color w:val="000000"/>
                <w:sz w:val="21"/>
                <w:szCs w:val="21"/>
                <w:lang w:eastAsia="zh-CN"/>
              </w:rPr>
              <w:t>救助</w:t>
            </w:r>
            <w:r>
              <w:rPr>
                <w:rFonts w:hint="eastAsia" w:ascii="宋体" w:hAnsi="宋体" w:eastAsia="宋体"/>
                <w:color w:val="000000"/>
                <w:sz w:val="21"/>
                <w:szCs w:val="21"/>
              </w:rPr>
              <w:t>措施。</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依申请，应救尽救</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179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实效目标</w:t>
            </w:r>
          </w:p>
        </w:tc>
        <w:tc>
          <w:tcPr>
            <w:tcW w:w="31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宋体" w:hAnsi="宋体" w:eastAsia="宋体" w:cs="宋体"/>
                <w:color w:val="000000"/>
                <w:sz w:val="21"/>
                <w:szCs w:val="21"/>
                <w:lang w:eastAsia="zh-CN"/>
              </w:rPr>
            </w:pPr>
            <w:r>
              <w:rPr>
                <w:rFonts w:hint="eastAsia" w:ascii="宋体" w:hAnsi="宋体" w:eastAsia="宋体"/>
                <w:color w:val="000000"/>
                <w:sz w:val="21"/>
                <w:szCs w:val="21"/>
              </w:rPr>
              <w:t>对遭遇突发性、紧迫性、临时性困难或其他特殊原因导致基本生活暂时陷入困境，且无能力自救，其他社会救助制度暂时无法覆盖或救助之后基本生活暂时仍有严重困难的家庭或个人给予的应急性、过渡性救助</w:t>
            </w:r>
            <w:r>
              <w:rPr>
                <w:rFonts w:hint="eastAsia" w:ascii="宋体" w:hAnsi="宋体"/>
                <w:color w:val="000000"/>
                <w:sz w:val="21"/>
                <w:szCs w:val="21"/>
                <w:lang w:eastAsia="zh-CN"/>
              </w:rPr>
              <w:t>。</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lang w:val="en-US" w:eastAsia="zh-CN"/>
              </w:rPr>
              <w:t>依申请，应救尽救</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1793"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成本目标</w:t>
            </w:r>
          </w:p>
        </w:tc>
        <w:tc>
          <w:tcPr>
            <w:tcW w:w="31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s="宋体"/>
                <w:color w:val="000000"/>
                <w:sz w:val="21"/>
                <w:szCs w:val="21"/>
              </w:rPr>
            </w:pPr>
            <w:r>
              <w:rPr>
                <w:rFonts w:hint="eastAsia" w:ascii="宋体" w:hAnsi="宋体" w:eastAsia="宋体"/>
                <w:color w:val="000000"/>
                <w:sz w:val="21"/>
                <w:szCs w:val="21"/>
                <w:lang w:val="en-US" w:eastAsia="zh-CN"/>
              </w:rPr>
              <w:t>依申请，应救尽救</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3</w:t>
            </w:r>
            <w:r>
              <w:rPr>
                <w:rFonts w:hint="eastAsia" w:ascii="宋体" w:hAnsi="宋体"/>
                <w:color w:val="000000"/>
                <w:sz w:val="21"/>
                <w:szCs w:val="21"/>
                <w:lang w:val="en-US" w:eastAsia="zh-CN"/>
              </w:rPr>
              <w:t>5</w:t>
            </w:r>
            <w:r>
              <w:rPr>
                <w:rFonts w:hint="eastAsia" w:ascii="宋体" w:hAnsi="宋体" w:eastAsia="宋体"/>
                <w:color w:val="000000"/>
                <w:sz w:val="21"/>
                <w:szCs w:val="21"/>
                <w:lang w:val="en-US" w:eastAsia="zh-CN"/>
              </w:rPr>
              <w:t>0万元</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eastAsia="宋体"/>
                <w:color w:val="000000"/>
                <w:sz w:val="21"/>
                <w:szCs w:val="21"/>
              </w:rPr>
            </w:pPr>
            <w:r>
              <w:rPr>
                <w:rFonts w:hint="eastAsia" w:ascii="宋体" w:hAnsi="宋体" w:eastAsia="宋体"/>
                <w:color w:val="000000"/>
                <w:sz w:val="21"/>
                <w:szCs w:val="21"/>
              </w:rPr>
              <w:t>定性目标</w:t>
            </w:r>
          </w:p>
        </w:tc>
        <w:tc>
          <w:tcPr>
            <w:tcW w:w="725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p>
        </w:tc>
      </w:tr>
      <w:tr>
        <w:tblPrEx>
          <w:tblCellMar>
            <w:top w:w="0" w:type="dxa"/>
            <w:left w:w="0" w:type="dxa"/>
            <w:bottom w:w="0" w:type="dxa"/>
            <w:right w:w="0" w:type="dxa"/>
          </w:tblCellMar>
        </w:tblPrEx>
        <w:trPr>
          <w:trHeight w:val="425" w:hRule="atLeast"/>
          <w:jc w:val="center"/>
        </w:trPr>
        <w:tc>
          <w:tcPr>
            <w:tcW w:w="835"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项目效益目标</w:t>
            </w:r>
          </w:p>
        </w:tc>
        <w:tc>
          <w:tcPr>
            <w:tcW w:w="134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ind w:right="113"/>
              <w:jc w:val="center"/>
              <w:rPr>
                <w:rFonts w:ascii="宋体" w:hAnsi="宋体" w:eastAsia="宋体"/>
                <w:color w:val="000000"/>
                <w:sz w:val="21"/>
                <w:szCs w:val="21"/>
              </w:rPr>
            </w:pPr>
            <w:r>
              <w:rPr>
                <w:rFonts w:hint="eastAsia" w:ascii="宋体" w:hAnsi="宋体" w:eastAsia="宋体"/>
                <w:color w:val="000000"/>
                <w:sz w:val="21"/>
                <w:szCs w:val="21"/>
              </w:rPr>
              <w:t>定量目标</w:t>
            </w: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目标类型</w:t>
            </w:r>
          </w:p>
        </w:tc>
        <w:tc>
          <w:tcPr>
            <w:tcW w:w="2964" w:type="dxa"/>
            <w:gridSpan w:val="2"/>
            <w:tcBorders>
              <w:top w:val="nil"/>
              <w:left w:val="nil"/>
              <w:bottom w:val="single" w:color="auto" w:sz="4"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目标（指标）内容</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目标（指标）值</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2012"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经济效益</w:t>
            </w:r>
          </w:p>
        </w:tc>
        <w:tc>
          <w:tcPr>
            <w:tcW w:w="296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无</w:t>
            </w:r>
          </w:p>
        </w:tc>
        <w:tc>
          <w:tcPr>
            <w:tcW w:w="2274" w:type="dxa"/>
            <w:gridSpan w:val="2"/>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2012"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社会效益</w:t>
            </w:r>
          </w:p>
        </w:tc>
        <w:tc>
          <w:tcPr>
            <w:tcW w:w="296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both"/>
              <w:rPr>
                <w:rFonts w:ascii="宋体" w:hAnsi="宋体" w:eastAsia="宋体"/>
                <w:color w:val="000000"/>
                <w:sz w:val="21"/>
                <w:szCs w:val="21"/>
              </w:rPr>
            </w:pPr>
            <w:r>
              <w:rPr>
                <w:rFonts w:hint="eastAsia" w:ascii="宋体" w:hAnsi="宋体"/>
                <w:color w:val="000000"/>
                <w:sz w:val="21"/>
                <w:szCs w:val="21"/>
                <w:lang w:eastAsia="zh-CN"/>
              </w:rPr>
              <w:t>通过</w:t>
            </w:r>
            <w:r>
              <w:rPr>
                <w:rFonts w:hint="eastAsia" w:ascii="宋体" w:hAnsi="宋体" w:eastAsia="宋体"/>
                <w:color w:val="000000"/>
                <w:sz w:val="21"/>
                <w:szCs w:val="21"/>
              </w:rPr>
              <w:t>完善社会救助体系，有效解决困难群体突发性、紧迫性、临时性基本生活困难，</w:t>
            </w:r>
            <w:r>
              <w:rPr>
                <w:rFonts w:hint="eastAsia" w:ascii="宋体" w:hAnsi="宋体" w:eastAsia="宋体"/>
                <w:color w:val="000000"/>
                <w:sz w:val="21"/>
                <w:szCs w:val="21"/>
                <w:lang w:val="en-US" w:eastAsia="zh-CN"/>
              </w:rPr>
              <w:t>进一步</w:t>
            </w:r>
            <w:r>
              <w:rPr>
                <w:rFonts w:hint="eastAsia" w:ascii="宋体" w:hAnsi="宋体"/>
                <w:color w:val="000000"/>
                <w:sz w:val="21"/>
                <w:szCs w:val="21"/>
                <w:lang w:val="en-US" w:eastAsia="zh-CN"/>
              </w:rPr>
              <w:t>做</w:t>
            </w:r>
            <w:r>
              <w:rPr>
                <w:rFonts w:hint="eastAsia" w:ascii="宋体" w:hAnsi="宋体" w:eastAsia="宋体"/>
                <w:color w:val="000000"/>
                <w:sz w:val="21"/>
                <w:szCs w:val="21"/>
                <w:lang w:val="en-US" w:eastAsia="zh-CN"/>
              </w:rPr>
              <w:t>好困难兜底保障</w:t>
            </w:r>
            <w:r>
              <w:rPr>
                <w:rFonts w:hint="eastAsia" w:ascii="宋体" w:hAnsi="宋体"/>
                <w:color w:val="000000"/>
                <w:sz w:val="21"/>
                <w:szCs w:val="21"/>
                <w:lang w:val="en-US" w:eastAsia="zh-CN"/>
              </w:rPr>
              <w:t>，</w:t>
            </w:r>
            <w:r>
              <w:rPr>
                <w:rFonts w:hint="eastAsia" w:ascii="宋体" w:hAnsi="宋体"/>
                <w:color w:val="000000"/>
                <w:sz w:val="21"/>
                <w:szCs w:val="21"/>
                <w:lang w:eastAsia="zh-CN"/>
              </w:rPr>
              <w:t>充分</w:t>
            </w:r>
            <w:r>
              <w:rPr>
                <w:rFonts w:hint="eastAsia" w:ascii="宋体" w:hAnsi="宋体" w:eastAsia="宋体"/>
                <w:color w:val="000000"/>
                <w:sz w:val="21"/>
                <w:szCs w:val="21"/>
              </w:rPr>
              <w:t>体现党和政府对困难群众所采取的</w:t>
            </w:r>
            <w:r>
              <w:rPr>
                <w:rFonts w:hint="eastAsia" w:ascii="宋体" w:hAnsi="宋体"/>
                <w:color w:val="000000"/>
                <w:sz w:val="21"/>
                <w:szCs w:val="21"/>
                <w:lang w:eastAsia="zh-CN"/>
              </w:rPr>
              <w:t>关心关怀</w:t>
            </w:r>
            <w:r>
              <w:rPr>
                <w:rFonts w:hint="eastAsia" w:ascii="宋体" w:hAnsi="宋体" w:eastAsia="宋体"/>
                <w:color w:val="000000"/>
                <w:sz w:val="21"/>
                <w:szCs w:val="21"/>
              </w:rPr>
              <w:t>。</w:t>
            </w:r>
          </w:p>
        </w:tc>
        <w:tc>
          <w:tcPr>
            <w:tcW w:w="2274" w:type="dxa"/>
            <w:gridSpan w:val="2"/>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lang w:val="en-US" w:eastAsia="zh-CN"/>
              </w:rPr>
              <w:t>依申请，应救尽救</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2012" w:type="dxa"/>
            <w:gridSpan w:val="2"/>
            <w:tcBorders>
              <w:top w:val="nil"/>
              <w:left w:val="nil"/>
              <w:bottom w:val="single" w:color="auto" w:sz="8" w:space="0"/>
              <w:right w:val="single" w:color="auto" w:sz="4"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环境效益</w:t>
            </w:r>
          </w:p>
        </w:tc>
        <w:tc>
          <w:tcPr>
            <w:tcW w:w="296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eastAsia="zh-CN"/>
              </w:rPr>
              <w:t>无</w:t>
            </w:r>
          </w:p>
        </w:tc>
        <w:tc>
          <w:tcPr>
            <w:tcW w:w="2274" w:type="dxa"/>
            <w:gridSpan w:val="2"/>
            <w:tcBorders>
              <w:top w:val="nil"/>
              <w:left w:val="single" w:color="auto" w:sz="4"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无</w:t>
            </w:r>
          </w:p>
        </w:tc>
      </w:tr>
      <w:tr>
        <w:tblPrEx>
          <w:tblCellMar>
            <w:top w:w="0" w:type="dxa"/>
            <w:left w:w="0" w:type="dxa"/>
            <w:bottom w:w="0" w:type="dxa"/>
            <w:right w:w="0" w:type="dxa"/>
          </w:tblCellMar>
        </w:tblPrEx>
        <w:trPr>
          <w:trHeight w:val="1687"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可持续影响</w:t>
            </w:r>
          </w:p>
        </w:tc>
        <w:tc>
          <w:tcPr>
            <w:tcW w:w="2964" w:type="dxa"/>
            <w:gridSpan w:val="2"/>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both"/>
              <w:rPr>
                <w:rFonts w:hint="default" w:ascii="宋体" w:hAnsi="宋体" w:eastAsia="宋体" w:cs="Times New Roman"/>
                <w:color w:val="000000"/>
                <w:kern w:val="2"/>
                <w:sz w:val="21"/>
                <w:szCs w:val="21"/>
                <w:lang w:val="en-US" w:eastAsia="zh-CN" w:bidi="ar-SA"/>
              </w:rPr>
            </w:pPr>
            <w:r>
              <w:rPr>
                <w:rFonts w:hint="eastAsia" w:ascii="宋体" w:hAnsi="宋体" w:eastAsia="宋体"/>
                <w:color w:val="000000"/>
                <w:sz w:val="21"/>
                <w:szCs w:val="21"/>
                <w:lang w:val="en-US" w:eastAsia="zh-CN"/>
              </w:rPr>
              <w:t>持续</w:t>
            </w:r>
            <w:r>
              <w:rPr>
                <w:rFonts w:hint="eastAsia" w:ascii="宋体" w:hAnsi="宋体" w:eastAsia="宋体"/>
                <w:color w:val="000000"/>
                <w:sz w:val="21"/>
                <w:szCs w:val="21"/>
              </w:rPr>
              <w:t>做好困难群众</w:t>
            </w:r>
            <w:r>
              <w:rPr>
                <w:rFonts w:hint="eastAsia" w:ascii="宋体" w:hAnsi="宋体" w:eastAsia="宋体"/>
                <w:color w:val="000000"/>
                <w:sz w:val="21"/>
                <w:szCs w:val="21"/>
                <w:lang w:val="en-US" w:eastAsia="zh-CN"/>
              </w:rPr>
              <w:t>临时救助，进一步搞好困难兜底保障。</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s="Times New Roman"/>
                <w:color w:val="000000"/>
                <w:kern w:val="2"/>
                <w:sz w:val="21"/>
                <w:szCs w:val="21"/>
                <w:lang w:val="en-US" w:eastAsia="zh-CN" w:bidi="ar-SA"/>
              </w:rPr>
            </w:pPr>
            <w:r>
              <w:rPr>
                <w:rFonts w:hint="eastAsia" w:ascii="宋体" w:hAnsi="宋体" w:eastAsia="宋体"/>
                <w:color w:val="000000"/>
                <w:sz w:val="21"/>
                <w:szCs w:val="21"/>
                <w:lang w:val="en-US" w:eastAsia="zh-CN"/>
              </w:rPr>
              <w:t>依申请，应救尽救</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201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服务对象满意度</w:t>
            </w:r>
          </w:p>
        </w:tc>
        <w:tc>
          <w:tcPr>
            <w:tcW w:w="296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s="宋体"/>
                <w:color w:val="000000"/>
                <w:sz w:val="21"/>
                <w:szCs w:val="21"/>
                <w:lang w:val="en-US" w:eastAsia="zh-CN"/>
              </w:rPr>
              <w:t>&gt;</w:t>
            </w:r>
            <w:r>
              <w:rPr>
                <w:rFonts w:hint="eastAsia" w:ascii="宋体" w:hAnsi="宋体" w:eastAsia="宋体"/>
                <w:color w:val="000000"/>
                <w:sz w:val="21"/>
                <w:szCs w:val="21"/>
                <w:lang w:val="en-US" w:eastAsia="zh-CN"/>
              </w:rPr>
              <w:t>95</w:t>
            </w:r>
            <w:r>
              <w:rPr>
                <w:rFonts w:hint="eastAsia" w:ascii="宋体" w:hAnsi="宋体" w:eastAsia="宋体"/>
                <w:color w:val="000000"/>
                <w:sz w:val="21"/>
                <w:szCs w:val="21"/>
              </w:rPr>
              <w:t>%</w:t>
            </w:r>
          </w:p>
        </w:tc>
        <w:tc>
          <w:tcPr>
            <w:tcW w:w="227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s="宋体"/>
                <w:color w:val="000000"/>
                <w:sz w:val="21"/>
                <w:szCs w:val="21"/>
                <w:lang w:val="en-US" w:eastAsia="zh-CN"/>
              </w:rPr>
              <w:t>&gt;</w:t>
            </w:r>
            <w:r>
              <w:rPr>
                <w:rFonts w:hint="eastAsia" w:ascii="宋体" w:hAnsi="宋体" w:eastAsia="宋体"/>
                <w:color w:val="000000"/>
                <w:sz w:val="21"/>
                <w:szCs w:val="21"/>
                <w:lang w:val="en-US" w:eastAsia="zh-CN"/>
              </w:rPr>
              <w:t>95</w:t>
            </w:r>
            <w:r>
              <w:rPr>
                <w:rFonts w:hint="eastAsia" w:ascii="宋体" w:hAnsi="宋体" w:eastAsia="宋体"/>
                <w:color w:val="000000"/>
                <w:sz w:val="21"/>
                <w:szCs w:val="21"/>
              </w:rPr>
              <w:t>%</w:t>
            </w:r>
          </w:p>
        </w:tc>
      </w:tr>
      <w:tr>
        <w:tblPrEx>
          <w:tblCellMar>
            <w:top w:w="0" w:type="dxa"/>
            <w:left w:w="0" w:type="dxa"/>
            <w:bottom w:w="0" w:type="dxa"/>
            <w:right w:w="0" w:type="dxa"/>
          </w:tblCellMar>
        </w:tblPrEx>
        <w:trPr>
          <w:trHeight w:val="425" w:hRule="atLeast"/>
          <w:jc w:val="center"/>
        </w:trPr>
        <w:tc>
          <w:tcPr>
            <w:tcW w:w="835"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2"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eastAsia="宋体"/>
                <w:color w:val="000000"/>
                <w:sz w:val="21"/>
                <w:szCs w:val="21"/>
              </w:rPr>
            </w:pPr>
            <w:r>
              <w:rPr>
                <w:rFonts w:hint="eastAsia" w:ascii="宋体" w:hAnsi="宋体" w:eastAsia="宋体"/>
                <w:color w:val="000000"/>
                <w:sz w:val="21"/>
                <w:szCs w:val="21"/>
              </w:rPr>
              <w:t>定性目标</w:t>
            </w:r>
          </w:p>
        </w:tc>
        <w:tc>
          <w:tcPr>
            <w:tcW w:w="725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lang w:val="en-US" w:eastAsia="zh-CN"/>
              </w:rPr>
              <w:t>对</w:t>
            </w:r>
            <w:r>
              <w:rPr>
                <w:rFonts w:hint="eastAsia" w:ascii="宋体" w:hAnsi="宋体" w:eastAsia="宋体"/>
                <w:color w:val="000000"/>
                <w:sz w:val="21"/>
                <w:szCs w:val="21"/>
              </w:rPr>
              <w:t>在其他社会救助制度暂时无法覆盖或救助之后基本生活暂时仍有严重困难的家庭或个人给予应急性、过渡性救助</w:t>
            </w:r>
            <w:r>
              <w:rPr>
                <w:rFonts w:hint="eastAsia" w:ascii="宋体" w:hAnsi="宋体" w:eastAsia="宋体"/>
                <w:color w:val="000000"/>
                <w:sz w:val="21"/>
                <w:szCs w:val="21"/>
                <w:lang w:eastAsia="zh-CN"/>
              </w:rPr>
              <w:t>。</w:t>
            </w:r>
          </w:p>
        </w:tc>
      </w:tr>
      <w:tr>
        <w:tblPrEx>
          <w:tblCellMar>
            <w:top w:w="0" w:type="dxa"/>
            <w:left w:w="0" w:type="dxa"/>
            <w:bottom w:w="0" w:type="dxa"/>
            <w:right w:w="0" w:type="dxa"/>
          </w:tblCellMar>
        </w:tblPrEx>
        <w:trPr>
          <w:trHeight w:val="1340" w:hRule="atLeast"/>
          <w:jc w:val="center"/>
        </w:trPr>
        <w:tc>
          <w:tcPr>
            <w:tcW w:w="83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eastAsia="宋体"/>
                <w:color w:val="000000"/>
                <w:sz w:val="21"/>
                <w:szCs w:val="21"/>
              </w:rPr>
            </w:pPr>
            <w:r>
              <w:rPr>
                <w:rFonts w:hint="eastAsia" w:ascii="宋体" w:hAnsi="宋体" w:eastAsia="宋体"/>
                <w:color w:val="000000"/>
                <w:sz w:val="21"/>
                <w:szCs w:val="21"/>
              </w:rPr>
              <w:t>需说明的问题</w:t>
            </w:r>
          </w:p>
        </w:tc>
        <w:tc>
          <w:tcPr>
            <w:tcW w:w="859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申请</w:t>
            </w:r>
            <w:r>
              <w:rPr>
                <w:rFonts w:hint="eastAsia" w:ascii="宋体" w:hAnsi="宋体" w:eastAsia="宋体"/>
                <w:color w:val="000000"/>
                <w:sz w:val="21"/>
                <w:szCs w:val="21"/>
                <w:lang w:val="en-US" w:eastAsia="zh-CN"/>
              </w:rPr>
              <w:t>临时救助</w:t>
            </w:r>
            <w:r>
              <w:rPr>
                <w:rFonts w:hint="eastAsia" w:ascii="宋体" w:hAnsi="宋体" w:eastAsia="宋体"/>
                <w:color w:val="000000"/>
                <w:sz w:val="21"/>
                <w:szCs w:val="21"/>
              </w:rPr>
              <w:t>原则上实行随时申请，按月审批。审核审批程序为申请、核对、调查、评议、审核、公示、审批、发放。</w:t>
            </w:r>
          </w:p>
        </w:tc>
      </w:tr>
    </w:tbl>
    <w:p>
      <w:pPr>
        <w:rPr>
          <w:rFonts w:cs="Times New Roman"/>
        </w:rPr>
      </w:pPr>
    </w:p>
    <w:p>
      <w:pPr>
        <w:rPr>
          <w:rFonts w:cs="Times New Roman"/>
        </w:rPr>
      </w:pPr>
    </w:p>
    <w:p>
      <w:pPr>
        <w:widowControl/>
        <w:spacing w:line="600" w:lineRule="exact"/>
        <w:jc w:val="center"/>
        <w:rPr>
          <w:rFonts w:hint="eastAsia" w:ascii="宋体" w:hAnsi="宋体" w:eastAsia="方正小标宋简体" w:cs="宋体"/>
          <w:color w:val="000000"/>
          <w:kern w:val="0"/>
          <w:sz w:val="44"/>
          <w:szCs w:val="44"/>
        </w:rPr>
      </w:pPr>
      <w:r>
        <w:rPr>
          <w:rFonts w:ascii="方正小标宋简体" w:hAnsi="Times New Roman" w:eastAsia="方正小标宋简体" w:cs="方正小标宋简体"/>
          <w:color w:val="000000"/>
          <w:spacing w:val="-10"/>
          <w:kern w:val="0"/>
          <w:sz w:val="44"/>
          <w:szCs w:val="44"/>
        </w:rPr>
        <w:t>202</w:t>
      </w:r>
      <w:r>
        <w:rPr>
          <w:rFonts w:hint="eastAsia" w:ascii="方正小标宋简体" w:hAnsi="Times New Roman" w:eastAsia="方正小标宋简体" w:cs="方正小标宋简体"/>
          <w:color w:val="000000"/>
          <w:spacing w:val="-10"/>
          <w:kern w:val="0"/>
          <w:sz w:val="44"/>
          <w:szCs w:val="44"/>
          <w:lang w:val="en-US" w:eastAsia="zh-CN"/>
        </w:rPr>
        <w:t>3</w:t>
      </w:r>
      <w:r>
        <w:rPr>
          <w:rFonts w:hint="eastAsia" w:ascii="方正小标宋简体" w:hAnsi="Times New Roman" w:eastAsia="方正小标宋简体" w:cs="方正小标宋简体"/>
          <w:color w:val="000000"/>
          <w:spacing w:val="-10"/>
          <w:kern w:val="0"/>
          <w:sz w:val="44"/>
          <w:szCs w:val="44"/>
        </w:rPr>
        <w:t>年市政维护劳务费</w:t>
      </w:r>
      <w:r>
        <w:rPr>
          <w:rFonts w:hint="eastAsia" w:ascii="宋体" w:hAnsi="宋体" w:eastAsia="方正小标宋简体" w:cs="宋体"/>
          <w:color w:val="000000"/>
          <w:kern w:val="0"/>
          <w:sz w:val="44"/>
          <w:szCs w:val="44"/>
        </w:rPr>
        <w:t>专项资金</w:t>
      </w:r>
    </w:p>
    <w:p>
      <w:pPr>
        <w:widowControl/>
        <w:spacing w:line="600" w:lineRule="exact"/>
        <w:jc w:val="center"/>
      </w:pPr>
      <w:r>
        <w:rPr>
          <w:rFonts w:hint="eastAsia" w:ascii="宋体" w:hAnsi="宋体" w:eastAsia="方正小标宋简体" w:cs="宋体"/>
          <w:color w:val="000000"/>
          <w:kern w:val="0"/>
          <w:sz w:val="44"/>
          <w:szCs w:val="44"/>
        </w:rPr>
        <w:t>总体绩效目标表</w:t>
      </w:r>
    </w:p>
    <w:p>
      <w:pPr>
        <w:pStyle w:val="2"/>
      </w:pPr>
    </w:p>
    <w:tbl>
      <w:tblPr>
        <w:tblStyle w:val="5"/>
        <w:tblW w:w="9099" w:type="dxa"/>
        <w:jc w:val="center"/>
        <w:tblLayout w:type="fixed"/>
        <w:tblCellMar>
          <w:top w:w="0" w:type="dxa"/>
          <w:left w:w="0" w:type="dxa"/>
          <w:bottom w:w="0" w:type="dxa"/>
          <w:right w:w="0" w:type="dxa"/>
        </w:tblCellMar>
      </w:tblPr>
      <w:tblGrid>
        <w:gridCol w:w="837"/>
        <w:gridCol w:w="1346"/>
        <w:gridCol w:w="1938"/>
        <w:gridCol w:w="80"/>
        <w:gridCol w:w="1870"/>
        <w:gridCol w:w="1103"/>
        <w:gridCol w:w="801"/>
        <w:gridCol w:w="1124"/>
      </w:tblGrid>
      <w:tr>
        <w:tblPrEx>
          <w:tblCellMar>
            <w:top w:w="0" w:type="dxa"/>
            <w:left w:w="0" w:type="dxa"/>
            <w:bottom w:w="0" w:type="dxa"/>
            <w:right w:w="0" w:type="dxa"/>
          </w:tblCellMar>
        </w:tblPrEx>
        <w:trPr>
          <w:trHeight w:val="150" w:hRule="atLeast"/>
          <w:jc w:val="center"/>
        </w:trPr>
        <w:tc>
          <w:tcPr>
            <w:tcW w:w="83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项目基本情况</w:t>
            </w:r>
          </w:p>
        </w:tc>
        <w:tc>
          <w:tcPr>
            <w:tcW w:w="328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项目名称</w:t>
            </w:r>
          </w:p>
        </w:tc>
        <w:tc>
          <w:tcPr>
            <w:tcW w:w="497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Theme="majorEastAsia" w:hAnsiTheme="majorEastAsia" w:eastAsiaTheme="majorEastAsia"/>
                <w:color w:val="000000"/>
                <w:sz w:val="21"/>
                <w:szCs w:val="21"/>
              </w:rPr>
            </w:pPr>
            <w:r>
              <w:rPr>
                <w:rFonts w:hint="eastAsia" w:cs="宋体" w:asciiTheme="majorEastAsia" w:hAnsiTheme="majorEastAsia" w:eastAsiaTheme="majorEastAsia"/>
                <w:kern w:val="0"/>
                <w:sz w:val="21"/>
                <w:szCs w:val="21"/>
              </w:rPr>
              <w:t>市政维护劳务费</w:t>
            </w:r>
          </w:p>
        </w:tc>
      </w:tr>
      <w:tr>
        <w:tblPrEx>
          <w:tblCellMar>
            <w:top w:w="0" w:type="dxa"/>
            <w:left w:w="0" w:type="dxa"/>
            <w:bottom w:w="0" w:type="dxa"/>
            <w:right w:w="0" w:type="dxa"/>
          </w:tblCellMar>
        </w:tblPrEx>
        <w:trPr>
          <w:trHeight w:val="150" w:hRule="atLeast"/>
          <w:jc w:val="center"/>
        </w:trPr>
        <w:tc>
          <w:tcPr>
            <w:tcW w:w="8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28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项目主要内容</w:t>
            </w:r>
          </w:p>
        </w:tc>
        <w:tc>
          <w:tcPr>
            <w:tcW w:w="497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市政道路维护、排水、应急抢险、文明创建等劳务费</w:t>
            </w:r>
          </w:p>
        </w:tc>
      </w:tr>
      <w:tr>
        <w:tblPrEx>
          <w:tblCellMar>
            <w:top w:w="0" w:type="dxa"/>
            <w:left w:w="0" w:type="dxa"/>
            <w:bottom w:w="0" w:type="dxa"/>
            <w:right w:w="0" w:type="dxa"/>
          </w:tblCellMar>
        </w:tblPrEx>
        <w:trPr>
          <w:trHeight w:val="150" w:hRule="atLeast"/>
          <w:jc w:val="center"/>
        </w:trPr>
        <w:tc>
          <w:tcPr>
            <w:tcW w:w="8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28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项目实施单位</w:t>
            </w:r>
          </w:p>
        </w:tc>
        <w:tc>
          <w:tcPr>
            <w:tcW w:w="19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市政设施维护中心</w:t>
            </w:r>
          </w:p>
        </w:tc>
        <w:tc>
          <w:tcPr>
            <w:tcW w:w="190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项目主管部门</w:t>
            </w:r>
          </w:p>
        </w:tc>
        <w:tc>
          <w:tcPr>
            <w:tcW w:w="112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olor w:val="000000"/>
                <w:sz w:val="21"/>
                <w:szCs w:val="21"/>
                <w:lang w:eastAsia="zh-CN"/>
              </w:rPr>
            </w:pPr>
            <w:r>
              <w:rPr>
                <w:rFonts w:hint="eastAsia" w:ascii="宋体" w:hAnsi="宋体" w:eastAsia="宋体"/>
                <w:color w:val="000000"/>
                <w:sz w:val="21"/>
                <w:szCs w:val="21"/>
              </w:rPr>
              <w:t>市政设施维护中心</w:t>
            </w:r>
          </w:p>
        </w:tc>
      </w:tr>
      <w:tr>
        <w:tblPrEx>
          <w:tblCellMar>
            <w:top w:w="0" w:type="dxa"/>
            <w:left w:w="0" w:type="dxa"/>
            <w:bottom w:w="0" w:type="dxa"/>
            <w:right w:w="0" w:type="dxa"/>
          </w:tblCellMar>
        </w:tblPrEx>
        <w:trPr>
          <w:trHeight w:val="150" w:hRule="atLeast"/>
          <w:jc w:val="center"/>
        </w:trPr>
        <w:tc>
          <w:tcPr>
            <w:tcW w:w="8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28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项目单位责任人</w:t>
            </w:r>
          </w:p>
        </w:tc>
        <w:tc>
          <w:tcPr>
            <w:tcW w:w="195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ind w:firstLine="280"/>
              <w:jc w:val="center"/>
              <w:rPr>
                <w:rFonts w:ascii="宋体" w:hAnsi="宋体" w:eastAsia="宋体"/>
                <w:color w:val="000000"/>
                <w:sz w:val="21"/>
                <w:szCs w:val="21"/>
              </w:rPr>
            </w:pPr>
            <w:r>
              <w:rPr>
                <w:rFonts w:hint="eastAsia" w:ascii="宋体" w:hAnsi="宋体" w:eastAsia="宋体"/>
                <w:color w:val="000000"/>
                <w:sz w:val="21"/>
                <w:szCs w:val="21"/>
              </w:rPr>
              <w:t>彭晖</w:t>
            </w:r>
          </w:p>
        </w:tc>
        <w:tc>
          <w:tcPr>
            <w:tcW w:w="190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联系电话</w:t>
            </w:r>
          </w:p>
        </w:tc>
        <w:tc>
          <w:tcPr>
            <w:tcW w:w="112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宋体" w:hAnsi="宋体" w:eastAsia="宋体"/>
                <w:color w:val="000000"/>
                <w:sz w:val="21"/>
                <w:szCs w:val="21"/>
              </w:rPr>
            </w:pPr>
            <w:r>
              <w:rPr>
                <w:rFonts w:hint="eastAsia" w:ascii="宋体" w:hAnsi="宋体" w:eastAsia="宋体"/>
                <w:color w:val="000000"/>
                <w:sz w:val="21"/>
                <w:szCs w:val="21"/>
              </w:rPr>
              <w:t>85816139</w:t>
            </w:r>
          </w:p>
        </w:tc>
      </w:tr>
      <w:tr>
        <w:tblPrEx>
          <w:tblCellMar>
            <w:top w:w="0" w:type="dxa"/>
            <w:left w:w="0" w:type="dxa"/>
            <w:bottom w:w="0" w:type="dxa"/>
            <w:right w:w="0" w:type="dxa"/>
          </w:tblCellMar>
        </w:tblPrEx>
        <w:trPr>
          <w:trHeight w:val="150" w:hRule="atLeast"/>
          <w:jc w:val="center"/>
        </w:trPr>
        <w:tc>
          <w:tcPr>
            <w:tcW w:w="8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28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项目属性</w:t>
            </w:r>
          </w:p>
        </w:tc>
        <w:tc>
          <w:tcPr>
            <w:tcW w:w="497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sym w:font="Wingdings 2" w:char="F052"/>
            </w:r>
            <w:r>
              <w:rPr>
                <w:rFonts w:hint="eastAsia" w:ascii="宋体" w:hAnsi="宋体" w:eastAsia="宋体"/>
                <w:color w:val="000000"/>
                <w:sz w:val="21"/>
                <w:szCs w:val="21"/>
              </w:rPr>
              <w:t>经常性</w:t>
            </w:r>
            <w:r>
              <w:rPr>
                <w:rFonts w:ascii="宋体" w:hAnsi="宋体" w:eastAsia="宋体"/>
                <w:color w:val="000000"/>
                <w:sz w:val="21"/>
                <w:szCs w:val="21"/>
              </w:rPr>
              <w:t xml:space="preserve">  </w:t>
            </w:r>
            <w:r>
              <w:rPr>
                <w:rFonts w:hint="eastAsia" w:ascii="宋体" w:hAnsi="宋体" w:eastAsia="宋体"/>
                <w:color w:val="000000"/>
                <w:sz w:val="21"/>
                <w:szCs w:val="21"/>
              </w:rPr>
              <w:t>□一次性</w:t>
            </w:r>
            <w:r>
              <w:rPr>
                <w:rFonts w:ascii="宋体" w:hAnsi="宋体" w:eastAsia="宋体"/>
                <w:color w:val="000000"/>
                <w:sz w:val="21"/>
                <w:szCs w:val="21"/>
              </w:rPr>
              <w:t xml:space="preserve"> </w:t>
            </w:r>
            <w:r>
              <w:rPr>
                <w:rFonts w:hint="eastAsia" w:ascii="宋体" w:hAnsi="宋体" w:eastAsia="宋体"/>
                <w:color w:val="000000"/>
                <w:sz w:val="21"/>
                <w:szCs w:val="21"/>
              </w:rPr>
              <w:t>□新增</w:t>
            </w:r>
            <w:r>
              <w:rPr>
                <w:rFonts w:ascii="宋体" w:hAnsi="宋体" w:eastAsia="宋体"/>
                <w:color w:val="000000"/>
                <w:sz w:val="21"/>
                <w:szCs w:val="21"/>
              </w:rPr>
              <w:t xml:space="preserve"> </w:t>
            </w:r>
            <w:r>
              <w:rPr>
                <w:rFonts w:hint="eastAsia" w:ascii="宋体" w:hAnsi="宋体" w:eastAsia="宋体"/>
                <w:color w:val="000000"/>
                <w:sz w:val="21"/>
                <w:szCs w:val="21"/>
              </w:rPr>
              <w:t>□延续</w:t>
            </w:r>
          </w:p>
        </w:tc>
      </w:tr>
      <w:tr>
        <w:tblPrEx>
          <w:tblCellMar>
            <w:top w:w="0" w:type="dxa"/>
            <w:left w:w="0" w:type="dxa"/>
            <w:bottom w:w="0" w:type="dxa"/>
            <w:right w:w="0" w:type="dxa"/>
          </w:tblCellMar>
        </w:tblPrEx>
        <w:trPr>
          <w:trHeight w:val="323" w:hRule="atLeast"/>
          <w:jc w:val="center"/>
        </w:trPr>
        <w:tc>
          <w:tcPr>
            <w:tcW w:w="8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28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立项依据</w:t>
            </w:r>
          </w:p>
        </w:tc>
        <w:tc>
          <w:tcPr>
            <w:tcW w:w="497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Theme="minorEastAsia" w:hAnsiTheme="minorEastAsia" w:eastAsiaTheme="minorEastAsia"/>
                <w:color w:val="000000"/>
                <w:sz w:val="21"/>
                <w:szCs w:val="21"/>
              </w:rPr>
            </w:pPr>
            <w:r>
              <w:rPr>
                <w:rFonts w:hint="eastAsia" w:cs="宋体" w:asciiTheme="minorEastAsia" w:hAnsiTheme="minorEastAsia" w:eastAsiaTheme="minorEastAsia"/>
                <w:kern w:val="0"/>
                <w:sz w:val="21"/>
                <w:szCs w:val="21"/>
              </w:rPr>
              <w:t>长财评专字【2017】26号《长沙市财政评审中心&lt;关于长沙市内五区市政设施(道路)维护经费预算的评审报告&gt;》、长财评专字【2017】22号《长沙市财政评审中心&lt;关于长沙市内五区市政设施(排水)维护经费预算的评审报告&gt;》</w:t>
            </w:r>
          </w:p>
        </w:tc>
      </w:tr>
      <w:tr>
        <w:tblPrEx>
          <w:tblCellMar>
            <w:top w:w="0" w:type="dxa"/>
            <w:left w:w="0" w:type="dxa"/>
            <w:bottom w:w="0" w:type="dxa"/>
            <w:right w:w="0" w:type="dxa"/>
          </w:tblCellMar>
        </w:tblPrEx>
        <w:trPr>
          <w:trHeight w:val="150" w:hRule="atLeast"/>
          <w:jc w:val="center"/>
        </w:trPr>
        <w:tc>
          <w:tcPr>
            <w:tcW w:w="8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28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项目资金总额及构成</w:t>
            </w:r>
          </w:p>
        </w:tc>
        <w:tc>
          <w:tcPr>
            <w:tcW w:w="497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宋体" w:hAnsi="宋体" w:eastAsia="宋体"/>
                <w:color w:val="000000"/>
                <w:sz w:val="21"/>
                <w:szCs w:val="21"/>
              </w:rPr>
            </w:pPr>
            <w:r>
              <w:rPr>
                <w:rFonts w:hint="eastAsia" w:ascii="宋体" w:hAnsi="宋体"/>
                <w:color w:val="000000"/>
                <w:sz w:val="21"/>
                <w:szCs w:val="21"/>
                <w:lang w:eastAsia="zh-CN"/>
              </w:rPr>
              <w:t>资金</w:t>
            </w:r>
            <w:r>
              <w:rPr>
                <w:rFonts w:hint="eastAsia" w:ascii="宋体" w:hAnsi="宋体" w:eastAsia="宋体"/>
                <w:color w:val="000000"/>
                <w:sz w:val="21"/>
                <w:szCs w:val="21"/>
              </w:rPr>
              <w:t>总额：</w:t>
            </w:r>
            <w:r>
              <w:rPr>
                <w:rFonts w:hint="eastAsia" w:ascii="宋体" w:hAnsi="宋体"/>
                <w:color w:val="000000"/>
                <w:sz w:val="21"/>
                <w:szCs w:val="21"/>
                <w:lang w:val="en-US" w:eastAsia="zh-CN"/>
              </w:rPr>
              <w:t>1610.58</w:t>
            </w:r>
            <w:r>
              <w:rPr>
                <w:rFonts w:hint="eastAsia" w:ascii="宋体" w:hAnsi="宋体" w:eastAsia="宋体"/>
                <w:color w:val="000000"/>
                <w:sz w:val="21"/>
                <w:szCs w:val="21"/>
                <w:lang w:val="en-US" w:eastAsia="zh-CN"/>
              </w:rPr>
              <w:t>万</w:t>
            </w:r>
            <w:r>
              <w:rPr>
                <w:rFonts w:hint="eastAsia" w:ascii="宋体" w:hAnsi="宋体" w:eastAsia="宋体"/>
                <w:color w:val="000000"/>
                <w:sz w:val="21"/>
                <w:szCs w:val="21"/>
              </w:rPr>
              <w:t>元，其中：中央及省级资金：</w:t>
            </w:r>
            <w:r>
              <w:rPr>
                <w:rFonts w:hint="eastAsia" w:ascii="宋体" w:hAnsi="宋体"/>
                <w:color w:val="000000"/>
                <w:sz w:val="21"/>
                <w:szCs w:val="21"/>
                <w:lang w:val="en-US" w:eastAsia="zh-CN"/>
              </w:rPr>
              <w:t>0</w:t>
            </w:r>
            <w:r>
              <w:rPr>
                <w:rFonts w:hint="eastAsia" w:ascii="宋体" w:hAnsi="宋体" w:eastAsia="宋体"/>
                <w:color w:val="000000"/>
                <w:sz w:val="21"/>
                <w:szCs w:val="21"/>
              </w:rPr>
              <w:t>元， 市级资金</w:t>
            </w:r>
            <w:r>
              <w:rPr>
                <w:rFonts w:hint="eastAsia" w:ascii="宋体" w:hAnsi="宋体"/>
                <w:color w:val="000000"/>
                <w:sz w:val="21"/>
                <w:szCs w:val="21"/>
                <w:lang w:eastAsia="zh-CN"/>
              </w:rPr>
              <w:t>：</w:t>
            </w:r>
            <w:r>
              <w:rPr>
                <w:rFonts w:hint="eastAsia" w:ascii="宋体" w:hAnsi="宋体"/>
                <w:color w:val="000000"/>
                <w:sz w:val="21"/>
                <w:szCs w:val="21"/>
                <w:lang w:val="en-US" w:eastAsia="zh-CN"/>
              </w:rPr>
              <w:t>0</w:t>
            </w:r>
            <w:r>
              <w:rPr>
                <w:rFonts w:hint="eastAsia" w:ascii="宋体" w:hAnsi="宋体" w:eastAsia="宋体"/>
                <w:color w:val="000000"/>
                <w:sz w:val="21"/>
                <w:szCs w:val="21"/>
              </w:rPr>
              <w:t>元，区级预算：</w:t>
            </w:r>
            <w:r>
              <w:rPr>
                <w:rFonts w:hint="eastAsia" w:ascii="宋体" w:hAnsi="宋体"/>
                <w:color w:val="000000"/>
                <w:sz w:val="21"/>
                <w:szCs w:val="21"/>
                <w:lang w:val="en-US" w:eastAsia="zh-CN"/>
              </w:rPr>
              <w:t>1610.58</w:t>
            </w:r>
            <w:r>
              <w:rPr>
                <w:rFonts w:hint="eastAsia" w:ascii="宋体" w:hAnsi="宋体" w:eastAsia="宋体"/>
                <w:color w:val="000000"/>
                <w:sz w:val="21"/>
                <w:szCs w:val="21"/>
                <w:lang w:val="en-US" w:eastAsia="zh-CN"/>
              </w:rPr>
              <w:t>万</w:t>
            </w:r>
            <w:r>
              <w:rPr>
                <w:rFonts w:hint="eastAsia" w:ascii="宋体" w:hAnsi="宋体" w:eastAsia="宋体"/>
                <w:color w:val="000000"/>
                <w:sz w:val="21"/>
                <w:szCs w:val="21"/>
              </w:rPr>
              <w:t>元</w:t>
            </w:r>
          </w:p>
        </w:tc>
      </w:tr>
      <w:tr>
        <w:tblPrEx>
          <w:tblCellMar>
            <w:top w:w="0" w:type="dxa"/>
            <w:left w:w="0" w:type="dxa"/>
            <w:bottom w:w="0" w:type="dxa"/>
            <w:right w:w="0" w:type="dxa"/>
          </w:tblCellMar>
        </w:tblPrEx>
        <w:trPr>
          <w:trHeight w:val="150" w:hRule="atLeast"/>
          <w:jc w:val="center"/>
        </w:trPr>
        <w:tc>
          <w:tcPr>
            <w:tcW w:w="8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28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eastAsia="宋体"/>
                <w:color w:val="000000"/>
                <w:spacing w:val="-4"/>
                <w:sz w:val="21"/>
                <w:szCs w:val="21"/>
              </w:rPr>
            </w:pPr>
            <w:r>
              <w:rPr>
                <w:rFonts w:hint="eastAsia" w:ascii="宋体" w:hAnsi="宋体" w:eastAsia="宋体"/>
                <w:color w:val="000000"/>
                <w:spacing w:val="-4"/>
                <w:sz w:val="21"/>
                <w:szCs w:val="21"/>
              </w:rPr>
              <w:t>项目必要性和可行性论证结论</w:t>
            </w:r>
          </w:p>
        </w:tc>
        <w:tc>
          <w:tcPr>
            <w:tcW w:w="497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Theme="minorEastAsia"/>
                <w:color w:val="000000"/>
                <w:sz w:val="21"/>
                <w:szCs w:val="21"/>
              </w:rPr>
            </w:pPr>
            <w:r>
              <w:rPr>
                <w:rFonts w:hint="eastAsia" w:eastAsia="宋体"/>
                <w:kern w:val="0"/>
                <w:sz w:val="20"/>
              </w:rPr>
              <w:t>《长沙市城市维护管理和执法工作标准规范（长城管办字</w:t>
            </w:r>
            <w:r>
              <w:rPr>
                <w:rFonts w:eastAsia="宋体"/>
                <w:kern w:val="0"/>
                <w:sz w:val="20"/>
              </w:rPr>
              <w:t>[2014]6</w:t>
            </w:r>
            <w:r>
              <w:rPr>
                <w:rFonts w:hint="eastAsia" w:eastAsia="宋体"/>
                <w:kern w:val="0"/>
                <w:sz w:val="20"/>
              </w:rPr>
              <w:t>号）</w:t>
            </w:r>
          </w:p>
        </w:tc>
      </w:tr>
      <w:tr>
        <w:tblPrEx>
          <w:tblCellMar>
            <w:top w:w="0" w:type="dxa"/>
            <w:left w:w="0" w:type="dxa"/>
            <w:bottom w:w="0" w:type="dxa"/>
            <w:right w:w="0" w:type="dxa"/>
          </w:tblCellMar>
        </w:tblPrEx>
        <w:trPr>
          <w:trHeight w:val="150" w:hRule="atLeast"/>
          <w:jc w:val="center"/>
        </w:trPr>
        <w:tc>
          <w:tcPr>
            <w:tcW w:w="8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328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项目起止时间</w:t>
            </w:r>
          </w:p>
        </w:tc>
        <w:tc>
          <w:tcPr>
            <w:tcW w:w="4978"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202</w:t>
            </w:r>
            <w:r>
              <w:rPr>
                <w:rFonts w:hint="eastAsia" w:ascii="仿宋_GB2312" w:hAnsi="宋体"/>
                <w:color w:val="000000"/>
                <w:sz w:val="21"/>
                <w:szCs w:val="21"/>
                <w:lang w:val="en-US" w:eastAsia="zh-CN"/>
              </w:rPr>
              <w:t>3</w:t>
            </w:r>
            <w:r>
              <w:rPr>
                <w:rFonts w:hint="eastAsia" w:ascii="仿宋_GB2312" w:hAnsi="宋体"/>
                <w:color w:val="000000"/>
                <w:sz w:val="21"/>
                <w:szCs w:val="21"/>
              </w:rPr>
              <w:t>年01月起至202</w:t>
            </w:r>
            <w:r>
              <w:rPr>
                <w:rFonts w:hint="eastAsia" w:ascii="仿宋_GB2312" w:hAnsi="宋体"/>
                <w:color w:val="000000"/>
                <w:sz w:val="21"/>
                <w:szCs w:val="21"/>
                <w:lang w:val="en-US" w:eastAsia="zh-CN"/>
              </w:rPr>
              <w:t>3</w:t>
            </w:r>
            <w:r>
              <w:rPr>
                <w:rFonts w:hint="eastAsia" w:ascii="仿宋_GB2312" w:hAnsi="宋体"/>
                <w:color w:val="000000"/>
                <w:sz w:val="21"/>
                <w:szCs w:val="21"/>
              </w:rPr>
              <w:t>年12月止</w:t>
            </w:r>
          </w:p>
        </w:tc>
      </w:tr>
      <w:tr>
        <w:tblPrEx>
          <w:tblCellMar>
            <w:top w:w="0" w:type="dxa"/>
            <w:left w:w="0" w:type="dxa"/>
            <w:bottom w:w="0" w:type="dxa"/>
            <w:right w:w="0" w:type="dxa"/>
          </w:tblCellMar>
        </w:tblPrEx>
        <w:trPr>
          <w:trHeight w:val="150" w:hRule="atLeast"/>
          <w:jc w:val="center"/>
        </w:trPr>
        <w:tc>
          <w:tcPr>
            <w:tcW w:w="83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项目实施产出成果目标</w:t>
            </w:r>
          </w:p>
        </w:tc>
        <w:tc>
          <w:tcPr>
            <w:tcW w:w="134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ind w:right="113"/>
              <w:jc w:val="center"/>
              <w:rPr>
                <w:rFonts w:ascii="宋体" w:hAnsi="宋体" w:eastAsia="宋体"/>
                <w:color w:val="000000"/>
                <w:sz w:val="21"/>
                <w:szCs w:val="21"/>
              </w:rPr>
            </w:pPr>
            <w:r>
              <w:rPr>
                <w:rFonts w:hint="eastAsia" w:ascii="宋体" w:hAnsi="宋体" w:eastAsia="宋体"/>
                <w:color w:val="000000"/>
                <w:sz w:val="21"/>
                <w:szCs w:val="21"/>
              </w:rPr>
              <w:t>定量目标</w:t>
            </w:r>
          </w:p>
        </w:tc>
        <w:tc>
          <w:tcPr>
            <w:tcW w:w="1938"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目标类型</w:t>
            </w:r>
          </w:p>
        </w:tc>
        <w:tc>
          <w:tcPr>
            <w:tcW w:w="30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目标（指标）内容</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目标（指标）值</w:t>
            </w:r>
          </w:p>
        </w:tc>
      </w:tr>
      <w:tr>
        <w:tblPrEx>
          <w:tblCellMar>
            <w:top w:w="0" w:type="dxa"/>
            <w:left w:w="0" w:type="dxa"/>
            <w:bottom w:w="0" w:type="dxa"/>
            <w:right w:w="0" w:type="dxa"/>
          </w:tblCellMar>
        </w:tblPrEx>
        <w:trPr>
          <w:trHeight w:val="428"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1938"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数量目标</w:t>
            </w:r>
          </w:p>
        </w:tc>
        <w:tc>
          <w:tcPr>
            <w:tcW w:w="30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hint="eastAsia" w:ascii="仿宋_GB2312" w:hAnsiTheme="majorEastAsia"/>
                <w:color w:val="000000"/>
                <w:sz w:val="21"/>
                <w:szCs w:val="21"/>
              </w:rPr>
            </w:pPr>
            <w:r>
              <w:rPr>
                <w:rFonts w:hint="eastAsia" w:ascii="仿宋_GB2312" w:cs="宋体" w:hAnsiTheme="majorEastAsia"/>
                <w:kern w:val="0"/>
                <w:sz w:val="21"/>
                <w:szCs w:val="21"/>
              </w:rPr>
              <w:t>市政道路维护、排水、应急抢险、文明创建的任务完成</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Theme="majorEastAsia"/>
                <w:color w:val="000000"/>
                <w:sz w:val="21"/>
                <w:szCs w:val="21"/>
              </w:rPr>
            </w:pPr>
            <w:r>
              <w:rPr>
                <w:rFonts w:hint="eastAsia" w:ascii="仿宋_GB2312" w:hAnsiTheme="majorEastAsia"/>
                <w:color w:val="000000"/>
                <w:sz w:val="21"/>
                <w:szCs w:val="21"/>
              </w:rPr>
              <w:t>全区维护面积</w:t>
            </w:r>
            <w:r>
              <w:rPr>
                <w:rFonts w:hint="eastAsia" w:ascii="仿宋_GB2312" w:hAnsiTheme="majorEastAsia"/>
                <w:color w:val="000000"/>
                <w:sz w:val="21"/>
                <w:szCs w:val="21"/>
                <w:lang w:val="en-US" w:eastAsia="zh-CN"/>
              </w:rPr>
              <w:t>1563</w:t>
            </w:r>
            <w:r>
              <w:rPr>
                <w:rFonts w:hint="eastAsia" w:ascii="仿宋_GB2312" w:hAnsiTheme="majorEastAsia"/>
                <w:color w:val="000000"/>
                <w:sz w:val="21"/>
                <w:szCs w:val="21"/>
              </w:rPr>
              <w:t>万平方米，排水管网长度</w:t>
            </w:r>
            <w:r>
              <w:rPr>
                <w:rFonts w:hint="eastAsia" w:ascii="仿宋_GB2312" w:hAnsiTheme="majorEastAsia"/>
                <w:color w:val="000000"/>
                <w:sz w:val="21"/>
                <w:szCs w:val="21"/>
                <w:lang w:val="en-US" w:eastAsia="zh-CN"/>
              </w:rPr>
              <w:t>1120</w:t>
            </w:r>
            <w:r>
              <w:rPr>
                <w:rFonts w:hint="eastAsia" w:ascii="仿宋_GB2312" w:hAnsiTheme="majorEastAsia"/>
                <w:color w:val="000000"/>
                <w:sz w:val="21"/>
                <w:szCs w:val="21"/>
              </w:rPr>
              <w:t>千米</w:t>
            </w:r>
          </w:p>
        </w:tc>
      </w:tr>
      <w:tr>
        <w:tblPrEx>
          <w:tblCellMar>
            <w:top w:w="0" w:type="dxa"/>
            <w:left w:w="0" w:type="dxa"/>
            <w:bottom w:w="0" w:type="dxa"/>
            <w:right w:w="0" w:type="dxa"/>
          </w:tblCellMar>
        </w:tblPrEx>
        <w:trPr>
          <w:trHeight w:val="217"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1938"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质量目标</w:t>
            </w:r>
          </w:p>
        </w:tc>
        <w:tc>
          <w:tcPr>
            <w:tcW w:w="30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left"/>
              <w:rPr>
                <w:rFonts w:ascii="仿宋_GB2312" w:cs="宋体" w:hAnsiTheme="majorEastAsia"/>
                <w:kern w:val="0"/>
                <w:sz w:val="21"/>
                <w:szCs w:val="21"/>
              </w:rPr>
            </w:pPr>
            <w:r>
              <w:rPr>
                <w:rFonts w:hint="eastAsia" w:ascii="仿宋_GB2312" w:cs="宋体" w:hAnsiTheme="majorEastAsia"/>
                <w:kern w:val="0"/>
                <w:sz w:val="21"/>
                <w:szCs w:val="21"/>
              </w:rPr>
              <w:t>沟平路通，市政设施完好无损，下水管道通畅</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pStyle w:val="2"/>
              <w:ind w:firstLine="0"/>
              <w:jc w:val="center"/>
              <w:rPr>
                <w:rFonts w:hint="eastAsia" w:ascii="仿宋_GB2312" w:eastAsia="仿宋_GB2312"/>
                <w:sz w:val="21"/>
                <w:szCs w:val="21"/>
              </w:rPr>
            </w:pPr>
            <w:r>
              <w:rPr>
                <w:rFonts w:hint="eastAsia" w:ascii="仿宋_GB2312" w:eastAsia="仿宋_GB2312" w:cs="宋体" w:hAnsiTheme="majorEastAsia"/>
                <w:kern w:val="0"/>
                <w:sz w:val="21"/>
                <w:szCs w:val="21"/>
              </w:rPr>
              <w:t>优</w:t>
            </w:r>
          </w:p>
        </w:tc>
      </w:tr>
      <w:tr>
        <w:tblPrEx>
          <w:tblCellMar>
            <w:top w:w="0" w:type="dxa"/>
            <w:left w:w="0" w:type="dxa"/>
            <w:bottom w:w="0" w:type="dxa"/>
            <w:right w:w="0" w:type="dxa"/>
          </w:tblCellMar>
        </w:tblPrEx>
        <w:trPr>
          <w:trHeight w:val="150"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1938"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时效目标</w:t>
            </w:r>
          </w:p>
        </w:tc>
        <w:tc>
          <w:tcPr>
            <w:tcW w:w="30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Theme="majorEastAsia"/>
                <w:color w:val="000000"/>
                <w:sz w:val="21"/>
                <w:szCs w:val="21"/>
              </w:rPr>
            </w:pPr>
            <w:r>
              <w:rPr>
                <w:rFonts w:hint="eastAsia" w:ascii="仿宋_GB2312" w:cs="宋体" w:hAnsiTheme="majorEastAsia"/>
                <w:kern w:val="0"/>
                <w:sz w:val="21"/>
                <w:szCs w:val="21"/>
              </w:rPr>
              <w:t>任务完成及时率</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Theme="majorEastAsia"/>
                <w:color w:val="000000"/>
                <w:sz w:val="21"/>
                <w:szCs w:val="21"/>
              </w:rPr>
            </w:pPr>
            <w:r>
              <w:rPr>
                <w:rFonts w:hint="eastAsia" w:ascii="仿宋_GB2312" w:hAnsiTheme="majorEastAsia"/>
                <w:color w:val="000000"/>
                <w:sz w:val="21"/>
                <w:szCs w:val="21"/>
              </w:rPr>
              <w:t>100%</w:t>
            </w:r>
          </w:p>
        </w:tc>
      </w:tr>
      <w:tr>
        <w:tblPrEx>
          <w:tblCellMar>
            <w:top w:w="0" w:type="dxa"/>
            <w:left w:w="0" w:type="dxa"/>
            <w:bottom w:w="0" w:type="dxa"/>
            <w:right w:w="0" w:type="dxa"/>
          </w:tblCellMar>
        </w:tblPrEx>
        <w:trPr>
          <w:trHeight w:val="150"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1938"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成本目标</w:t>
            </w:r>
          </w:p>
        </w:tc>
        <w:tc>
          <w:tcPr>
            <w:tcW w:w="305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Theme="majorEastAsia"/>
                <w:color w:val="000000"/>
                <w:sz w:val="21"/>
                <w:szCs w:val="21"/>
              </w:rPr>
            </w:pPr>
            <w:r>
              <w:rPr>
                <w:rFonts w:hint="eastAsia" w:ascii="仿宋_GB2312" w:cs="宋体" w:hAnsiTheme="majorEastAsia"/>
                <w:kern w:val="0"/>
                <w:sz w:val="21"/>
                <w:szCs w:val="21"/>
              </w:rPr>
              <w:t>最大化保证路面无坑洞、积水</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Theme="majorEastAsia"/>
                <w:color w:val="000000"/>
                <w:sz w:val="21"/>
                <w:szCs w:val="21"/>
              </w:rPr>
            </w:pPr>
            <w:r>
              <w:rPr>
                <w:rFonts w:hint="eastAsia" w:ascii="仿宋_GB2312" w:hAnsiTheme="majorEastAsia"/>
                <w:color w:val="000000"/>
                <w:sz w:val="21"/>
                <w:szCs w:val="21"/>
                <w:lang w:val="en-US" w:eastAsia="zh-CN"/>
              </w:rPr>
              <w:t>1610.58</w:t>
            </w:r>
            <w:r>
              <w:rPr>
                <w:rFonts w:hint="eastAsia" w:ascii="仿宋_GB2312" w:hAnsiTheme="majorEastAsia"/>
                <w:color w:val="000000"/>
                <w:sz w:val="21"/>
                <w:szCs w:val="21"/>
              </w:rPr>
              <w:t>万元</w:t>
            </w:r>
          </w:p>
        </w:tc>
      </w:tr>
      <w:tr>
        <w:tblPrEx>
          <w:tblCellMar>
            <w:top w:w="0" w:type="dxa"/>
            <w:left w:w="0" w:type="dxa"/>
            <w:bottom w:w="0" w:type="dxa"/>
            <w:right w:w="0" w:type="dxa"/>
          </w:tblCellMar>
        </w:tblPrEx>
        <w:trPr>
          <w:trHeight w:val="150"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eastAsia="宋体"/>
                <w:color w:val="000000"/>
                <w:sz w:val="21"/>
                <w:szCs w:val="21"/>
              </w:rPr>
            </w:pPr>
            <w:r>
              <w:rPr>
                <w:rFonts w:hint="eastAsia" w:ascii="宋体" w:hAnsi="宋体" w:eastAsia="宋体"/>
                <w:color w:val="000000"/>
                <w:sz w:val="21"/>
                <w:szCs w:val="21"/>
              </w:rPr>
              <w:t>定性目标</w:t>
            </w:r>
          </w:p>
        </w:tc>
        <w:tc>
          <w:tcPr>
            <w:tcW w:w="6916"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保证路平无坑洞，市政设施完好、下水管道通畅</w:t>
            </w:r>
          </w:p>
        </w:tc>
      </w:tr>
      <w:tr>
        <w:tblPrEx>
          <w:tblCellMar>
            <w:top w:w="0" w:type="dxa"/>
            <w:left w:w="0" w:type="dxa"/>
            <w:bottom w:w="0" w:type="dxa"/>
            <w:right w:w="0" w:type="dxa"/>
          </w:tblCellMar>
        </w:tblPrEx>
        <w:trPr>
          <w:trHeight w:val="150" w:hRule="atLeast"/>
          <w:jc w:val="center"/>
        </w:trPr>
        <w:tc>
          <w:tcPr>
            <w:tcW w:w="83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项目效益目标</w:t>
            </w:r>
          </w:p>
        </w:tc>
        <w:tc>
          <w:tcPr>
            <w:tcW w:w="134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ind w:right="113"/>
              <w:jc w:val="center"/>
              <w:rPr>
                <w:rFonts w:ascii="宋体" w:hAnsi="宋体" w:eastAsia="宋体"/>
                <w:color w:val="000000"/>
                <w:sz w:val="21"/>
                <w:szCs w:val="21"/>
              </w:rPr>
            </w:pPr>
            <w:r>
              <w:rPr>
                <w:rFonts w:hint="eastAsia" w:ascii="宋体" w:hAnsi="宋体" w:eastAsia="宋体"/>
                <w:color w:val="000000"/>
                <w:sz w:val="21"/>
                <w:szCs w:val="21"/>
              </w:rPr>
              <w:t>定量目标</w:t>
            </w:r>
          </w:p>
        </w:tc>
        <w:tc>
          <w:tcPr>
            <w:tcW w:w="20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目标类型</w:t>
            </w:r>
          </w:p>
        </w:tc>
        <w:tc>
          <w:tcPr>
            <w:tcW w:w="29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目标（指标）内容</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目标（指标）值</w:t>
            </w:r>
          </w:p>
        </w:tc>
      </w:tr>
      <w:tr>
        <w:tblPrEx>
          <w:tblCellMar>
            <w:top w:w="0" w:type="dxa"/>
            <w:left w:w="0" w:type="dxa"/>
            <w:bottom w:w="0" w:type="dxa"/>
            <w:right w:w="0" w:type="dxa"/>
          </w:tblCellMar>
        </w:tblPrEx>
        <w:trPr>
          <w:trHeight w:val="150"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20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经济效益</w:t>
            </w:r>
          </w:p>
        </w:tc>
        <w:tc>
          <w:tcPr>
            <w:tcW w:w="29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无</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eastAsia="宋体"/>
                <w:color w:val="000000"/>
                <w:sz w:val="21"/>
                <w:szCs w:val="21"/>
                <w:lang w:eastAsia="zh-CN"/>
              </w:rPr>
            </w:pPr>
            <w:r>
              <w:rPr>
                <w:rFonts w:hint="eastAsia" w:ascii="仿宋_GB2312" w:hAnsi="宋体"/>
                <w:color w:val="000000"/>
                <w:sz w:val="21"/>
                <w:szCs w:val="21"/>
                <w:lang w:eastAsia="zh-CN"/>
              </w:rPr>
              <w:t>无</w:t>
            </w:r>
          </w:p>
        </w:tc>
      </w:tr>
      <w:tr>
        <w:tblPrEx>
          <w:tblCellMar>
            <w:top w:w="0" w:type="dxa"/>
            <w:left w:w="0" w:type="dxa"/>
            <w:bottom w:w="0" w:type="dxa"/>
            <w:right w:w="0" w:type="dxa"/>
          </w:tblCellMar>
        </w:tblPrEx>
        <w:trPr>
          <w:trHeight w:val="150"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20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社会效益</w:t>
            </w:r>
          </w:p>
        </w:tc>
        <w:tc>
          <w:tcPr>
            <w:tcW w:w="29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社会公众满意</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优</w:t>
            </w:r>
          </w:p>
        </w:tc>
      </w:tr>
      <w:tr>
        <w:tblPrEx>
          <w:tblCellMar>
            <w:top w:w="0" w:type="dxa"/>
            <w:left w:w="0" w:type="dxa"/>
            <w:bottom w:w="0" w:type="dxa"/>
            <w:right w:w="0" w:type="dxa"/>
          </w:tblCellMar>
        </w:tblPrEx>
        <w:trPr>
          <w:trHeight w:val="150"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20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环境效益</w:t>
            </w:r>
          </w:p>
        </w:tc>
        <w:tc>
          <w:tcPr>
            <w:tcW w:w="29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无污染</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优</w:t>
            </w:r>
          </w:p>
        </w:tc>
      </w:tr>
      <w:tr>
        <w:tblPrEx>
          <w:tblCellMar>
            <w:top w:w="0" w:type="dxa"/>
            <w:left w:w="0" w:type="dxa"/>
            <w:bottom w:w="0" w:type="dxa"/>
            <w:right w:w="0" w:type="dxa"/>
          </w:tblCellMar>
        </w:tblPrEx>
        <w:trPr>
          <w:trHeight w:val="150"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20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可持续影响</w:t>
            </w:r>
          </w:p>
        </w:tc>
        <w:tc>
          <w:tcPr>
            <w:tcW w:w="29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市政道路及设施持续使用</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优</w:t>
            </w:r>
          </w:p>
        </w:tc>
      </w:tr>
      <w:tr>
        <w:tblPrEx>
          <w:tblCellMar>
            <w:top w:w="0" w:type="dxa"/>
            <w:left w:w="0" w:type="dxa"/>
            <w:bottom w:w="0" w:type="dxa"/>
            <w:right w:w="0" w:type="dxa"/>
          </w:tblCellMar>
        </w:tblPrEx>
        <w:trPr>
          <w:trHeight w:val="150"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vMerge w:val="continue"/>
            <w:tcBorders>
              <w:top w:val="nil"/>
              <w:left w:val="nil"/>
              <w:bottom w:val="single" w:color="auto" w:sz="8" w:space="0"/>
              <w:right w:val="single" w:color="auto" w:sz="8" w:space="0"/>
            </w:tcBorders>
            <w:vAlign w:val="center"/>
          </w:tcPr>
          <w:p>
            <w:pPr>
              <w:jc w:val="center"/>
              <w:rPr>
                <w:rFonts w:ascii="宋体" w:hAnsi="宋体" w:eastAsia="宋体"/>
                <w:color w:val="000000"/>
                <w:sz w:val="21"/>
                <w:szCs w:val="21"/>
              </w:rPr>
            </w:pPr>
          </w:p>
        </w:tc>
        <w:tc>
          <w:tcPr>
            <w:tcW w:w="20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r>
              <w:rPr>
                <w:rFonts w:hint="eastAsia" w:ascii="宋体" w:hAnsi="宋体" w:eastAsia="宋体"/>
                <w:color w:val="000000"/>
                <w:sz w:val="21"/>
                <w:szCs w:val="21"/>
              </w:rPr>
              <w:t>服务对象满意度</w:t>
            </w:r>
          </w:p>
        </w:tc>
        <w:tc>
          <w:tcPr>
            <w:tcW w:w="29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社会公众满意</w:t>
            </w:r>
          </w:p>
        </w:tc>
        <w:tc>
          <w:tcPr>
            <w:tcW w:w="192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优</w:t>
            </w:r>
          </w:p>
        </w:tc>
      </w:tr>
      <w:tr>
        <w:tblPrEx>
          <w:tblCellMar>
            <w:top w:w="0" w:type="dxa"/>
            <w:left w:w="0" w:type="dxa"/>
            <w:bottom w:w="0" w:type="dxa"/>
            <w:right w:w="0" w:type="dxa"/>
          </w:tblCellMar>
        </w:tblPrEx>
        <w:trPr>
          <w:trHeight w:val="150" w:hRule="atLeast"/>
          <w:jc w:val="center"/>
        </w:trPr>
        <w:tc>
          <w:tcPr>
            <w:tcW w:w="837" w:type="dxa"/>
            <w:vMerge w:val="continue"/>
            <w:tcBorders>
              <w:top w:val="nil"/>
              <w:left w:val="single" w:color="auto" w:sz="8" w:space="0"/>
              <w:bottom w:val="single" w:color="auto" w:sz="8" w:space="0"/>
              <w:right w:val="single" w:color="auto" w:sz="8" w:space="0"/>
            </w:tcBorders>
            <w:vAlign w:val="center"/>
          </w:tcPr>
          <w:p>
            <w:pPr>
              <w:jc w:val="center"/>
              <w:rPr>
                <w:rFonts w:ascii="宋体" w:hAnsi="宋体" w:eastAsia="宋体"/>
                <w:color w:val="000000"/>
                <w:sz w:val="21"/>
                <w:szCs w:val="21"/>
              </w:rPr>
            </w:pPr>
          </w:p>
        </w:tc>
        <w:tc>
          <w:tcPr>
            <w:tcW w:w="134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eastAsia="宋体"/>
                <w:color w:val="000000"/>
                <w:sz w:val="21"/>
                <w:szCs w:val="21"/>
              </w:rPr>
            </w:pPr>
            <w:r>
              <w:rPr>
                <w:rFonts w:hint="eastAsia" w:ascii="宋体" w:hAnsi="宋体" w:eastAsia="宋体"/>
                <w:color w:val="000000"/>
                <w:sz w:val="21"/>
                <w:szCs w:val="21"/>
              </w:rPr>
              <w:t>定性目标</w:t>
            </w:r>
          </w:p>
        </w:tc>
        <w:tc>
          <w:tcPr>
            <w:tcW w:w="6916"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宋体"/>
                <w:color w:val="000000"/>
                <w:sz w:val="21"/>
                <w:szCs w:val="21"/>
              </w:rPr>
            </w:pPr>
            <w:r>
              <w:rPr>
                <w:rFonts w:hint="eastAsia" w:ascii="仿宋_GB2312" w:hAnsi="宋体"/>
                <w:color w:val="000000"/>
                <w:sz w:val="21"/>
                <w:szCs w:val="21"/>
              </w:rPr>
              <w:t>保证路平无坑洞，市政设施完好、下水管道通畅</w:t>
            </w:r>
          </w:p>
        </w:tc>
      </w:tr>
      <w:tr>
        <w:tblPrEx>
          <w:tblCellMar>
            <w:top w:w="0" w:type="dxa"/>
            <w:left w:w="0" w:type="dxa"/>
            <w:bottom w:w="0" w:type="dxa"/>
            <w:right w:w="0" w:type="dxa"/>
          </w:tblCellMar>
        </w:tblPrEx>
        <w:trPr>
          <w:trHeight w:val="465" w:hRule="atLeast"/>
          <w:jc w:val="center"/>
        </w:trPr>
        <w:tc>
          <w:tcPr>
            <w:tcW w:w="83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tLeast"/>
              <w:jc w:val="center"/>
              <w:rPr>
                <w:rFonts w:ascii="宋体" w:hAnsi="宋体" w:eastAsia="宋体"/>
                <w:color w:val="000000"/>
                <w:sz w:val="21"/>
                <w:szCs w:val="21"/>
              </w:rPr>
            </w:pPr>
            <w:r>
              <w:rPr>
                <w:rFonts w:hint="eastAsia" w:ascii="宋体" w:hAnsi="宋体" w:eastAsia="宋体"/>
                <w:color w:val="000000"/>
                <w:sz w:val="21"/>
                <w:szCs w:val="21"/>
              </w:rPr>
              <w:t>需说明的问题</w:t>
            </w:r>
          </w:p>
        </w:tc>
        <w:tc>
          <w:tcPr>
            <w:tcW w:w="8262"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eastAsia="宋体"/>
                <w:color w:val="000000"/>
                <w:sz w:val="21"/>
                <w:szCs w:val="21"/>
              </w:rPr>
            </w:pP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2"/>
        <w:ind w:left="0" w:leftChars="0" w:firstLine="0" w:firstLineChars="0"/>
        <w:rPr>
          <w:rFonts w:cs="Times New Roma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Times New Roman"/>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B860D0"/>
    <w:multiLevelType w:val="singleLevel"/>
    <w:tmpl w:val="7EB860D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165F59"/>
    <w:rsid w:val="00081FB9"/>
    <w:rsid w:val="000B1AC0"/>
    <w:rsid w:val="00165F59"/>
    <w:rsid w:val="002D2A43"/>
    <w:rsid w:val="00345380"/>
    <w:rsid w:val="00354C28"/>
    <w:rsid w:val="003D58E1"/>
    <w:rsid w:val="004B0965"/>
    <w:rsid w:val="00584082"/>
    <w:rsid w:val="00626DAE"/>
    <w:rsid w:val="0063058A"/>
    <w:rsid w:val="006A1A8B"/>
    <w:rsid w:val="00735406"/>
    <w:rsid w:val="00792DD5"/>
    <w:rsid w:val="008C3471"/>
    <w:rsid w:val="00915A6C"/>
    <w:rsid w:val="009F3FB7"/>
    <w:rsid w:val="00A215D4"/>
    <w:rsid w:val="00AB33C1"/>
    <w:rsid w:val="00AF37ED"/>
    <w:rsid w:val="00BA13BE"/>
    <w:rsid w:val="00BB77C1"/>
    <w:rsid w:val="00C16419"/>
    <w:rsid w:val="00C22FE2"/>
    <w:rsid w:val="00C775B6"/>
    <w:rsid w:val="00D24068"/>
    <w:rsid w:val="00D8136A"/>
    <w:rsid w:val="00D91DE5"/>
    <w:rsid w:val="00DA564F"/>
    <w:rsid w:val="00DF4FEE"/>
    <w:rsid w:val="00E048AA"/>
    <w:rsid w:val="00E43465"/>
    <w:rsid w:val="00E73D69"/>
    <w:rsid w:val="00E76682"/>
    <w:rsid w:val="00F82750"/>
    <w:rsid w:val="00FA4A99"/>
    <w:rsid w:val="12CA2530"/>
    <w:rsid w:val="39594EB1"/>
    <w:rsid w:val="3C434424"/>
    <w:rsid w:val="49C6189A"/>
    <w:rsid w:val="4B5746A1"/>
    <w:rsid w:val="531D5228"/>
    <w:rsid w:val="5F0A0313"/>
    <w:rsid w:val="61A27FA5"/>
    <w:rsid w:val="746B18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pPr>
    <w:rPr>
      <w:rFonts w:eastAsia="宋体"/>
      <w:sz w:val="24"/>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style>
  <w:style w:type="character" w:customStyle="1" w:styleId="8">
    <w:name w:val="Header Char"/>
    <w:basedOn w:val="6"/>
    <w:link w:val="4"/>
    <w:qFormat/>
    <w:locked/>
    <w:uiPriority w:val="99"/>
    <w:rPr>
      <w:sz w:val="18"/>
      <w:szCs w:val="18"/>
    </w:rPr>
  </w:style>
  <w:style w:type="character" w:customStyle="1" w:styleId="9">
    <w:name w:val="Foot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Company>
  <Pages>9</Pages>
  <Words>4998</Words>
  <Characters>5333</Characters>
  <Lines>0</Lines>
  <Paragraphs>0</Paragraphs>
  <TotalTime>2</TotalTime>
  <ScaleCrop>false</ScaleCrop>
  <LinksUpToDate>false</LinksUpToDate>
  <CharactersWithSpaces>5602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2020-01-09T07:47:00Z</dcterms:created>
  <dc:creator>qmj</dc:creator>
  <cp:lastModifiedBy>Administrator</cp:lastModifiedBy>
  <cp:lastPrinted>2022-08-30T08:04:00Z</cp:lastPrinted>
  <dcterms:modified xsi:type="dcterms:W3CDTF">2023-02-23T02:30:04Z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1665C5C2BF4F4067A253BD5CCBF8FF37</vt:lpwstr>
  </property>
</Properties>
</file>