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22</w:t>
      </w:r>
      <w:r>
        <w:rPr>
          <w:rFonts w:hint="eastAsia" w:eastAsia="方正小标宋简体"/>
          <w:bCs/>
          <w:sz w:val="46"/>
          <w:szCs w:val="46"/>
          <w:u w:val="single"/>
        </w:rPr>
        <w:t xml:space="preserve"> </w:t>
      </w:r>
      <w:r>
        <w:rPr>
          <w:rFonts w:hint="eastAsia" w:eastAsia="方正小标宋简体"/>
          <w:bCs/>
          <w:sz w:val="46"/>
          <w:szCs w:val="46"/>
        </w:rPr>
        <w:t>年度部门（单位）项目支出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1120" w:firstLineChars="3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  </w:t>
      </w:r>
      <w:r>
        <w:rPr>
          <w:rFonts w:hint="eastAsia" w:eastAsia="仿宋_GB2312"/>
          <w:sz w:val="32"/>
          <w:u w:val="single"/>
          <w:lang w:eastAsia="zh-CN"/>
        </w:rPr>
        <w:t>圭塘街道办事处</w:t>
      </w:r>
      <w:r>
        <w:rPr>
          <w:rFonts w:hint="eastAsia" w:eastAsia="仿宋_GB2312"/>
          <w:sz w:val="32"/>
          <w:u w:val="single"/>
        </w:rPr>
        <w:t xml:space="preserve">                                     </w:t>
      </w:r>
    </w:p>
    <w:p>
      <w:pPr>
        <w:spacing w:before="156" w:beforeLines="50" w:line="348" w:lineRule="auto"/>
        <w:ind w:firstLine="1120" w:firstLineChars="350"/>
        <w:rPr>
          <w:rFonts w:hint="eastAsia" w:eastAsia="仿宋_GB2312"/>
          <w:sz w:val="32"/>
        </w:rPr>
      </w:pPr>
      <w:r>
        <w:rPr>
          <w:rFonts w:hint="eastAsia" w:eastAsia="仿宋_GB2312"/>
          <w:sz w:val="32"/>
        </w:rPr>
        <w:t>项目名称</w:t>
      </w:r>
      <w:r>
        <w:rPr>
          <w:rFonts w:hint="eastAsia" w:eastAsia="仿宋_GB2312"/>
          <w:sz w:val="32"/>
          <w:u w:val="single"/>
        </w:rPr>
        <w:t xml:space="preserve"> : </w:t>
      </w:r>
      <w:r>
        <w:rPr>
          <w:rFonts w:hint="eastAsia" w:ascii="华文仿宋" w:hAnsi="华文仿宋" w:eastAsia="华文仿宋" w:cs="华文仿宋"/>
          <w:i w:val="0"/>
          <w:iCs w:val="0"/>
          <w:color w:val="000000"/>
          <w:kern w:val="0"/>
          <w:sz w:val="30"/>
          <w:szCs w:val="30"/>
          <w:u w:val="single"/>
          <w:lang w:val="en-US" w:eastAsia="zh-CN" w:bidi="ar"/>
        </w:rPr>
        <w:t>城管特勤队员专项经费</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1920" w:firstLineChars="60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5</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 xml:space="preserve">     雨花区财政</w:t>
      </w:r>
      <w:r>
        <w:rPr>
          <w:rFonts w:hint="eastAsia" w:eastAsia="仿宋_GB2312"/>
          <w:sz w:val="32"/>
          <w:szCs w:val="32"/>
        </w:rPr>
        <w:t>局（制）</w:t>
      </w: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附件1</w:t>
      </w:r>
    </w:p>
    <w:p>
      <w:pPr>
        <w:jc w:val="center"/>
        <w:rPr>
          <w:rFonts w:hint="eastAsia" w:ascii="宋体" w:hAnsi="宋体" w:eastAsia="宋体" w:cs="宋体"/>
          <w:b/>
          <w:bCs/>
          <w:sz w:val="44"/>
          <w:szCs w:val="44"/>
        </w:rPr>
      </w:pPr>
    </w:p>
    <w:p>
      <w:pPr>
        <w:jc w:val="center"/>
      </w:pPr>
      <w:r>
        <w:rPr>
          <w:rFonts w:hint="eastAsia" w:ascii="宋体" w:hAnsi="宋体" w:eastAsia="宋体" w:cs="宋体"/>
          <w:b/>
          <w:bCs/>
          <w:sz w:val="44"/>
          <w:szCs w:val="44"/>
        </w:rPr>
        <w:t>项目支出绩效报告表</w:t>
      </w:r>
      <w:r>
        <w:rPr>
          <w:b/>
          <w:bCs/>
        </w:rPr>
        <w:t xml:space="preserve"> </w:t>
      </w:r>
    </w:p>
    <w:tbl>
      <w:tblPr>
        <w:tblStyle w:val="3"/>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5"/>
        <w:gridCol w:w="1104"/>
        <w:gridCol w:w="754"/>
        <w:gridCol w:w="915"/>
        <w:gridCol w:w="965"/>
        <w:gridCol w:w="352"/>
        <w:gridCol w:w="352"/>
        <w:gridCol w:w="605"/>
        <w:gridCol w:w="1401"/>
        <w:gridCol w:w="261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项目基本情况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项目名称</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华文仿宋" w:hAnsi="华文仿宋" w:eastAsia="华文仿宋" w:cs="华文仿宋"/>
                <w:i w:val="0"/>
                <w:iCs w:val="0"/>
                <w:color w:val="000000"/>
                <w:kern w:val="0"/>
                <w:sz w:val="24"/>
                <w:szCs w:val="24"/>
                <w:u w:val="none"/>
                <w:lang w:val="en-US" w:eastAsia="zh-CN" w:bidi="ar"/>
              </w:rPr>
              <w:t>城管特勤队员专项经费</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项目编号</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项目主要内容</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default" w:eastAsia="宋 体"/>
                <w:lang w:val="en-US" w:eastAsia="zh-CN"/>
              </w:rPr>
            </w:pPr>
            <w:r>
              <w:rPr>
                <w:rFonts w:hint="eastAsia" w:ascii="华文仿宋" w:hAnsi="华文仿宋" w:eastAsia="华文仿宋" w:cs="华文仿宋"/>
                <w:i w:val="0"/>
                <w:iCs w:val="0"/>
                <w:color w:val="000000"/>
                <w:kern w:val="0"/>
                <w:sz w:val="24"/>
                <w:szCs w:val="24"/>
                <w:u w:val="none"/>
                <w:lang w:val="en-US" w:eastAsia="zh-CN" w:bidi="ar"/>
              </w:rPr>
              <w:t>2022年街道城管特勤队员专项经费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项目实施单位</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华文仿宋" w:hAnsi="华文仿宋" w:eastAsia="华文仿宋" w:cs="华文仿宋"/>
                <w:i w:val="0"/>
                <w:iCs w:val="0"/>
                <w:color w:val="000000"/>
                <w:kern w:val="0"/>
                <w:sz w:val="30"/>
                <w:szCs w:val="30"/>
                <w:u w:val="none"/>
                <w:lang w:val="en-US" w:eastAsia="zh-CN" w:bidi="ar"/>
              </w:rPr>
              <w:t xml:space="preserve"> </w:t>
            </w:r>
            <w:r>
              <w:rPr>
                <w:rFonts w:hint="eastAsia" w:ascii="华文仿宋" w:hAnsi="华文仿宋" w:eastAsia="华文仿宋" w:cs="华文仿宋"/>
                <w:i w:val="0"/>
                <w:iCs w:val="0"/>
                <w:color w:val="000000"/>
                <w:kern w:val="0"/>
                <w:sz w:val="24"/>
                <w:szCs w:val="24"/>
                <w:u w:val="none"/>
                <w:lang w:val="en-US" w:eastAsia="zh-CN" w:bidi="ar"/>
              </w:rPr>
              <w:t>圭塘街道办事处</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项目主管部门</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华文仿宋" w:hAnsi="华文仿宋" w:eastAsia="华文仿宋" w:cs="华文仿宋"/>
                <w:i w:val="0"/>
                <w:iCs w:val="0"/>
                <w:color w:val="000000"/>
                <w:kern w:val="0"/>
                <w:sz w:val="24"/>
                <w:szCs w:val="24"/>
                <w:u w:val="none"/>
                <w:lang w:val="en-US" w:eastAsia="zh-CN" w:bidi="ar"/>
              </w:rPr>
              <w:t>圭塘街道办事处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项目单位负责人</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ascii="华文仿宋" w:hAnsi="华文仿宋" w:eastAsia="华文仿宋" w:cs="华文仿宋"/>
                <w:i w:val="0"/>
                <w:iCs w:val="0"/>
                <w:color w:val="000000"/>
                <w:kern w:val="0"/>
                <w:sz w:val="24"/>
                <w:szCs w:val="24"/>
                <w:u w:val="none"/>
                <w:lang w:val="en-US" w:eastAsia="zh-CN" w:bidi="ar"/>
              </w:rPr>
              <w:t>邓</w:t>
            </w:r>
            <w:r>
              <w:rPr>
                <w:rFonts w:hint="eastAsia" w:ascii="华文仿宋" w:hAnsi="华文仿宋" w:eastAsia="华文仿宋" w:cs="华文仿宋"/>
                <w:i w:val="0"/>
                <w:iCs w:val="0"/>
                <w:color w:val="000000"/>
                <w:kern w:val="0"/>
                <w:sz w:val="24"/>
                <w:szCs w:val="24"/>
                <w:u w:val="none"/>
                <w:lang w:val="en-US" w:eastAsia="zh-CN" w:bidi="ar"/>
              </w:rPr>
              <w:t>滴</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项目负责人</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华文仿宋" w:hAnsi="华文仿宋" w:eastAsia="华文仿宋" w:cs="华文仿宋"/>
                <w:i w:val="0"/>
                <w:iCs w:val="0"/>
                <w:color w:val="000000"/>
                <w:kern w:val="0"/>
                <w:sz w:val="24"/>
                <w:szCs w:val="24"/>
                <w:u w:val="none"/>
                <w:lang w:val="en-US" w:eastAsia="zh-CN" w:bidi="ar"/>
              </w:rPr>
              <w:t>邓滴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项目属性</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经常性     □ 一次性     □ 新增    □ 延续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资金总额及构成</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华文仿宋" w:hAnsi="华文仿宋" w:eastAsia="华文仿宋" w:cs="华文仿宋"/>
                <w:i w:val="0"/>
                <w:iCs w:val="0"/>
                <w:color w:val="000000"/>
                <w:kern w:val="0"/>
                <w:sz w:val="24"/>
                <w:szCs w:val="24"/>
                <w:u w:val="none"/>
                <w:lang w:val="en-US" w:eastAsia="zh-CN" w:bidi="ar"/>
              </w:rPr>
              <w:t>总额：区县（市）财政安排24万元。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项目起止时间</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rPr>
              <w:t>2</w:t>
            </w:r>
            <w:r>
              <w:rPr>
                <w:rFonts w:hint="eastAsia"/>
                <w:lang w:val="en-US" w:eastAsia="zh-CN"/>
              </w:rPr>
              <w:t>022</w:t>
            </w:r>
            <w:r>
              <w:rPr>
                <w:rFonts w:hint="eastAsia"/>
              </w:rPr>
              <w:t xml:space="preserve">年 </w:t>
            </w:r>
            <w:r>
              <w:rPr>
                <w:rFonts w:hint="eastAsia"/>
                <w:lang w:val="en-US" w:eastAsia="zh-CN"/>
              </w:rPr>
              <w:t>1</w:t>
            </w:r>
            <w:r>
              <w:rPr>
                <w:rFonts w:hint="eastAsia"/>
              </w:rPr>
              <w:t xml:space="preserve"> 月起至</w:t>
            </w:r>
            <w:r>
              <w:rPr>
                <w:rFonts w:hint="eastAsia"/>
                <w:lang w:val="en-US" w:eastAsia="zh-CN"/>
              </w:rPr>
              <w:t>2022</w:t>
            </w:r>
            <w:r>
              <w:rPr>
                <w:rFonts w:hint="eastAsia"/>
              </w:rPr>
              <w:t>年</w:t>
            </w:r>
            <w:r>
              <w:rPr>
                <w:rFonts w:hint="eastAsia"/>
                <w:lang w:val="en-US" w:eastAsia="zh-CN"/>
              </w:rPr>
              <w:t>1</w:t>
            </w:r>
            <w:r>
              <w:rPr>
                <w:rFonts w:hint="eastAsia"/>
              </w:rPr>
              <w:t>2月止</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项目立项依据</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 体"/>
                <w:lang w:eastAsia="zh-CN"/>
              </w:rPr>
            </w:pPr>
            <w:r>
              <w:rPr>
                <w:rFonts w:hint="eastAsia" w:ascii="华文仿宋" w:hAnsi="华文仿宋" w:eastAsia="华文仿宋" w:cs="华文仿宋"/>
                <w:i w:val="0"/>
                <w:iCs w:val="0"/>
                <w:color w:val="000000"/>
                <w:kern w:val="0"/>
                <w:sz w:val="24"/>
                <w:szCs w:val="24"/>
                <w:u w:val="none"/>
                <w:lang w:val="en-US" w:eastAsia="zh-CN" w:bidi="ar"/>
              </w:rPr>
              <w:t>反映城管特勤队员等经费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可行性研究报告结论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0"/>
                <w:lang w:eastAsia="zh-CN"/>
              </w:rPr>
            </w:pPr>
            <w:r>
              <w:rPr>
                <w:rFonts w:hint="eastAsia" w:eastAsia="宋体"/>
                <w:kern w:val="0"/>
                <w:sz w:val="20"/>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专家评审论证结论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0"/>
                <w:lang w:eastAsia="zh-CN"/>
              </w:rPr>
            </w:pPr>
            <w:r>
              <w:rPr>
                <w:rFonts w:hint="eastAsia" w:eastAsia="宋体"/>
                <w:kern w:val="0"/>
                <w:sz w:val="20"/>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是否实施政府采购及采购金额</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是否实行招投标</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是否实行国库集中支付</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是否实行资金报账制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是否实行工程代理制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是否实行投资评审制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是否实行合同管理制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是否实行财政双控账户管理</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是否实行财政专户管理</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资金安排使用情况（单位：万元）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资金来源</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上年度结转金额</w:t>
            </w:r>
            <w:r>
              <w:t xml:space="preserve"> </w:t>
            </w:r>
          </w:p>
        </w:tc>
        <w:tc>
          <w:tcPr>
            <w:tcW w:w="75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本年度安排金额</w:t>
            </w:r>
            <w:r>
              <w:t xml:space="preserve"> </w:t>
            </w:r>
          </w:p>
        </w:tc>
        <w:tc>
          <w:tcPr>
            <w:tcW w:w="2584"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实际到位金额</w:t>
            </w:r>
            <w:r>
              <w:t xml:space="preserve"> </w:t>
            </w:r>
          </w:p>
        </w:tc>
        <w:tc>
          <w:tcPr>
            <w:tcW w:w="2006"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261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结余结转金额</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5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到位金额</w:t>
            </w:r>
            <w:r>
              <w:t xml:space="preserve"> </w:t>
            </w: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到位率（%）</w:t>
            </w:r>
            <w:r>
              <w:t xml:space="preserve"> </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到位时间</w:t>
            </w:r>
            <w:r>
              <w:t xml:space="preserve"> </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支出金额</w:t>
            </w:r>
            <w:r>
              <w:t xml:space="preserve"> </w:t>
            </w: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支出率</w:t>
            </w:r>
            <w:r>
              <w:t xml:space="preserve"> </w:t>
            </w:r>
          </w:p>
        </w:tc>
        <w:tc>
          <w:tcPr>
            <w:tcW w:w="2619"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其他配套资金</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区县财政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2022</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100%</w:t>
            </w: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市级财政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省（以上）级财政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预算执行情况（单位：万元）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经济支出科目</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预算支出内容</w:t>
            </w:r>
            <w:r>
              <w:t xml:space="preserve"> </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资金调整内容</w:t>
            </w:r>
            <w:r>
              <w:t xml:space="preserve"> </w:t>
            </w: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资金支出及调整依据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一般商品和服务支出</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城管特勤队员专项经费</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hint="eastAsia" w:eastAsia="宋体"/>
                <w:kern w:val="0"/>
                <w:sz w:val="20"/>
                <w:lang w:eastAsia="zh-CN"/>
              </w:rPr>
            </w:pPr>
            <w:r>
              <w:rPr>
                <w:rFonts w:hint="eastAsia" w:eastAsia="宋体"/>
                <w:kern w:val="0"/>
                <w:sz w:val="20"/>
                <w:lang w:eastAsia="zh-CN"/>
              </w:rPr>
              <w:t>无</w:t>
            </w: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资金指标明细</w:t>
            </w:r>
            <w:r>
              <w:rPr>
                <w:b/>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下达时间</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下达金额（万元）</w:t>
            </w:r>
            <w:r>
              <w:t xml:space="preserve"> </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指标文号</w:t>
            </w:r>
            <w:r>
              <w:t xml:space="preserve"> </w:t>
            </w: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备注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2022年1-12月</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24</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项目组织实施管理情况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理</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管理制度和办法名称</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具体工作措施</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w:t>
            </w:r>
            <w:r>
              <w:rPr>
                <w:rFonts w:hint="eastAsia"/>
                <w:lang w:eastAsia="zh-CN"/>
              </w:rPr>
              <w:t>反映城管特勤队员人员等经费</w:t>
            </w:r>
            <w:r>
              <w:rPr>
                <w:rFonts w:hint="eastAsia"/>
                <w:lang w:val="en-US"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项目调整内容及报批程序和手续</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项目完工验收情况</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 体"/>
                <w:lang w:eastAsia="zh-CN"/>
              </w:rPr>
            </w:pPr>
            <w:r>
              <w:rPr>
                <w:rFonts w:hint="eastAsia"/>
              </w:rPr>
              <w:t>合格</w:t>
            </w:r>
            <w:r>
              <w:rPr>
                <w:rFonts w:hint="eastAsia"/>
                <w:lang w:eastAsia="zh-CN"/>
              </w:rPr>
              <w:t>完成</w:t>
            </w:r>
            <w:r>
              <w:rPr>
                <w:rFonts w:hint="eastAsia"/>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标</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项目实际产出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项目实际效益</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问题与分析</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整改落实情况</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评</w:t>
            </w:r>
            <w:r>
              <w:t xml:space="preserve"> </w:t>
            </w:r>
          </w:p>
          <w:p>
            <w:pPr>
              <w:jc w:val="center"/>
            </w:pPr>
            <w:r>
              <w:rPr>
                <w:rFonts w:hint="eastAsia" w:ascii="宋体" w:hAnsi="宋体" w:eastAsia="宋体"/>
                <w:sz w:val="24"/>
                <w:szCs w:val="24"/>
              </w:rPr>
              <w:t>价</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上年度同类项目的专家评价意见</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 xml:space="preserve">上年度是否有同类项目： </w:t>
            </w:r>
            <w:r>
              <w:rPr>
                <w:rFonts w:hint="eastAsia" w:ascii="宋体" w:hAnsi="宋体" w:eastAsia="宋体"/>
                <w:sz w:val="24"/>
                <w:szCs w:val="24"/>
              </w:rPr>
              <w:sym w:font="Wingdings 2" w:char="0052"/>
            </w:r>
            <w:r>
              <w:rPr>
                <w:rFonts w:hint="eastAsia" w:ascii="宋体" w:hAnsi="宋体" w:eastAsia="宋体"/>
                <w:sz w:val="24"/>
                <w:szCs w:val="24"/>
              </w:rPr>
              <w:t xml:space="preserve">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是否引入第三方评价机构： □是      </w:t>
            </w:r>
            <w:r>
              <w:rPr>
                <w:rFonts w:hint="eastAsia" w:ascii="宋体" w:hAnsi="宋体" w:eastAsia="宋体"/>
                <w:sz w:val="24"/>
                <w:szCs w:val="24"/>
              </w:rPr>
              <w:sym w:font="Wingdings 2" w:char="0052"/>
            </w:r>
            <w:r>
              <w:rPr>
                <w:rFonts w:hint="eastAsia" w:ascii="宋体" w:hAnsi="宋体" w:eastAsia="宋体"/>
                <w:sz w:val="24"/>
                <w:szCs w:val="24"/>
              </w:rPr>
              <w:t xml:space="preserve">否 </w:t>
            </w:r>
          </w:p>
          <w:p>
            <w:pPr>
              <w:jc w:val="left"/>
            </w:pPr>
            <w:r>
              <w:t xml:space="preserve">机构名称：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上年度评价后改进措施</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人员安排</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both"/>
              <w:rPr>
                <w:rFonts w:hint="eastAsia" w:eastAsia="宋体"/>
                <w:kern w:val="0"/>
                <w:sz w:val="20"/>
              </w:rPr>
            </w:pPr>
          </w:p>
          <w:p>
            <w:pPr>
              <w:jc w:val="both"/>
              <w:rPr>
                <w:rFonts w:eastAsia="宋体"/>
                <w:kern w:val="0"/>
                <w:sz w:val="20"/>
              </w:rPr>
            </w:pPr>
            <w:r>
              <w:rPr>
                <w:rFonts w:hint="eastAsia" w:eastAsia="宋体"/>
                <w:kern w:val="0"/>
                <w:sz w:val="20"/>
              </w:rPr>
              <w:t>落实专人开展绩效评价工作</w:t>
            </w:r>
          </w:p>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实施步骤</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r>
              <w:rPr>
                <w:rFonts w:hint="eastAsia" w:eastAsia="宋体"/>
                <w:kern w:val="0"/>
                <w:sz w:val="20"/>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存在问题与建议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4733" w:type="dxa"/>
            <w:gridSpan w:val="5"/>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w:t>
            </w:r>
            <w:r>
              <w:t xml:space="preserve"> </w:t>
            </w:r>
          </w:p>
        </w:tc>
        <w:tc>
          <w:tcPr>
            <w:tcW w:w="5329" w:type="dxa"/>
            <w:gridSpan w:val="5"/>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4733"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无</w:t>
            </w:r>
          </w:p>
        </w:tc>
        <w:tc>
          <w:tcPr>
            <w:tcW w:w="5329"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绩效评价自评表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指标名称</w:t>
            </w:r>
            <w:r>
              <w:t xml:space="preserve"> </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权重（%）</w:t>
            </w:r>
            <w:r>
              <w:t xml:space="preserve"> </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目标值</w:t>
            </w:r>
            <w:r>
              <w:t xml:space="preserve"> </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自评得分</w:t>
            </w:r>
            <w:r>
              <w:t xml:space="preserve"> </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指标说明</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一、投入</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20.00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（一）项目立项</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12</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1、项目立项规范性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项目的申请、设立过程是否符合相关要求，用以反映和考核项目立项的规范情况。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2、绩效目标合理性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项目所设定的绩效目标是否依据充分，是否符合客观实际，用以反映和考核项目绩效目标与项目实施的相符情况。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3、绩效指标明确性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依据绩效目标设定的绩效指标是否清晰、细化、可衡量等，用以反映和考核项目绩效目标的明细化情况。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（二）资金落实</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8.00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eastAsia" w:eastAsia="宋体"/>
                <w:kern w:val="0"/>
                <w:sz w:val="20"/>
                <w:lang w:val="en-US" w:eastAsia="zh-CN"/>
              </w:rPr>
            </w:pPr>
            <w:r>
              <w:rPr>
                <w:rFonts w:hint="eastAsia" w:eastAsia="宋体"/>
                <w:kern w:val="0"/>
                <w:sz w:val="20"/>
                <w:lang w:val="en-US" w:eastAsia="zh-CN"/>
              </w:rPr>
              <w:t>8</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1、资金到位率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实际到位资金与计划投入资金的比率，用以反映和考核资金落实情况对项目实施的总体保障程度。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pPr>
            <w:r>
              <w:rPr>
                <w:rFonts w:hint="eastAsia" w:ascii="宋体" w:hAnsi="宋体" w:eastAsia="宋体"/>
                <w:sz w:val="24"/>
                <w:szCs w:val="24"/>
              </w:rPr>
              <w:t>2、到位及时率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及时到位资金与应到位资金的比率，用以反映和考核项目资金落实的及时性程度。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二、过程</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30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（一）业务管理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12</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项目实施单位的业务管理制度是否健全，用以反映和考核业务管理制度对项目顺利实施的保障情况。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2、制度执行有效性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项目实施是否符合相关业务管理规定，用以反映和考核业务管理制度的有效执行情况。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3、项目质量可控性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项目实施单位是否为达到项目质量要求而采取了必需的措施,用以反映和考核项目实施单位对项目质量的控制情况。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（二）财务管理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18.00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18</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项目实施单位的财务制度是否健全，用以反映和考核财务管理制度对资金规范、安全运行的保障情况。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2、资金使用合规性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项目资金使用是否符合相关的财务管理制度规定，用以反映和考核项目资金的规范运行情况。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3、财务监控有效性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项目实施单位是否为保障资金的安全、规范运行而采取了必要的监控措施，用以反映和考核项目实施单位对资金运行的控制情况。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个性指标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50.00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rPr>
                <w:rFonts w:hint="eastAsia" w:eastAsia="宋体"/>
                <w:kern w:val="0"/>
                <w:sz w:val="20"/>
              </w:rPr>
            </w:pPr>
            <w:r>
              <w:rPr>
                <w:rFonts w:hint="eastAsia" w:ascii="宋体" w:hAnsi="宋体" w:eastAsia="宋体"/>
                <w:sz w:val="24"/>
                <w:szCs w:val="24"/>
              </w:rPr>
              <w:t>50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50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主要针对项目实际产生的经济效益、社会效益、生态效益、可持续发展及社会满意程度并结合绩效目标设立情况有选择的进行设置，并将其细化为相应的个性化指标。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960" w:firstLineChars="400"/>
              <w:rPr>
                <w:rFonts w:hint="eastAsia" w:ascii="宋体" w:hAnsi="宋体" w:eastAsia="宋体"/>
                <w:sz w:val="24"/>
                <w:szCs w:val="24"/>
              </w:rPr>
            </w:pPr>
            <w:r>
              <w:rPr>
                <w:rFonts w:hint="eastAsia" w:ascii="宋体" w:hAnsi="宋体" w:eastAsia="宋体"/>
                <w:sz w:val="24"/>
                <w:szCs w:val="24"/>
              </w:rPr>
              <w:t>总   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rPr>
                <w:rFonts w:hint="eastAsia" w:ascii="宋体" w:hAnsi="宋体" w:eastAsia="宋体"/>
                <w:sz w:val="24"/>
                <w:szCs w:val="24"/>
              </w:rPr>
            </w:pPr>
            <w:r>
              <w:rPr>
                <w:rFonts w:hint="eastAsia" w:ascii="宋体" w:hAnsi="宋体" w:eastAsia="宋体"/>
                <w:sz w:val="24"/>
                <w:szCs w:val="24"/>
              </w:rPr>
              <w:t>100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100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主</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部</w:t>
            </w:r>
            <w:r>
              <w:t xml:space="preserve"> </w:t>
            </w:r>
          </w:p>
          <w:p>
            <w:pPr>
              <w:jc w:val="center"/>
            </w:pPr>
            <w:r>
              <w:rPr>
                <w:rFonts w:hint="eastAsia" w:ascii="宋体" w:hAnsi="宋体" w:eastAsia="宋体"/>
                <w:sz w:val="24"/>
                <w:szCs w:val="24"/>
              </w:rPr>
              <w:t>门</w:t>
            </w:r>
            <w:r>
              <w:t xml:space="preserve"> </w:t>
            </w:r>
          </w:p>
          <w:p>
            <w:pPr>
              <w:jc w:val="center"/>
            </w:pPr>
            <w:r>
              <w:rPr>
                <w:rFonts w:hint="eastAsia" w:ascii="宋体" w:hAnsi="宋体" w:eastAsia="宋体"/>
                <w:sz w:val="24"/>
                <w:szCs w:val="24"/>
              </w:rPr>
              <w:t>审</w:t>
            </w:r>
            <w:r>
              <w:t xml:space="preserve"> </w:t>
            </w:r>
          </w:p>
          <w:p>
            <w:pPr>
              <w:jc w:val="center"/>
            </w:pPr>
            <w:r>
              <w:rPr>
                <w:rFonts w:hint="eastAsia" w:ascii="宋体" w:hAnsi="宋体" w:eastAsia="宋体"/>
                <w:sz w:val="24"/>
                <w:szCs w:val="24"/>
              </w:rPr>
              <w:t>核</w:t>
            </w:r>
            <w:r>
              <w:t xml:space="preserve"> </w:t>
            </w:r>
          </w:p>
          <w:p>
            <w:pPr>
              <w:jc w:val="center"/>
            </w:pPr>
            <w:r>
              <w:rPr>
                <w:rFonts w:hint="eastAsia" w:ascii="宋体" w:hAnsi="宋体" w:eastAsia="宋体"/>
                <w:sz w:val="24"/>
                <w:szCs w:val="24"/>
              </w:rPr>
              <w:t>意</w:t>
            </w:r>
            <w:r>
              <w:t xml:space="preserve"> </w:t>
            </w:r>
          </w:p>
          <w:p>
            <w:pPr>
              <w:jc w:val="center"/>
            </w:pPr>
            <w:r>
              <w:rPr>
                <w:rFonts w:hint="eastAsia" w:ascii="宋体" w:hAnsi="宋体" w:eastAsia="宋体"/>
                <w:sz w:val="24"/>
                <w:szCs w:val="24"/>
              </w:rPr>
              <w:t>见</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主管部门（盖章）：</w:t>
            </w:r>
            <w:r>
              <w:t xml:space="preserve"> </w:t>
            </w:r>
          </w:p>
          <w:p>
            <w:pPr>
              <w:jc w:val="left"/>
              <w:rPr>
                <w:rFonts w:hint="eastAsia" w:ascii="宋体" w:hAnsi="宋体" w:eastAsia="宋体"/>
                <w:sz w:val="24"/>
                <w:szCs w:val="24"/>
              </w:rPr>
            </w:pPr>
          </w:p>
          <w:p>
            <w:pPr>
              <w:jc w:val="left"/>
              <w:rPr>
                <w:rFonts w:ascii="宋体" w:hAnsi="宋体" w:eastAsia="宋体"/>
                <w:sz w:val="24"/>
                <w:szCs w:val="24"/>
              </w:rPr>
            </w:pPr>
          </w:p>
        </w:tc>
      </w:tr>
    </w:tbl>
    <w:p>
      <w:pPr>
        <w:rPr>
          <w:rFonts w:hint="eastAsia" w:ascii="仿宋_GB2312" w:eastAsia="仿宋_GB2312"/>
          <w:color w:val="000000"/>
          <w:sz w:val="30"/>
          <w:szCs w:val="30"/>
        </w:rPr>
      </w:pPr>
      <w:r>
        <w:rPr>
          <w:rFonts w:hint="eastAsia" w:ascii="仿宋_GB2312" w:eastAsia="仿宋_GB2312"/>
          <w:color w:val="000000"/>
          <w:sz w:val="30"/>
          <w:szCs w:val="30"/>
        </w:rPr>
        <w:t xml:space="preserve">附2：          </w:t>
      </w:r>
    </w:p>
    <w:p>
      <w:pPr>
        <w:jc w:val="center"/>
        <w:outlineLvl w:val="0"/>
        <w:rPr>
          <w:rFonts w:hint="eastAsia" w:ascii="仿宋_GB2312" w:eastAsia="仿宋_GB2312"/>
          <w:color w:val="000000"/>
          <w:sz w:val="30"/>
          <w:szCs w:val="30"/>
        </w:rPr>
      </w:pPr>
      <w:r>
        <w:rPr>
          <w:rFonts w:hint="eastAsia" w:ascii="仿宋_GB2312" w:eastAsia="仿宋_GB2312"/>
          <w:color w:val="000000"/>
          <w:sz w:val="30"/>
          <w:szCs w:val="30"/>
        </w:rPr>
        <w:t>财政支出绩效报告</w:t>
      </w:r>
    </w:p>
    <w:p>
      <w:pPr>
        <w:outlineLvl w:val="0"/>
        <w:rPr>
          <w:rFonts w:hint="eastAsia" w:ascii="仿宋_GB2312" w:eastAsia="仿宋_GB2312"/>
          <w:b/>
          <w:bCs/>
          <w:color w:val="000000"/>
          <w:sz w:val="30"/>
          <w:szCs w:val="30"/>
        </w:rPr>
      </w:pP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一、项目概况</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圭塘街道党工委是区委的派出机关，是辖区内各项工作的领导核心；街道办事处是区人民政府的派出机关，依法行使相应的政府管理和服务职能。</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、加强党的建设。</w:t>
      </w:r>
      <w:r>
        <w:rPr>
          <w:rFonts w:hint="eastAsia" w:ascii="仿宋_GB2312" w:hAnsi="宋体" w:eastAsia="仿宋_GB2312" w:cs="宋体"/>
          <w:sz w:val="32"/>
          <w:szCs w:val="32"/>
        </w:rPr>
        <w:t>落实基层党建工作责任制，统筹街道和社区区域化党建，加强非公有制经济组织和社会组织党建工作，实现党的组织和工作全覆盖。</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、统筹区域发展。</w:t>
      </w:r>
      <w:r>
        <w:rPr>
          <w:rFonts w:hint="eastAsia" w:ascii="仿宋_GB2312" w:hAnsi="宋体" w:eastAsia="仿宋_GB2312" w:cs="宋体"/>
          <w:sz w:val="32"/>
          <w:szCs w:val="32"/>
        </w:rPr>
        <w:t>统筹落实辖区发展的重大决策和建设规划，负责优化发展环境、采集企业信息、服务辖区企业、促进项目发展等工作。</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、组织公共服务。</w:t>
      </w:r>
      <w:r>
        <w:rPr>
          <w:rFonts w:hint="eastAsia" w:ascii="仿宋_GB2312" w:hAnsi="宋体" w:eastAsia="仿宋_GB2312" w:cs="宋体"/>
          <w:sz w:val="32"/>
          <w:szCs w:val="32"/>
        </w:rPr>
        <w:t>组织实施与居民生活密切相关的各项公共服务，落实人力资源社会保障、民政、教育、文化、体育、卫生计生等领域相关法规政策。</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、实施公共管理。</w:t>
      </w:r>
      <w:r>
        <w:rPr>
          <w:rFonts w:hint="eastAsia" w:ascii="仿宋_GB2312" w:hAnsi="宋体" w:eastAsia="仿宋_GB2312" w:cs="宋体"/>
          <w:sz w:val="32"/>
          <w:szCs w:val="32"/>
        </w:rPr>
        <w:t>组织领导和综合协调辖区内城市管理、人口管理、文明创建等地区性、综合性社会管理工作。</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、维护公共安全。</w:t>
      </w:r>
      <w:r>
        <w:rPr>
          <w:rFonts w:hint="eastAsia" w:ascii="仿宋_GB2312" w:hAnsi="宋体" w:eastAsia="仿宋_GB2312" w:cs="宋体"/>
          <w:sz w:val="32"/>
          <w:szCs w:val="32"/>
        </w:rPr>
        <w:t>承担辖区内社会治安综合治理、安全生产等有关工作，接待群众来信来访，反映社情民意，化解矛盾纠纷等。</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、监督执法管理。</w:t>
      </w:r>
      <w:r>
        <w:rPr>
          <w:rFonts w:hint="eastAsia" w:ascii="仿宋_GB2312" w:hAnsi="宋体" w:eastAsia="仿宋_GB2312" w:cs="宋体"/>
          <w:sz w:val="32"/>
          <w:szCs w:val="32"/>
        </w:rPr>
        <w:t>对辖区内各类行政执法工作进行统筹协调，组织开展群众监督和社会监督。</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7</w:t>
      </w:r>
      <w:r>
        <w:rPr>
          <w:rFonts w:hint="eastAsia" w:ascii="楷体_GB2312" w:hAnsi="宋体" w:eastAsia="楷体_GB2312" w:cs="宋体"/>
          <w:b/>
          <w:sz w:val="32"/>
          <w:szCs w:val="32"/>
        </w:rPr>
        <w:t>、动员社会参与。</w:t>
      </w:r>
      <w:r>
        <w:rPr>
          <w:rFonts w:hint="eastAsia" w:ascii="仿宋_GB2312" w:hAnsi="宋体" w:eastAsia="仿宋_GB2312" w:cs="宋体"/>
          <w:sz w:val="32"/>
          <w:szCs w:val="32"/>
        </w:rPr>
        <w:t>动员辖区内各类单位、社会组织、社区居民等社会力量参与社区治理，为社区发展服务。</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8</w:t>
      </w:r>
      <w:r>
        <w:rPr>
          <w:rFonts w:hint="eastAsia" w:ascii="楷体_GB2312" w:hAnsi="宋体" w:eastAsia="楷体_GB2312" w:cs="宋体"/>
          <w:b/>
          <w:sz w:val="32"/>
          <w:szCs w:val="32"/>
        </w:rPr>
        <w:t>、保障社区自治。</w:t>
      </w:r>
      <w:r>
        <w:rPr>
          <w:rFonts w:hint="eastAsia" w:ascii="仿宋_GB2312" w:hAnsi="宋体" w:eastAsia="仿宋_GB2312" w:cs="宋体"/>
          <w:sz w:val="32"/>
          <w:szCs w:val="32"/>
        </w:rPr>
        <w:t>指导社区居委会建设，健全社区自治平台，组织驻区单位和社区居民参与社区建设、管理。</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年部门预算收入为一般公共预算拨款收入；支出既包括街道办事处机关基本运行的经费，也包括城市管理、公共服务、综合治理、经济发展等项目经费。</w:t>
      </w:r>
    </w:p>
    <w:p>
      <w:pPr>
        <w:ind w:firstLine="600" w:firstLineChars="200"/>
        <w:outlineLvl w:val="0"/>
        <w:rPr>
          <w:rFonts w:hint="eastAsia" w:ascii="仿宋_GB2312" w:eastAsia="仿宋_GB2312"/>
          <w:b/>
          <w:bCs/>
          <w:color w:val="000000"/>
          <w:sz w:val="30"/>
          <w:szCs w:val="30"/>
        </w:rPr>
      </w:pPr>
      <w:r>
        <w:rPr>
          <w:rFonts w:hint="eastAsia" w:ascii="仿宋_GB2312" w:eastAsia="仿宋_GB2312"/>
          <w:color w:val="000000"/>
          <w:sz w:val="30"/>
          <w:szCs w:val="30"/>
        </w:rPr>
        <w:t>二、</w:t>
      </w:r>
      <w:r>
        <w:rPr>
          <w:rFonts w:hint="eastAsia" w:ascii="仿宋_GB2312" w:eastAsia="仿宋_GB2312"/>
          <w:b/>
          <w:bCs/>
          <w:color w:val="000000"/>
          <w:sz w:val="30"/>
          <w:szCs w:val="30"/>
        </w:rPr>
        <w:t>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（一）项目资金安排落实、总投入等情况分析。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2022年城管特勤队员经费专项资金24万，资金全部按时到位，全部用于街道城管特勤队员经费各项开支24万。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项目资金实际使用情况分析。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2022年城管特勤队员经费专项资金24万，资金全部按时到位，全部用于街道城管特勤队员经费各项开支24万。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Cs/>
          <w:color w:val="000000"/>
          <w:sz w:val="30"/>
          <w:szCs w:val="30"/>
        </w:rPr>
        <w:t>（三）项目资金管理情况。</w:t>
      </w:r>
    </w:p>
    <w:p>
      <w:pPr>
        <w:keepNext w:val="0"/>
        <w:keepLines w:val="0"/>
        <w:pageBreakBefore w:val="0"/>
        <w:widowControl w:val="0"/>
        <w:kinsoku/>
        <w:wordWrap/>
        <w:overflowPunct/>
        <w:topLinePunct w:val="0"/>
        <w:autoSpaceDE/>
        <w:autoSpaceDN/>
        <w:bidi w:val="0"/>
        <w:adjustRightInd/>
        <w:snapToGrid/>
        <w:spacing w:line="600" w:lineRule="exact"/>
        <w:ind w:left="548"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Cs/>
          <w:color w:val="000000"/>
          <w:sz w:val="30"/>
          <w:szCs w:val="30"/>
          <w:lang w:eastAsia="zh-CN"/>
        </w:rPr>
        <w:t>为加强资金使用管理，制定项目资金使用管理制度，经费支出执行按财务制度管理，对项目支出上进行控制。按规定，会计资料做到完整真实，严格执行制度开支范围及开支标准，加强审核，防止弄虚作假，根据真实、有效的凭据办理报销手续，确保资金使用安全、专款专用。</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（一）项目组织情况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项目设定目标全部完成，为保证项目质量和成本控制，项目实施完成后，由相关人员进行检查验收合格后，方按合同进行支付款项。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项目管理情况（包括项目管理制度建设、日常检查监督管理等情况）分析。</w:t>
      </w:r>
    </w:p>
    <w:p>
      <w:pPr>
        <w:ind w:firstLine="600" w:firstLineChars="200"/>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为保证项目质量和项目的顺利实施，在实施项目前街道与乙方签订项目合同，制定项目管理制度，并指定专员负责项目实施过程，做到发现问题及时整改</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四、项目绩效情况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eastAsia="zh-CN"/>
        </w:rPr>
      </w:pPr>
      <w:r>
        <w:rPr>
          <w:rFonts w:hint="eastAsia" w:ascii="仿宋_GB2312" w:eastAsia="仿宋_GB2312"/>
          <w:bCs/>
          <w:color w:val="000000"/>
          <w:sz w:val="30"/>
          <w:szCs w:val="30"/>
          <w:lang w:eastAsia="zh-CN"/>
        </w:rPr>
        <w:t>项目绩效目标全部完成，总体评价优秀。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项目经济性分析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项目在实施过程中，严格控制经费支出，实际总支出未超过预算。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项目效率性分析</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工程施工均在规定时间内完、效率高</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项目有效性分析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各人员完成年度考核目标。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项目的可持续分析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项目预算批复的绩效指标完成情况分析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lang w:val="en-US" w:eastAsia="zh-CN"/>
        </w:rPr>
        <w:t>2022年项目预算批复数指标为城管特勤队员经费，完成项目按预算绩效指标。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项目绩效目标未完成原因分析。</w:t>
      </w:r>
    </w:p>
    <w:p>
      <w:pPr>
        <w:ind w:firstLine="600" w:firstLineChars="200"/>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2022年绩效目标全部达成，不存在项目绩效目标未完成原因分析。</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五、其他需要说明的问题</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（一）后续工作计划。</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无</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无</w:t>
      </w:r>
    </w:p>
    <w:p>
      <w:pPr>
        <w:tabs>
          <w:tab w:val="left" w:pos="1050"/>
        </w:tabs>
        <w:ind w:firstLine="6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六、项目评价工作情况。</w:t>
      </w:r>
    </w:p>
    <w:p>
      <w:pPr>
        <w:ind w:firstLine="1200" w:firstLineChars="400"/>
        <w:rPr>
          <w:rFonts w:hint="eastAsia" w:ascii="仿宋_GB2312" w:eastAsia="仿宋_GB2312"/>
          <w:sz w:val="30"/>
          <w:szCs w:val="30"/>
        </w:rPr>
      </w:pPr>
      <w:r>
        <w:rPr>
          <w:rFonts w:hint="eastAsia" w:ascii="仿宋_GB2312" w:eastAsia="仿宋_GB2312"/>
          <w:color w:val="000000"/>
          <w:sz w:val="30"/>
          <w:szCs w:val="30"/>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 体">
    <w:altName w:val="宋体"/>
    <w:panose1 w:val="00000000000000000000"/>
    <w:charset w:val="86"/>
    <w:family w:val="auto"/>
    <w:pitch w:val="default"/>
    <w:sig w:usb0="00000000" w:usb1="00000000"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AD3A4"/>
    <w:multiLevelType w:val="singleLevel"/>
    <w:tmpl w:val="B21AD3A4"/>
    <w:lvl w:ilvl="0" w:tentative="0">
      <w:start w:val="1"/>
      <w:numFmt w:val="decimal"/>
      <w:suff w:val="nothing"/>
      <w:lvlText w:val="%1、"/>
      <w:lvlJc w:val="left"/>
    </w:lvl>
  </w:abstractNum>
  <w:abstractNum w:abstractNumId="1">
    <w:nsid w:val="BBA928ED"/>
    <w:multiLevelType w:val="singleLevel"/>
    <w:tmpl w:val="BBA928ED"/>
    <w:lvl w:ilvl="0" w:tentative="0">
      <w:start w:val="2"/>
      <w:numFmt w:val="chineseCounting"/>
      <w:suff w:val="nothing"/>
      <w:lvlText w:val="（%1）"/>
      <w:lvlJc w:val="left"/>
      <w:rPr>
        <w:rFonts w:hint="eastAsia"/>
      </w:rPr>
    </w:lvl>
  </w:abstractNum>
  <w:abstractNum w:abstractNumId="2">
    <w:nsid w:val="197FC1BE"/>
    <w:multiLevelType w:val="singleLevel"/>
    <w:tmpl w:val="197FC1BE"/>
    <w:lvl w:ilvl="0" w:tentative="0">
      <w:start w:val="2"/>
      <w:numFmt w:val="chineseCounting"/>
      <w:suff w:val="nothing"/>
      <w:lvlText w:val="（%1）"/>
      <w:lvlJc w:val="left"/>
      <w:rPr>
        <w:rFonts w:hint="eastAsia"/>
      </w:rPr>
    </w:lvl>
  </w:abstractNum>
  <w:abstractNum w:abstractNumId="3">
    <w:nsid w:val="796850B5"/>
    <w:multiLevelType w:val="singleLevel"/>
    <w:tmpl w:val="796850B5"/>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2Y1NmViYmMzM2NlOGEyNDNkN2RkYjA4YzZhNjAifQ=="/>
  </w:docVars>
  <w:rsids>
    <w:rsidRoot w:val="68D91D52"/>
    <w:rsid w:val="68D91D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 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2906</Words>
  <Characters>3039</Characters>
  <Lines>0</Lines>
  <Paragraphs>0</Paragraphs>
  <TotalTime>138</TotalTime>
  <ScaleCrop>false</ScaleCrop>
  <LinksUpToDate>false</LinksUpToDate>
  <CharactersWithSpaces>3436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2023-05-08T03:42:00Z</dcterms:created>
  <dc:creator>WPS_1620719251</dc:creator>
  <cp:lastModifiedBy>WPS_1620719251</cp:lastModifiedBy>
  <dcterms:modified xsi:type="dcterms:W3CDTF">2023-05-08T06:09:53Z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4FECEDB1637149688933DC028EA7DC05</vt:lpwstr>
  </property>
</Properties>
</file>