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bookmarkStart w:id="0" w:name="_GoBack"/>
      <w:bookmarkEnd w:id="0"/>
    </w:p>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1110" w:firstLineChars="350"/>
        <w:jc w:val="both"/>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eastAsia="zh-CN"/>
        </w:rPr>
        <w:t>长沙市雨花区妇女联合会</w:t>
      </w:r>
    </w:p>
    <w:p>
      <w:pPr>
        <w:spacing w:before="301" w:beforeLines="50" w:line="348" w:lineRule="auto"/>
        <w:ind w:firstLine="1110" w:firstLineChars="350"/>
        <w:jc w:val="both"/>
        <w:rPr>
          <w:rFonts w:hint="default" w:eastAsia="仿宋_GB2312"/>
          <w:sz w:val="32"/>
          <w:lang w:val="en-US"/>
        </w:rPr>
      </w:pPr>
      <w:r>
        <w:rPr>
          <w:rFonts w:hint="eastAsia" w:eastAsia="仿宋_GB2312"/>
          <w:sz w:val="32"/>
        </w:rPr>
        <w:t>预</w:t>
      </w:r>
      <w:r>
        <w:rPr>
          <w:rFonts w:hint="eastAsia" w:eastAsia="仿宋_GB2312"/>
          <w:sz w:val="32"/>
          <w:lang w:val="en-US" w:eastAsia="zh-CN"/>
        </w:rPr>
        <w:t xml:space="preserve">  </w:t>
      </w:r>
      <w:r>
        <w:rPr>
          <w:rFonts w:hint="eastAsia" w:eastAsia="仿宋_GB2312"/>
          <w:sz w:val="32"/>
        </w:rPr>
        <w:t>算</w:t>
      </w:r>
      <w:r>
        <w:rPr>
          <w:rFonts w:hint="eastAsia" w:eastAsia="仿宋_GB2312"/>
          <w:sz w:val="32"/>
          <w:lang w:val="en-US" w:eastAsia="zh-CN"/>
        </w:rPr>
        <w:t xml:space="preserve">  </w:t>
      </w:r>
      <w:r>
        <w:rPr>
          <w:rFonts w:hint="eastAsia" w:eastAsia="仿宋_GB2312"/>
          <w:sz w:val="32"/>
        </w:rPr>
        <w:t>编</w:t>
      </w:r>
      <w:r>
        <w:rPr>
          <w:rFonts w:hint="eastAsia" w:eastAsia="仿宋_GB2312"/>
          <w:sz w:val="32"/>
          <w:lang w:val="en-US" w:eastAsia="zh-CN"/>
        </w:rPr>
        <w:t xml:space="preserve"> </w:t>
      </w:r>
      <w:r>
        <w:rPr>
          <w:rFonts w:hint="eastAsia" w:eastAsia="仿宋_GB2312"/>
          <w:sz w:val="32"/>
        </w:rPr>
        <w:t>码</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036001             </w:t>
      </w:r>
    </w:p>
    <w:p>
      <w:pPr>
        <w:spacing w:line="348" w:lineRule="auto"/>
        <w:ind w:firstLine="2188" w:firstLineChars="690"/>
        <w:jc w:val="left"/>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1</w:t>
      </w:r>
      <w:r>
        <w:rPr>
          <w:rFonts w:hint="eastAsia" w:eastAsia="仿宋_GB2312"/>
          <w:sz w:val="32"/>
        </w:rPr>
        <w:t>月</w:t>
      </w:r>
      <w:r>
        <w:rPr>
          <w:rFonts w:hint="eastAsia" w:eastAsia="仿宋_GB2312"/>
          <w:sz w:val="32"/>
          <w:lang w:val="en-US" w:eastAsia="zh-CN"/>
        </w:rPr>
        <w:t>10</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headerReference r:id="rId3" w:type="default"/>
          <w:footerReference r:id="rId5" w:type="default"/>
          <w:headerReference r:id="rId4" w:type="even"/>
          <w:footerReference r:id="rId6" w:type="even"/>
          <w:pgSz w:w="11906" w:h="16838"/>
          <w:pgMar w:top="1701" w:right="1417" w:bottom="1701" w:left="1417" w:header="851" w:footer="992" w:gutter="0"/>
          <w:pgNumType w:fmt="numberInDash" w:start="8"/>
          <w:cols w:space="720" w:num="1"/>
          <w:titlePg/>
          <w:docGrid w:type="linesAndChars" w:linePitch="602" w:charSpace="-782"/>
        </w:sect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eastAsia" w:ascii="Times New Roman" w:hAnsi="Times New Roman" w:eastAsia="楷体_GB2312" w:cs="Times New Roman"/>
          <w:b/>
          <w:bCs/>
          <w:kern w:val="0"/>
          <w:sz w:val="24"/>
          <w:lang w:eastAsia="zh-CN"/>
        </w:rPr>
      </w:pPr>
      <w:r>
        <w:rPr>
          <w:rFonts w:hint="default" w:ascii="Times New Roman" w:hAnsi="Times New Roman" w:eastAsia="楷体_GB2312" w:cs="Times New Roman"/>
          <w:b/>
          <w:bCs/>
          <w:kern w:val="0"/>
          <w:sz w:val="24"/>
        </w:rPr>
        <w:t>填报单位：</w:t>
      </w:r>
      <w:r>
        <w:rPr>
          <w:rFonts w:hint="eastAsia" w:eastAsia="楷体_GB2312" w:cs="Times New Roman"/>
          <w:b/>
          <w:bCs/>
          <w:kern w:val="0"/>
          <w:sz w:val="24"/>
          <w:lang w:eastAsia="zh-CN"/>
        </w:rPr>
        <w:t>雨花区妇联</w:t>
      </w:r>
    </w:p>
    <w:tbl>
      <w:tblPr>
        <w:tblStyle w:val="6"/>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3</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100%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1.42</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0.1</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0.1</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1.42</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0.1</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0.1</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170.47</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65</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64.68</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170.47</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65</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64.68</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14.12</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10.24</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10.91</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3.24</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auto"/>
                <w:kern w:val="0"/>
                <w:sz w:val="20"/>
                <w:szCs w:val="20"/>
                <w:lang w:val="en-US" w:eastAsia="zh-CN"/>
              </w:rPr>
            </w:pPr>
            <w:r>
              <w:rPr>
                <w:rFonts w:hint="eastAsia" w:cs="Times New Roman"/>
                <w:b w:val="0"/>
                <w:bCs w:val="0"/>
                <w:color w:val="auto"/>
                <w:kern w:val="0"/>
                <w:sz w:val="20"/>
                <w:szCs w:val="20"/>
                <w:lang w:val="en-US" w:eastAsia="zh-CN"/>
              </w:rPr>
              <w:t>1.02</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1.76</w:t>
            </w:r>
            <w:r>
              <w:rPr>
                <w:rFonts w:hint="default" w:ascii="Times New Roman" w:hAnsi="Times New Roman" w:eastAsia="宋体" w:cs="Times New Roman"/>
                <w:b w:val="0"/>
                <w:bCs w:val="0"/>
                <w:color w:val="auto"/>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0</w:t>
            </w:r>
            <w:r>
              <w:rPr>
                <w:rFonts w:hint="default" w:ascii="Times New Roman" w:hAnsi="Times New Roman" w:eastAsia="宋体" w:cs="Times New Roman"/>
                <w:b w:val="0"/>
                <w:bCs w:val="0"/>
                <w:color w:val="auto"/>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0</w:t>
            </w:r>
            <w:r>
              <w:rPr>
                <w:rFonts w:hint="default" w:ascii="Times New Roman" w:hAnsi="Times New Roman" w:eastAsia="宋体" w:cs="Times New Roman"/>
                <w:b w:val="0"/>
                <w:bCs w:val="0"/>
                <w:color w:val="auto"/>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0</w:t>
            </w:r>
            <w:r>
              <w:rPr>
                <w:rFonts w:hint="default" w:ascii="Times New Roman" w:hAnsi="Times New Roman" w:eastAsia="宋体" w:cs="Times New Roman"/>
                <w:b w:val="0"/>
                <w:bCs w:val="0"/>
                <w:color w:val="auto"/>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auto"/>
                <w:kern w:val="0"/>
                <w:sz w:val="20"/>
                <w:szCs w:val="20"/>
              </w:rPr>
            </w:pPr>
            <w:r>
              <w:rPr>
                <w:rFonts w:hint="eastAsia" w:cs="Times New Roman"/>
                <w:b w:val="0"/>
                <w:bCs w:val="0"/>
                <w:color w:val="auto"/>
                <w:kern w:val="0"/>
                <w:sz w:val="20"/>
                <w:szCs w:val="20"/>
                <w:lang w:val="en-US" w:eastAsia="zh-CN"/>
              </w:rPr>
              <w:t>0</w:t>
            </w:r>
            <w:r>
              <w:rPr>
                <w:rFonts w:hint="default" w:ascii="Times New Roman" w:hAnsi="Times New Roman" w:eastAsia="宋体" w:cs="Times New Roman"/>
                <w:b w:val="0"/>
                <w:bCs w:val="0"/>
                <w:color w:val="auto"/>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24.5</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22.45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193.68</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193.68</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楼堂馆所控制情况</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批复规模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预算投资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80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296"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08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94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97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eastAsia="zh-CN"/>
              </w:rPr>
              <w:t>节省开支，严格按照预算执行。</w:t>
            </w: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6"/>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9"/>
        <w:gridCol w:w="739"/>
        <w:gridCol w:w="832"/>
        <w:gridCol w:w="329"/>
        <w:gridCol w:w="2986"/>
        <w:gridCol w:w="3311"/>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一级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二级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投入</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目标</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设定</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t>6</w:t>
            </w:r>
            <w:r>
              <w:rPr>
                <w:rStyle w:val="9"/>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绩效目标</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①是否符合国家法律法规、国民经济和社会发展总体规划；</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②是否符合部门</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三定</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方案确定的职责；</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①符合国家相关法律法规，本</w:t>
            </w:r>
            <w:r>
              <w:rPr>
                <w:rStyle w:val="9"/>
                <w:rFonts w:hint="eastAsia" w:cs="Times New Roman"/>
                <w:sz w:val="20"/>
                <w:szCs w:val="20"/>
                <w:lang w:val="en-US" w:eastAsia="zh-CN" w:bidi="ar"/>
              </w:rPr>
              <w:t>区</w:t>
            </w:r>
            <w:r>
              <w:rPr>
                <w:rStyle w:val="9"/>
                <w:rFonts w:hint="default" w:ascii="Times New Roman" w:hAnsi="Times New Roman" w:cs="Times New Roman"/>
                <w:sz w:val="20"/>
                <w:szCs w:val="20"/>
                <w:lang w:val="en-US" w:eastAsia="zh-CN" w:bidi="ar"/>
              </w:rPr>
              <w:t>国民经济和社会发展规划，计</w:t>
            </w:r>
            <w:r>
              <w:rPr>
                <w:rStyle w:val="10"/>
                <w:rFonts w:hint="default" w:ascii="Times New Roman" w:hAnsi="Times New Roman" w:eastAsia="宋体" w:cs="Times New Roman"/>
                <w:sz w:val="20"/>
                <w:szCs w:val="20"/>
                <w:lang w:val="en-US" w:eastAsia="zh-CN" w:bidi="ar"/>
              </w:rPr>
              <w:t>0.5</w:t>
            </w:r>
            <w:r>
              <w:rPr>
                <w:rStyle w:val="9"/>
                <w:rFonts w:hint="default" w:ascii="Times New Roman" w:hAnsi="Times New Roman" w:cs="Times New Roman"/>
                <w:sz w:val="20"/>
                <w:szCs w:val="20"/>
                <w:lang w:val="en-US" w:eastAsia="zh-CN" w:bidi="ar"/>
              </w:rPr>
              <w:t>分，否则不得分；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②与部门（单位）职责密切相关，计</w:t>
            </w:r>
            <w:r>
              <w:rPr>
                <w:rStyle w:val="10"/>
                <w:rFonts w:hint="default" w:ascii="Times New Roman" w:hAnsi="Times New Roman" w:eastAsia="宋体" w:cs="Times New Roman"/>
                <w:sz w:val="20"/>
                <w:szCs w:val="20"/>
                <w:lang w:val="en-US" w:eastAsia="zh-CN" w:bidi="ar"/>
              </w:rPr>
              <w:t>0.5</w:t>
            </w:r>
            <w:r>
              <w:rPr>
                <w:rStyle w:val="9"/>
                <w:rFonts w:hint="default" w:ascii="Times New Roman" w:hAnsi="Times New Roman" w:cs="Times New Roman"/>
                <w:sz w:val="20"/>
                <w:szCs w:val="20"/>
                <w:lang w:val="en-US" w:eastAsia="zh-CN" w:bidi="ar"/>
              </w:rPr>
              <w:t>分，否则不得分；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③符合部门制定的发展实施规划，计</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9"/>
                <w:rFonts w:hint="default" w:ascii="Times New Roman" w:hAnsi="Times New Roman" w:cs="Times New Roman"/>
                <w:sz w:val="20"/>
                <w:szCs w:val="20"/>
                <w:lang w:val="en-US" w:eastAsia="zh-CN" w:bidi="ar"/>
              </w:rPr>
            </w:pPr>
            <w:r>
              <w:rPr>
                <w:rStyle w:val="9"/>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绩效指标</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①是否将部门整体的绩效目标细化分解为具体的工作任务；</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②是否通过清晰、可衡量的指标值予以体现。</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③是否与部门年度的任务数或计划数相对应；</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①有目标，计1分，否则不得分；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②目标明确，细化量化良好，个性指标中量化指标超过</w:t>
            </w:r>
            <w:r>
              <w:rPr>
                <w:rStyle w:val="10"/>
                <w:rFonts w:hint="default" w:ascii="Times New Roman" w:hAnsi="Times New Roman" w:eastAsia="宋体" w:cs="Times New Roman"/>
                <w:sz w:val="20"/>
                <w:szCs w:val="20"/>
                <w:lang w:val="en-US" w:eastAsia="zh-CN" w:bidi="ar"/>
              </w:rPr>
              <w:t>3</w:t>
            </w:r>
            <w:r>
              <w:rPr>
                <w:rStyle w:val="9"/>
                <w:rFonts w:hint="default" w:ascii="Times New Roman" w:hAnsi="Times New Roman" w:cs="Times New Roman"/>
                <w:sz w:val="20"/>
                <w:szCs w:val="20"/>
                <w:lang w:val="en-US" w:eastAsia="zh-CN" w:bidi="ar"/>
              </w:rPr>
              <w:t>个，计1分，量化指标为</w:t>
            </w:r>
            <w:r>
              <w:rPr>
                <w:rStyle w:val="10"/>
                <w:rFonts w:hint="default" w:ascii="Times New Roman" w:hAnsi="Times New Roman" w:eastAsia="宋体" w:cs="Times New Roman"/>
                <w:sz w:val="20"/>
                <w:szCs w:val="20"/>
                <w:lang w:val="en-US" w:eastAsia="zh-CN" w:bidi="ar"/>
              </w:rPr>
              <w:t>2</w:t>
            </w:r>
            <w:r>
              <w:rPr>
                <w:rStyle w:val="9"/>
                <w:rFonts w:hint="default" w:ascii="Times New Roman" w:hAnsi="Times New Roman" w:cs="Times New Roman"/>
                <w:sz w:val="20"/>
                <w:szCs w:val="20"/>
                <w:lang w:val="en-US" w:eastAsia="zh-CN" w:bidi="ar"/>
              </w:rPr>
              <w:t>个，计</w:t>
            </w:r>
            <w:r>
              <w:rPr>
                <w:rStyle w:val="10"/>
                <w:rFonts w:hint="default" w:ascii="Times New Roman" w:hAnsi="Times New Roman" w:eastAsia="宋体" w:cs="Times New Roman"/>
                <w:sz w:val="20"/>
                <w:szCs w:val="20"/>
                <w:lang w:val="en-US" w:eastAsia="zh-CN" w:bidi="ar"/>
              </w:rPr>
              <w:t>0.5</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t>2</w:t>
            </w:r>
            <w:r>
              <w:rPr>
                <w:rStyle w:val="9"/>
                <w:rFonts w:hint="default" w:ascii="Times New Roman" w:hAnsi="Times New Roman" w:cs="Times New Roman"/>
                <w:sz w:val="20"/>
                <w:szCs w:val="20"/>
                <w:lang w:val="en-US" w:eastAsia="zh-CN" w:bidi="ar"/>
              </w:rPr>
              <w:t>个以下不得分；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③与年度任务数或计划数相对应，计1分，低于</w:t>
            </w:r>
            <w:r>
              <w:rPr>
                <w:rStyle w:val="10"/>
                <w:rFonts w:hint="default" w:ascii="Times New Roman" w:hAnsi="Times New Roman" w:eastAsia="宋体" w:cs="Times New Roman"/>
                <w:sz w:val="20"/>
                <w:szCs w:val="20"/>
                <w:lang w:val="en-US" w:eastAsia="zh-CN" w:bidi="ar"/>
              </w:rPr>
              <w:t>2</w:t>
            </w:r>
            <w:r>
              <w:rPr>
                <w:rStyle w:val="9"/>
                <w:rFonts w:hint="default" w:ascii="Times New Roman" w:hAnsi="Times New Roman" w:cs="Times New Roman"/>
                <w:sz w:val="20"/>
                <w:szCs w:val="20"/>
                <w:lang w:val="en-US" w:eastAsia="zh-CN" w:bidi="ar"/>
              </w:rPr>
              <w:t>个，计0.5分，低于</w:t>
            </w:r>
            <w:r>
              <w:rPr>
                <w:rStyle w:val="10"/>
                <w:rFonts w:hint="default" w:ascii="Times New Roman" w:hAnsi="Times New Roman" w:eastAsia="宋体" w:cs="Times New Roman"/>
                <w:sz w:val="20"/>
                <w:szCs w:val="20"/>
                <w:lang w:val="en-US" w:eastAsia="zh-CN" w:bidi="ar"/>
              </w:rPr>
              <w:t>4</w:t>
            </w:r>
            <w:r>
              <w:rPr>
                <w:rStyle w:val="9"/>
                <w:rFonts w:hint="default" w:ascii="Times New Roman" w:hAnsi="Times New Roman" w:cs="Times New Roman"/>
                <w:sz w:val="20"/>
                <w:szCs w:val="20"/>
                <w:lang w:val="en-US" w:eastAsia="zh-CN" w:bidi="ar"/>
              </w:rPr>
              <w:t>个不得分；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9"/>
                <w:rFonts w:hint="default" w:ascii="Times New Roman" w:hAnsi="Times New Roman" w:cs="Times New Roman"/>
                <w:sz w:val="20"/>
                <w:szCs w:val="20"/>
                <w:lang w:val="en-US" w:eastAsia="zh-CN" w:bidi="ar"/>
              </w:rPr>
            </w:pPr>
            <w:r>
              <w:rPr>
                <w:rStyle w:val="9"/>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预算</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配置</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t>4</w:t>
            </w:r>
            <w:r>
              <w:rPr>
                <w:rStyle w:val="9"/>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在职人员控制率</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（在职人员数</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编制数）</w:t>
            </w:r>
            <w:r>
              <w:rPr>
                <w:rStyle w:val="10"/>
                <w:rFonts w:hint="default" w:ascii="Times New Roman" w:hAnsi="Times New Roman" w:eastAsia="宋体" w:cs="Times New Roman"/>
                <w:sz w:val="20"/>
                <w:szCs w:val="20"/>
                <w:lang w:val="en-US" w:eastAsia="zh-CN" w:bidi="ar"/>
              </w:rPr>
              <w:t>×100%</w:t>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聘用人员控制率≦人社和编办共同批复的人数；</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在职人员数：部门（单位）实际在职人数</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以财政部门确定的部门决算编制口径为准。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在职人员控制率≦</w:t>
            </w:r>
            <w:r>
              <w:rPr>
                <w:rStyle w:val="10"/>
                <w:rFonts w:hint="default" w:ascii="Times New Roman" w:hAnsi="Times New Roman" w:eastAsia="宋体" w:cs="Times New Roman"/>
                <w:sz w:val="20"/>
                <w:szCs w:val="20"/>
                <w:lang w:val="en-US" w:eastAsia="zh-CN" w:bidi="ar"/>
              </w:rPr>
              <w:t>100%</w:t>
            </w:r>
            <w:r>
              <w:rPr>
                <w:rStyle w:val="9"/>
                <w:rFonts w:hint="default" w:ascii="Times New Roman" w:hAnsi="Times New Roman" w:cs="Times New Roman"/>
                <w:sz w:val="20"/>
                <w:szCs w:val="20"/>
                <w:lang w:val="en-US" w:eastAsia="zh-CN" w:bidi="ar"/>
              </w:rPr>
              <w:t>计</w:t>
            </w:r>
            <w:r>
              <w:rPr>
                <w:rStyle w:val="10"/>
                <w:rFonts w:hint="default" w:ascii="Times New Roman" w:hAnsi="Times New Roman" w:eastAsia="宋体" w:cs="Times New Roman"/>
                <w:sz w:val="20"/>
                <w:szCs w:val="20"/>
                <w:lang w:val="en-US" w:eastAsia="zh-CN" w:bidi="ar"/>
              </w:rPr>
              <w:t>2</w:t>
            </w:r>
            <w:r>
              <w:rPr>
                <w:rStyle w:val="9"/>
                <w:rFonts w:hint="default" w:ascii="Times New Roman" w:hAnsi="Times New Roman" w:cs="Times New Roman"/>
                <w:sz w:val="20"/>
                <w:szCs w:val="20"/>
                <w:lang w:val="en-US" w:eastAsia="zh-CN" w:bidi="ar"/>
              </w:rPr>
              <w:t>分，每超出</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扣</w:t>
            </w:r>
            <w:r>
              <w:rPr>
                <w:rStyle w:val="10"/>
                <w:rFonts w:hint="default" w:ascii="Times New Roman" w:hAnsi="Times New Roman" w:eastAsia="宋体" w:cs="Times New Roman"/>
                <w:sz w:val="20"/>
                <w:szCs w:val="20"/>
                <w:lang w:val="en-US" w:eastAsia="zh-CN" w:bidi="ar"/>
              </w:rPr>
              <w:t>0.2</w:t>
            </w:r>
            <w:r>
              <w:rPr>
                <w:rStyle w:val="9"/>
                <w:rFonts w:hint="default" w:ascii="Times New Roman" w:hAnsi="Times New Roman" w:cs="Times New Roman"/>
                <w:sz w:val="20"/>
                <w:szCs w:val="20"/>
                <w:lang w:val="en-US" w:eastAsia="zh-CN" w:bidi="ar"/>
              </w:rPr>
              <w:t>分，扣完为止。</w:t>
            </w:r>
            <w:r>
              <w:rPr>
                <w:rStyle w:val="10"/>
                <w:rFonts w:hint="default" w:ascii="Times New Roman" w:hAnsi="Times New Roman" w:eastAsia="宋体" w:cs="Times New Roman"/>
                <w:sz w:val="20"/>
                <w:szCs w:val="20"/>
                <w:lang w:val="en-US" w:eastAsia="zh-CN" w:bidi="ar"/>
              </w:rPr>
              <w:br w:type="textWrapping"/>
            </w:r>
            <w:r>
              <w:rPr>
                <w:rStyle w:val="11"/>
                <w:rFonts w:hint="default" w:ascii="Times New Roman" w:hAnsi="Times New Roman" w:cs="Times New Roman"/>
                <w:color w:val="auto"/>
                <w:sz w:val="20"/>
                <w:szCs w:val="20"/>
                <w:lang w:val="en-US" w:eastAsia="zh-CN" w:bidi="ar"/>
              </w:rPr>
              <w:t>聘用人员实际使用数小于等于编办人社部门批复数，计</w:t>
            </w:r>
            <w:r>
              <w:rPr>
                <w:rStyle w:val="12"/>
                <w:rFonts w:hint="default" w:ascii="Times New Roman" w:hAnsi="Times New Roman" w:eastAsia="宋体" w:cs="Times New Roman"/>
                <w:color w:val="auto"/>
                <w:sz w:val="20"/>
                <w:szCs w:val="20"/>
                <w:lang w:val="en-US" w:eastAsia="zh-CN" w:bidi="ar"/>
              </w:rPr>
              <w:t>2</w:t>
            </w:r>
            <w:r>
              <w:rPr>
                <w:rStyle w:val="11"/>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9"/>
                <w:rFonts w:hint="default" w:ascii="Times New Roman" w:hAnsi="Times New Roman" w:cs="Times New Roman"/>
                <w:sz w:val="20"/>
                <w:szCs w:val="20"/>
                <w:lang w:val="en-US" w:eastAsia="zh-CN" w:bidi="ar"/>
              </w:rPr>
            </w:pPr>
            <w:r>
              <w:rPr>
                <w:rStyle w:val="9"/>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过程</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t>40</w:t>
            </w:r>
            <w:r>
              <w:rPr>
                <w:rStyle w:val="9"/>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①预算完成率</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（预算完成数</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预算数）</w:t>
            </w:r>
            <w:r>
              <w:rPr>
                <w:rStyle w:val="10"/>
                <w:rFonts w:hint="default" w:ascii="Times New Roman" w:hAnsi="Times New Roman" w:eastAsia="宋体" w:cs="Times New Roman"/>
                <w:sz w:val="20"/>
                <w:szCs w:val="20"/>
                <w:lang w:val="en-US" w:eastAsia="zh-CN" w:bidi="ar"/>
              </w:rPr>
              <w:t>×100%</w:t>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预算完成数：部门（单位）本年度实际完成的预算数。</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预算数：财政部门批复的本年度部门（单位）预算数及追加的项目预算数。</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②支付序时进度</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（序时执行数</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序时指标下达数）</w:t>
            </w:r>
            <w:r>
              <w:rPr>
                <w:rStyle w:val="10"/>
                <w:rFonts w:hint="default" w:ascii="Times New Roman" w:hAnsi="Times New Roman" w:eastAsia="宋体" w:cs="Times New Roman"/>
                <w:sz w:val="20"/>
                <w:szCs w:val="20"/>
                <w:lang w:val="en-US" w:eastAsia="zh-CN" w:bidi="ar"/>
              </w:rPr>
              <w:t>×100%</w:t>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③部门预算项目支出调剂到</w:t>
            </w:r>
            <w:r>
              <w:rPr>
                <w:rStyle w:val="9"/>
                <w:rFonts w:hint="eastAsia" w:cs="Times New Roman"/>
                <w:sz w:val="20"/>
                <w:szCs w:val="20"/>
                <w:highlight w:val="red"/>
                <w:lang w:val="en-US" w:eastAsia="zh-CN" w:bidi="ar"/>
              </w:rPr>
              <w:t>单位</w:t>
            </w:r>
            <w:r>
              <w:rPr>
                <w:rStyle w:val="9"/>
                <w:rFonts w:hint="default" w:ascii="Times New Roman" w:hAnsi="Times New Roman" w:cs="Times New Roman"/>
                <w:sz w:val="20"/>
                <w:szCs w:val="20"/>
                <w:lang w:val="en-US" w:eastAsia="zh-CN" w:bidi="ar"/>
              </w:rPr>
              <w:t>。</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①全年预算完成率</w:t>
            </w:r>
            <w:r>
              <w:rPr>
                <w:rStyle w:val="10"/>
                <w:rFonts w:hint="default" w:ascii="Times New Roman" w:hAnsi="Times New Roman" w:eastAsia="宋体" w:cs="Times New Roman"/>
                <w:sz w:val="20"/>
                <w:szCs w:val="20"/>
                <w:lang w:val="en-US" w:eastAsia="zh-CN" w:bidi="ar"/>
              </w:rPr>
              <w:t>95%</w:t>
            </w:r>
            <w:r>
              <w:rPr>
                <w:rStyle w:val="9"/>
                <w:rFonts w:hint="default" w:ascii="Times New Roman" w:hAnsi="Times New Roman" w:cs="Times New Roman"/>
                <w:sz w:val="20"/>
                <w:szCs w:val="20"/>
                <w:lang w:val="en-US" w:eastAsia="zh-CN" w:bidi="ar"/>
              </w:rPr>
              <w:t>以上计</w:t>
            </w:r>
            <w:r>
              <w:rPr>
                <w:rStyle w:val="10"/>
                <w:rFonts w:hint="default" w:ascii="Times New Roman" w:hAnsi="Times New Roman" w:eastAsia="宋体" w:cs="Times New Roman"/>
                <w:sz w:val="20"/>
                <w:szCs w:val="20"/>
                <w:lang w:val="en-US" w:eastAsia="zh-CN" w:bidi="ar"/>
              </w:rPr>
              <w:t>2</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t>95-90%</w:t>
            </w:r>
            <w:r>
              <w:rPr>
                <w:rStyle w:val="9"/>
                <w:rFonts w:hint="default" w:ascii="Times New Roman" w:hAnsi="Times New Roman" w:cs="Times New Roman"/>
                <w:sz w:val="20"/>
                <w:szCs w:val="20"/>
                <w:lang w:val="en-US" w:eastAsia="zh-CN" w:bidi="ar"/>
              </w:rPr>
              <w:t>（含），计</w:t>
            </w:r>
            <w:r>
              <w:rPr>
                <w:rStyle w:val="10"/>
                <w:rFonts w:hint="default" w:ascii="Times New Roman" w:hAnsi="Times New Roman" w:eastAsia="宋体" w:cs="Times New Roman"/>
                <w:sz w:val="20"/>
                <w:szCs w:val="20"/>
                <w:lang w:val="en-US" w:eastAsia="zh-CN" w:bidi="ar"/>
              </w:rPr>
              <w:t>1.5</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t>90-80%</w:t>
            </w:r>
            <w:r>
              <w:rPr>
                <w:rStyle w:val="9"/>
                <w:rFonts w:hint="default" w:ascii="Times New Roman" w:hAnsi="Times New Roman" w:cs="Times New Roman"/>
                <w:sz w:val="20"/>
                <w:szCs w:val="20"/>
                <w:lang w:val="en-US" w:eastAsia="zh-CN" w:bidi="ar"/>
              </w:rPr>
              <w:t>（含），计</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分，小于</w:t>
            </w:r>
            <w:r>
              <w:rPr>
                <w:rStyle w:val="10"/>
                <w:rFonts w:hint="default" w:ascii="Times New Roman" w:hAnsi="Times New Roman" w:eastAsia="宋体" w:cs="Times New Roman"/>
                <w:sz w:val="20"/>
                <w:szCs w:val="20"/>
                <w:lang w:val="en-US" w:eastAsia="zh-CN" w:bidi="ar"/>
              </w:rPr>
              <w:t>80%</w:t>
            </w:r>
            <w:r>
              <w:rPr>
                <w:rStyle w:val="9"/>
                <w:rFonts w:hint="default" w:ascii="Times New Roman" w:hAnsi="Times New Roman" w:cs="Times New Roman"/>
                <w:sz w:val="20"/>
                <w:szCs w:val="20"/>
                <w:lang w:val="en-US" w:eastAsia="zh-CN" w:bidi="ar"/>
              </w:rPr>
              <w:t>不得分；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②一、二、三季度末支付序时进度分别达到</w:t>
            </w:r>
            <w:r>
              <w:rPr>
                <w:rStyle w:val="10"/>
                <w:rFonts w:hint="default" w:ascii="Times New Roman" w:hAnsi="Times New Roman" w:eastAsia="宋体" w:cs="Times New Roman"/>
                <w:sz w:val="20"/>
                <w:szCs w:val="20"/>
                <w:lang w:val="en-US" w:eastAsia="zh-CN" w:bidi="ar"/>
              </w:rPr>
              <w:t>20%</w:t>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t>50%</w:t>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t>80%</w:t>
            </w:r>
            <w:r>
              <w:rPr>
                <w:rStyle w:val="9"/>
                <w:rFonts w:hint="default" w:ascii="Times New Roman" w:hAnsi="Times New Roman" w:cs="Times New Roman"/>
                <w:sz w:val="20"/>
                <w:szCs w:val="20"/>
                <w:lang w:val="en-US" w:eastAsia="zh-CN" w:bidi="ar"/>
              </w:rPr>
              <w:t>（含）以上计</w:t>
            </w:r>
            <w:r>
              <w:rPr>
                <w:rStyle w:val="10"/>
                <w:rFonts w:hint="default" w:ascii="Times New Roman" w:hAnsi="Times New Roman" w:eastAsia="宋体" w:cs="Times New Roman"/>
                <w:sz w:val="20"/>
                <w:szCs w:val="20"/>
                <w:lang w:val="en-US" w:eastAsia="zh-CN" w:bidi="ar"/>
              </w:rPr>
              <w:t>2</w:t>
            </w:r>
            <w:r>
              <w:rPr>
                <w:rStyle w:val="9"/>
                <w:rFonts w:hint="default" w:ascii="Times New Roman" w:hAnsi="Times New Roman" w:cs="Times New Roman"/>
                <w:sz w:val="20"/>
                <w:szCs w:val="20"/>
                <w:lang w:val="en-US" w:eastAsia="zh-CN" w:bidi="ar"/>
              </w:rPr>
              <w:t>分，每低</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个百分点扣</w:t>
            </w:r>
            <w:r>
              <w:rPr>
                <w:rStyle w:val="10"/>
                <w:rFonts w:hint="default" w:ascii="Times New Roman" w:hAnsi="Times New Roman" w:eastAsia="宋体" w:cs="Times New Roman"/>
                <w:sz w:val="20"/>
                <w:szCs w:val="20"/>
                <w:lang w:val="en-US" w:eastAsia="zh-CN" w:bidi="ar"/>
              </w:rPr>
              <w:t>0.2</w:t>
            </w:r>
            <w:r>
              <w:rPr>
                <w:rStyle w:val="9"/>
                <w:rFonts w:hint="default" w:ascii="Times New Roman" w:hAnsi="Times New Roman" w:cs="Times New Roman"/>
                <w:sz w:val="20"/>
                <w:szCs w:val="20"/>
                <w:lang w:val="en-US" w:eastAsia="zh-CN" w:bidi="ar"/>
              </w:rPr>
              <w:t>分，扣完为止。</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③部门预算项目支出调剂到</w:t>
            </w:r>
            <w:r>
              <w:rPr>
                <w:rStyle w:val="9"/>
                <w:rFonts w:hint="eastAsia" w:cs="Times New Roman"/>
                <w:sz w:val="20"/>
                <w:szCs w:val="20"/>
                <w:highlight w:val="red"/>
                <w:lang w:val="en-US" w:eastAsia="zh-CN" w:bidi="ar"/>
              </w:rPr>
              <w:t>单位</w:t>
            </w:r>
            <w:r>
              <w:rPr>
                <w:rStyle w:val="9"/>
                <w:rFonts w:hint="default" w:ascii="Times New Roman" w:hAnsi="Times New Roman" w:cs="Times New Roman"/>
                <w:sz w:val="20"/>
                <w:szCs w:val="20"/>
                <w:lang w:val="en-US" w:eastAsia="zh-CN" w:bidi="ar"/>
              </w:rPr>
              <w:t>小于等于项目支出</w:t>
            </w:r>
            <w:r>
              <w:rPr>
                <w:rStyle w:val="10"/>
                <w:rFonts w:hint="default" w:ascii="Times New Roman" w:hAnsi="Times New Roman" w:eastAsia="宋体" w:cs="Times New Roman"/>
                <w:sz w:val="20"/>
                <w:szCs w:val="20"/>
                <w:lang w:val="en-US" w:eastAsia="zh-CN" w:bidi="ar"/>
              </w:rPr>
              <w:t>2%</w:t>
            </w:r>
            <w:r>
              <w:rPr>
                <w:rStyle w:val="9"/>
                <w:rFonts w:hint="default" w:ascii="Times New Roman" w:hAnsi="Times New Roman" w:cs="Times New Roman"/>
                <w:sz w:val="20"/>
                <w:szCs w:val="20"/>
                <w:lang w:val="en-US" w:eastAsia="zh-CN" w:bidi="ar"/>
              </w:rPr>
              <w:t>，计</w:t>
            </w:r>
            <w:r>
              <w:rPr>
                <w:rStyle w:val="10"/>
                <w:rFonts w:hint="default" w:ascii="Times New Roman" w:hAnsi="Times New Roman" w:eastAsia="宋体" w:cs="Times New Roman"/>
                <w:sz w:val="20"/>
                <w:szCs w:val="20"/>
                <w:lang w:val="en-US" w:eastAsia="zh-CN" w:bidi="ar"/>
              </w:rPr>
              <w:t>2</w:t>
            </w:r>
            <w:r>
              <w:rPr>
                <w:rStyle w:val="9"/>
                <w:rFonts w:hint="default" w:ascii="Times New Roman" w:hAnsi="Times New Roman" w:cs="Times New Roman"/>
                <w:sz w:val="20"/>
                <w:szCs w:val="20"/>
                <w:lang w:val="en-US" w:eastAsia="zh-CN" w:bidi="ar"/>
              </w:rPr>
              <w:t>分；大于</w:t>
            </w:r>
            <w:r>
              <w:rPr>
                <w:rStyle w:val="10"/>
                <w:rFonts w:hint="default" w:ascii="Times New Roman" w:hAnsi="Times New Roman" w:eastAsia="宋体" w:cs="Times New Roman"/>
                <w:sz w:val="20"/>
                <w:szCs w:val="20"/>
                <w:lang w:val="en-US" w:eastAsia="zh-CN" w:bidi="ar"/>
              </w:rPr>
              <w:t>2%</w:t>
            </w:r>
            <w:r>
              <w:rPr>
                <w:rStyle w:val="9"/>
                <w:rFonts w:hint="default" w:ascii="Times New Roman" w:hAnsi="Times New Roman" w:cs="Times New Roman"/>
                <w:sz w:val="20"/>
                <w:szCs w:val="20"/>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9"/>
                <w:rFonts w:hint="default" w:ascii="Times New Roman" w:hAnsi="Times New Roman" w:cs="Times New Roman"/>
                <w:sz w:val="20"/>
                <w:szCs w:val="20"/>
                <w:lang w:val="en-US" w:eastAsia="zh-CN" w:bidi="ar"/>
              </w:rPr>
            </w:pPr>
            <w:r>
              <w:rPr>
                <w:rStyle w:val="9"/>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过程</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t>40</w:t>
            </w:r>
            <w:r>
              <w:rPr>
                <w:rStyle w:val="9"/>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预算调整率</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（预算调整数</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预算数）</w:t>
            </w:r>
            <w:r>
              <w:rPr>
                <w:rStyle w:val="10"/>
                <w:rFonts w:hint="default" w:ascii="Times New Roman" w:hAnsi="Times New Roman" w:eastAsia="宋体" w:cs="Times New Roman"/>
                <w:sz w:val="20"/>
                <w:szCs w:val="20"/>
                <w:lang w:val="en-US" w:eastAsia="zh-CN" w:bidi="ar"/>
              </w:rPr>
              <w:t>×100%</w:t>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预算调整率</w:t>
            </w:r>
            <w:r>
              <w:rPr>
                <w:rStyle w:val="10"/>
                <w:rFonts w:hint="default" w:ascii="Times New Roman" w:hAnsi="Times New Roman" w:eastAsia="宋体" w:cs="Times New Roman"/>
                <w:sz w:val="20"/>
                <w:szCs w:val="20"/>
                <w:lang w:val="en-US" w:eastAsia="zh-CN" w:bidi="ar"/>
              </w:rPr>
              <w:t>&lt;5%</w:t>
            </w:r>
            <w:r>
              <w:rPr>
                <w:rStyle w:val="9"/>
                <w:rFonts w:hint="default" w:ascii="Times New Roman" w:hAnsi="Times New Roman" w:cs="Times New Roman"/>
                <w:sz w:val="20"/>
                <w:szCs w:val="20"/>
                <w:lang w:val="en-US" w:eastAsia="zh-CN" w:bidi="ar"/>
              </w:rPr>
              <w:t>，计</w:t>
            </w:r>
            <w:r>
              <w:rPr>
                <w:rStyle w:val="10"/>
                <w:rFonts w:hint="default" w:ascii="Times New Roman" w:hAnsi="Times New Roman" w:eastAsia="宋体" w:cs="Times New Roman"/>
                <w:sz w:val="20"/>
                <w:szCs w:val="20"/>
                <w:lang w:val="en-US" w:eastAsia="zh-CN" w:bidi="ar"/>
              </w:rPr>
              <w:t>3</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t>5-10%</w:t>
            </w:r>
            <w:r>
              <w:rPr>
                <w:rStyle w:val="9"/>
                <w:rFonts w:hint="default" w:ascii="Times New Roman" w:hAnsi="Times New Roman" w:cs="Times New Roman"/>
                <w:sz w:val="20"/>
                <w:szCs w:val="20"/>
                <w:lang w:val="en-US" w:eastAsia="zh-CN" w:bidi="ar"/>
              </w:rPr>
              <w:t>（含），计</w:t>
            </w:r>
            <w:r>
              <w:rPr>
                <w:rStyle w:val="10"/>
                <w:rFonts w:hint="default" w:ascii="Times New Roman" w:hAnsi="Times New Roman" w:eastAsia="宋体" w:cs="Times New Roman"/>
                <w:sz w:val="20"/>
                <w:szCs w:val="20"/>
                <w:lang w:val="en-US" w:eastAsia="zh-CN" w:bidi="ar"/>
              </w:rPr>
              <w:t>1.5</w:t>
            </w:r>
            <w:r>
              <w:rPr>
                <w:rStyle w:val="9"/>
                <w:rFonts w:hint="default" w:ascii="Times New Roman" w:hAnsi="Times New Roman" w:cs="Times New Roman"/>
                <w:sz w:val="20"/>
                <w:szCs w:val="20"/>
                <w:lang w:val="en-US" w:eastAsia="zh-CN" w:bidi="ar"/>
              </w:rPr>
              <w:t>分；大于</w:t>
            </w:r>
            <w:r>
              <w:rPr>
                <w:rStyle w:val="10"/>
                <w:rFonts w:hint="default" w:ascii="Times New Roman" w:hAnsi="Times New Roman" w:eastAsia="宋体" w:cs="Times New Roman"/>
                <w:sz w:val="20"/>
                <w:szCs w:val="20"/>
                <w:lang w:val="en-US" w:eastAsia="zh-CN" w:bidi="ar"/>
              </w:rPr>
              <w:t>10%</w:t>
            </w:r>
            <w:r>
              <w:rPr>
                <w:rStyle w:val="9"/>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9"/>
                <w:rFonts w:hint="default" w:ascii="Times New Roman" w:hAnsi="Times New Roman" w:cs="Times New Roman"/>
                <w:sz w:val="20"/>
                <w:szCs w:val="20"/>
                <w:lang w:val="en-US" w:eastAsia="zh-CN" w:bidi="ar"/>
              </w:rPr>
            </w:pPr>
            <w:r>
              <w:rPr>
                <w:rStyle w:val="9"/>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政府</w:t>
            </w:r>
            <w:r>
              <w:rPr>
                <w:rFonts w:hint="default" w:ascii="Times New Roman" w:hAnsi="Times New Roman" w:eastAsia="宋体" w:cs="Times New Roman"/>
                <w:i w:val="0"/>
                <w:color w:val="000000"/>
                <w:kern w:val="0"/>
                <w:sz w:val="20"/>
                <w:szCs w:val="20"/>
                <w:u w:val="none"/>
                <w:lang w:val="en-US" w:eastAsia="zh-CN" w:bidi="ar"/>
              </w:rPr>
              <w:t>文件规定，预算单位年度安排的</w:t>
            </w: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级预算资金</w:t>
            </w:r>
            <w:r>
              <w:rPr>
                <w:rFonts w:hint="default" w:ascii="Times New Roman" w:hAnsi="Times New Roman" w:eastAsia="宋体" w:cs="Times New Roman"/>
                <w:i w:val="0"/>
                <w:color w:val="000000"/>
                <w:kern w:val="0"/>
                <w:sz w:val="20"/>
                <w:szCs w:val="20"/>
                <w:u w:val="none"/>
                <w:lang w:val="en-US" w:eastAsia="zh-CN" w:bidi="ar"/>
              </w:rPr>
              <w:t>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本级资金</w:t>
            </w:r>
            <w:r>
              <w:rPr>
                <w:rFonts w:hint="default" w:ascii="Times New Roman" w:hAnsi="Times New Roman" w:eastAsia="宋体" w:cs="Times New Roman"/>
                <w:i w:val="0"/>
                <w:color w:val="000000"/>
                <w:kern w:val="0"/>
                <w:sz w:val="20"/>
                <w:szCs w:val="20"/>
                <w:u w:val="none"/>
                <w:lang w:val="en-US" w:eastAsia="zh-CN" w:bidi="ar"/>
              </w:rPr>
              <w:t>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9"/>
                <w:rFonts w:hint="default" w:ascii="Times New Roman" w:hAnsi="Times New Roman" w:cs="Times New Roman"/>
                <w:sz w:val="20"/>
                <w:szCs w:val="20"/>
                <w:lang w:val="en-US" w:eastAsia="zh-CN" w:bidi="ar"/>
              </w:rPr>
            </w:pP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eastAsia="宋体" w:cs="Times New Roman"/>
                <w:sz w:val="20"/>
                <w:szCs w:val="20"/>
                <w:lang w:val="en-US" w:eastAsia="zh-CN" w:bidi="ar"/>
              </w:rPr>
            </w:pPr>
            <w:r>
              <w:rPr>
                <w:rStyle w:val="9"/>
                <w:rFonts w:hint="default" w:ascii="Times New Roman" w:hAnsi="Times New Roman" w:cs="Times New Roman"/>
                <w:sz w:val="20"/>
                <w:szCs w:val="20"/>
                <w:lang w:val="en-US" w:eastAsia="zh-CN" w:bidi="ar"/>
              </w:rPr>
              <w:t>经费</w:t>
            </w:r>
            <w:r>
              <w:rPr>
                <w:rStyle w:val="10"/>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三公经费</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控制率</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三公经费</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实际支出数</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三公经费</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预算安排数）</w:t>
            </w:r>
            <w:r>
              <w:rPr>
                <w:rStyle w:val="10"/>
                <w:rFonts w:hint="default" w:ascii="Times New Roman" w:hAnsi="Times New Roman" w:eastAsia="宋体" w:cs="Times New Roman"/>
                <w:sz w:val="20"/>
                <w:szCs w:val="20"/>
                <w:lang w:val="en-US" w:eastAsia="zh-CN" w:bidi="ar"/>
              </w:rPr>
              <w:t>×100%</w:t>
            </w:r>
            <w:r>
              <w:rPr>
                <w:rStyle w:val="9"/>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三公经费</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控制率</w:t>
            </w:r>
            <w:r>
              <w:rPr>
                <w:rStyle w:val="10"/>
                <w:rFonts w:hint="default" w:ascii="Times New Roman" w:hAnsi="Times New Roman" w:eastAsia="宋体" w:cs="Times New Roman"/>
                <w:sz w:val="20"/>
                <w:szCs w:val="20"/>
                <w:lang w:val="en-US" w:eastAsia="zh-CN" w:bidi="ar"/>
              </w:rPr>
              <w:t>100%</w:t>
            </w:r>
            <w:r>
              <w:rPr>
                <w:rStyle w:val="9"/>
                <w:rFonts w:hint="default" w:ascii="Times New Roman" w:hAnsi="Times New Roman" w:cs="Times New Roman"/>
                <w:sz w:val="20"/>
                <w:szCs w:val="20"/>
                <w:lang w:val="en-US" w:eastAsia="zh-CN" w:bidi="ar"/>
              </w:rPr>
              <w:t>以下（含）计</w:t>
            </w:r>
            <w:r>
              <w:rPr>
                <w:rStyle w:val="10"/>
                <w:rFonts w:hint="default" w:ascii="Times New Roman" w:hAnsi="Times New Roman" w:eastAsia="宋体" w:cs="Times New Roman"/>
                <w:sz w:val="20"/>
                <w:szCs w:val="20"/>
                <w:lang w:val="en-US" w:eastAsia="zh-CN" w:bidi="ar"/>
              </w:rPr>
              <w:t>2</w:t>
            </w:r>
            <w:r>
              <w:rPr>
                <w:rStyle w:val="9"/>
                <w:rFonts w:hint="default" w:ascii="Times New Roman" w:hAnsi="Times New Roman" w:cs="Times New Roman"/>
                <w:sz w:val="20"/>
                <w:szCs w:val="20"/>
                <w:lang w:val="en-US" w:eastAsia="zh-CN" w:bidi="ar"/>
              </w:rPr>
              <w:t>分，每超出</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扣</w:t>
            </w:r>
            <w:r>
              <w:rPr>
                <w:rStyle w:val="10"/>
                <w:rFonts w:hint="default" w:ascii="Times New Roman" w:hAnsi="Times New Roman" w:eastAsia="宋体" w:cs="Times New Roman"/>
                <w:sz w:val="20"/>
                <w:szCs w:val="20"/>
                <w:lang w:val="en-US" w:eastAsia="zh-CN" w:bidi="ar"/>
              </w:rPr>
              <w:t>0.15</w:t>
            </w:r>
            <w:r>
              <w:rPr>
                <w:rStyle w:val="9"/>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0"/>
                <w:rFonts w:hint="default" w:ascii="Times New Roman" w:hAnsi="Times New Roman" w:eastAsia="宋体" w:cs="Times New Roman"/>
                <w:sz w:val="20"/>
                <w:szCs w:val="20"/>
                <w:lang w:val="en-US" w:eastAsia="zh-CN" w:bidi="ar"/>
              </w:rPr>
            </w:pPr>
            <w:r>
              <w:rPr>
                <w:rStyle w:val="10"/>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政府采购</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执行率和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政府采购执行率</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（实际政府采购金额</w:t>
            </w:r>
            <w:r>
              <w:rPr>
                <w:rStyle w:val="10"/>
                <w:rFonts w:hint="default" w:ascii="Times New Roman" w:hAnsi="Times New Roman" w:eastAsia="宋体" w:cs="Times New Roman"/>
                <w:sz w:val="20"/>
                <w:szCs w:val="20"/>
                <w:lang w:val="en-US" w:eastAsia="zh-CN" w:bidi="ar"/>
              </w:rPr>
              <w:t>/</w:t>
            </w:r>
            <w:r>
              <w:rPr>
                <w:rStyle w:val="9"/>
                <w:rFonts w:hint="default" w:ascii="Times New Roman" w:hAnsi="Times New Roman" w:cs="Times New Roman"/>
                <w:sz w:val="20"/>
                <w:szCs w:val="20"/>
                <w:lang w:val="en-US" w:eastAsia="zh-CN" w:bidi="ar"/>
              </w:rPr>
              <w:t>政府采购预算数）</w:t>
            </w:r>
            <w:r>
              <w:rPr>
                <w:rStyle w:val="10"/>
                <w:rFonts w:hint="default" w:ascii="Times New Roman" w:hAnsi="Times New Roman" w:eastAsia="宋体" w:cs="Times New Roman"/>
                <w:sz w:val="20"/>
                <w:szCs w:val="20"/>
                <w:lang w:val="en-US" w:eastAsia="zh-CN" w:bidi="ar"/>
              </w:rPr>
              <w:t>×100%</w:t>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r>
              <w:rPr>
                <w:rStyle w:val="9"/>
                <w:rFonts w:hint="default" w:ascii="Times New Roman" w:hAnsi="Times New Roman"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预算单位严格执行</w:t>
            </w:r>
            <w:r>
              <w:rPr>
                <w:rStyle w:val="9"/>
                <w:rFonts w:hint="eastAsia" w:cs="Times New Roman"/>
                <w:sz w:val="20"/>
                <w:szCs w:val="20"/>
                <w:lang w:val="en-US" w:eastAsia="zh-CN" w:bidi="ar"/>
              </w:rPr>
              <w:t>《中华人民共和国政府采购法》</w:t>
            </w:r>
            <w:r>
              <w:rPr>
                <w:rStyle w:val="9"/>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政府采购执行率</w:t>
            </w:r>
            <w:r>
              <w:rPr>
                <w:rStyle w:val="10"/>
                <w:rFonts w:hint="default" w:ascii="Times New Roman" w:hAnsi="Times New Roman" w:eastAsia="宋体" w:cs="Times New Roman"/>
                <w:sz w:val="20"/>
                <w:szCs w:val="20"/>
                <w:lang w:val="en-US" w:eastAsia="zh-CN" w:bidi="ar"/>
              </w:rPr>
              <w:t>100%</w:t>
            </w:r>
            <w:r>
              <w:rPr>
                <w:rStyle w:val="9"/>
                <w:rFonts w:hint="default" w:ascii="Times New Roman" w:hAnsi="Times New Roman" w:cs="Times New Roman"/>
                <w:sz w:val="20"/>
                <w:szCs w:val="20"/>
                <w:lang w:val="en-US" w:eastAsia="zh-CN" w:bidi="ar"/>
              </w:rPr>
              <w:t>计</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分，每超过（降低）</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扣</w:t>
            </w:r>
            <w:r>
              <w:rPr>
                <w:rStyle w:val="10"/>
                <w:rFonts w:hint="default" w:ascii="Times New Roman" w:hAnsi="Times New Roman" w:eastAsia="宋体" w:cs="Times New Roman"/>
                <w:sz w:val="20"/>
                <w:szCs w:val="20"/>
                <w:lang w:val="en-US" w:eastAsia="zh-CN" w:bidi="ar"/>
              </w:rPr>
              <w:t>0.1</w:t>
            </w:r>
            <w:r>
              <w:rPr>
                <w:rStyle w:val="9"/>
                <w:rFonts w:hint="default" w:ascii="Times New Roman" w:hAnsi="Times New Roman" w:cs="Times New Roman"/>
                <w:sz w:val="20"/>
                <w:szCs w:val="20"/>
                <w:lang w:val="en-US" w:eastAsia="zh-CN" w:bidi="ar"/>
              </w:rPr>
              <w:t>分，扣完为止。</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9"/>
                <w:rFonts w:hint="default" w:ascii="Times New Roman" w:hAnsi="Times New Roman" w:cs="Times New Roman"/>
                <w:sz w:val="20"/>
                <w:szCs w:val="20"/>
                <w:lang w:val="en-US" w:eastAsia="zh-CN" w:bidi="ar"/>
              </w:rPr>
            </w:pPr>
            <w:r>
              <w:rPr>
                <w:rStyle w:val="9"/>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预算</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管理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t>20</w:t>
            </w:r>
            <w:r>
              <w:rPr>
                <w:rStyle w:val="9"/>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管理制度</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①部门（单位）内控制度、内部财务管理制度和会计核算制度是否健全；</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②相关管理制度是否合法、合规、完整；</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①部门（单位）内控制度、内部财务管理制度和会计核算制度健全，计</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分，否则酌情扣分；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②管理制度合法、合规、完整，计</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分，否则酌情扣分；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③管理制度得到有效执行，计</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例不符合扣</w:t>
            </w:r>
            <w:r>
              <w:rPr>
                <w:rStyle w:val="10"/>
                <w:rFonts w:hint="default" w:ascii="Times New Roman" w:hAnsi="Times New Roman" w:eastAsia="宋体" w:cs="Times New Roman"/>
                <w:sz w:val="20"/>
                <w:szCs w:val="20"/>
                <w:lang w:val="en-US" w:eastAsia="zh-CN" w:bidi="ar"/>
              </w:rPr>
              <w:t>0.2</w:t>
            </w:r>
            <w:r>
              <w:rPr>
                <w:rStyle w:val="9"/>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9"/>
                <w:rFonts w:hint="default" w:ascii="Times New Roman" w:hAnsi="Times New Roman" w:cs="Times New Roman"/>
                <w:sz w:val="20"/>
                <w:szCs w:val="20"/>
                <w:lang w:val="en-US" w:eastAsia="zh-CN" w:bidi="ar"/>
              </w:rPr>
            </w:pPr>
            <w:r>
              <w:rPr>
                <w:rStyle w:val="9"/>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资金使用</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①是否符合国家财经法规和财务管理制度以及有关专项资金管理办法的规定；</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②资金的支付是否有完整的审批程序和手续；</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③重大项目开支和大额资金使用是否经单位党组集体研究决策；</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④是否符合项目预算批复或合同规定的用途；</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⑤是否存在截留、挤占、挪用、虚列支出等情况；</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①符合国家财经法规和财务管理制度以及有关专项资金管理办法的规定，计</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例不符合扣</w:t>
            </w:r>
            <w:r>
              <w:rPr>
                <w:rStyle w:val="10"/>
                <w:rFonts w:hint="default" w:ascii="Times New Roman" w:hAnsi="Times New Roman" w:eastAsia="宋体" w:cs="Times New Roman"/>
                <w:sz w:val="20"/>
                <w:szCs w:val="20"/>
                <w:lang w:val="en-US" w:eastAsia="zh-CN" w:bidi="ar"/>
              </w:rPr>
              <w:t>0.2</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②资金的支付有完整的审批程序和手续，计</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例不符合扣</w:t>
            </w:r>
            <w:r>
              <w:rPr>
                <w:rStyle w:val="10"/>
                <w:rFonts w:hint="default" w:ascii="Times New Roman" w:hAnsi="Times New Roman" w:eastAsia="宋体" w:cs="Times New Roman"/>
                <w:sz w:val="20"/>
                <w:szCs w:val="20"/>
                <w:lang w:val="en-US" w:eastAsia="zh-CN" w:bidi="ar"/>
              </w:rPr>
              <w:t>0.2</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③重大项目开支和大额资金使用经过单位党组集体研究决策，计</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例不符合扣</w:t>
            </w:r>
            <w:r>
              <w:rPr>
                <w:rStyle w:val="10"/>
                <w:rFonts w:hint="default" w:ascii="Times New Roman" w:hAnsi="Times New Roman" w:eastAsia="宋体" w:cs="Times New Roman"/>
                <w:sz w:val="20"/>
                <w:szCs w:val="20"/>
                <w:lang w:val="en-US" w:eastAsia="zh-CN" w:bidi="ar"/>
              </w:rPr>
              <w:t>0.2</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④符合项目预算批复或合同规定的用途，计</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例不符合扣</w:t>
            </w:r>
            <w:r>
              <w:rPr>
                <w:rStyle w:val="10"/>
                <w:rFonts w:hint="default" w:ascii="Times New Roman" w:hAnsi="Times New Roman" w:eastAsia="宋体" w:cs="Times New Roman"/>
                <w:sz w:val="20"/>
                <w:szCs w:val="20"/>
                <w:lang w:val="en-US" w:eastAsia="zh-CN" w:bidi="ar"/>
              </w:rPr>
              <w:t>0.2</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⑤不存在截留、挤占、挪用、虚列支出等情况，计</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分，</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例不符合本指标</w:t>
            </w:r>
            <w:r>
              <w:rPr>
                <w:rStyle w:val="10"/>
                <w:rFonts w:hint="default" w:ascii="Times New Roman" w:hAnsi="Times New Roman" w:eastAsia="宋体" w:cs="Times New Roman"/>
                <w:sz w:val="20"/>
                <w:szCs w:val="20"/>
                <w:lang w:val="en-US" w:eastAsia="zh-CN" w:bidi="ar"/>
              </w:rPr>
              <w:t>6</w:t>
            </w:r>
            <w:r>
              <w:rPr>
                <w:rStyle w:val="9"/>
                <w:rFonts w:hint="default" w:ascii="Times New Roman" w:hAnsi="Times New Roman" w:cs="Times New Roman"/>
                <w:sz w:val="20"/>
                <w:szCs w:val="20"/>
                <w:lang w:val="en-US" w:eastAsia="zh-CN" w:bidi="ar"/>
              </w:rPr>
              <w:t>分全扣；</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⑥</w:t>
            </w:r>
            <w:r>
              <w:rPr>
                <w:rStyle w:val="9"/>
                <w:rFonts w:hint="default" w:ascii="Times New Roman" w:hAnsi="Times New Roman" w:cs="Times New Roman"/>
                <w:spacing w:val="-6"/>
                <w:sz w:val="20"/>
                <w:szCs w:val="20"/>
                <w:lang w:val="en-US" w:eastAsia="zh-CN" w:bidi="ar"/>
              </w:rPr>
              <w:t>不存在重复申报项目、虚报冒领资金，计</w:t>
            </w:r>
            <w:r>
              <w:rPr>
                <w:rStyle w:val="10"/>
                <w:rFonts w:hint="default" w:ascii="Times New Roman" w:hAnsi="Times New Roman" w:eastAsia="宋体" w:cs="Times New Roman"/>
                <w:spacing w:val="-6"/>
                <w:sz w:val="20"/>
                <w:szCs w:val="20"/>
                <w:lang w:val="en-US" w:eastAsia="zh-CN" w:bidi="ar"/>
              </w:rPr>
              <w:t>1</w:t>
            </w:r>
            <w:r>
              <w:rPr>
                <w:rStyle w:val="9"/>
                <w:rFonts w:hint="default" w:ascii="Times New Roman" w:hAnsi="Times New Roman" w:cs="Times New Roman"/>
                <w:spacing w:val="-6"/>
                <w:sz w:val="20"/>
                <w:szCs w:val="20"/>
                <w:lang w:val="en-US" w:eastAsia="zh-CN" w:bidi="ar"/>
              </w:rPr>
              <w:t>分，</w:t>
            </w:r>
            <w:r>
              <w:rPr>
                <w:rStyle w:val="10"/>
                <w:rFonts w:hint="default" w:ascii="Times New Roman" w:hAnsi="Times New Roman" w:eastAsia="宋体" w:cs="Times New Roman"/>
                <w:spacing w:val="-6"/>
                <w:sz w:val="20"/>
                <w:szCs w:val="20"/>
                <w:lang w:val="en-US" w:eastAsia="zh-CN" w:bidi="ar"/>
              </w:rPr>
              <w:t>1</w:t>
            </w:r>
            <w:r>
              <w:rPr>
                <w:rStyle w:val="9"/>
                <w:rFonts w:hint="default" w:ascii="Times New Roman" w:hAnsi="Times New Roman" w:cs="Times New Roman"/>
                <w:spacing w:val="-6"/>
                <w:sz w:val="20"/>
                <w:szCs w:val="20"/>
                <w:lang w:val="en-US" w:eastAsia="zh-CN" w:bidi="ar"/>
              </w:rPr>
              <w:t>例不符合本指标6分全扣；</w:t>
            </w:r>
            <w:r>
              <w:rPr>
                <w:rStyle w:val="9"/>
                <w:rFonts w:hint="default" w:ascii="Times New Roman" w:hAnsi="Times New Roman"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9"/>
                <w:rFonts w:hint="default" w:ascii="Times New Roman" w:hAnsi="Times New Roman" w:cs="Times New Roman"/>
                <w:sz w:val="20"/>
                <w:szCs w:val="20"/>
                <w:lang w:val="en-US" w:eastAsia="zh-CN" w:bidi="ar"/>
              </w:rPr>
            </w:pPr>
            <w:r>
              <w:rPr>
                <w:rStyle w:val="9"/>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过程</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t>40</w:t>
            </w:r>
            <w:r>
              <w:rPr>
                <w:rStyle w:val="9"/>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9"/>
                <w:rFonts w:hint="default" w:ascii="Times New Roman" w:hAnsi="Times New Roman" w:cs="Times New Roman"/>
                <w:sz w:val="20"/>
                <w:szCs w:val="20"/>
                <w:lang w:val="en-US" w:eastAsia="zh-CN" w:bidi="ar"/>
              </w:rPr>
              <w:t>预算</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管理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t>20</w:t>
            </w:r>
            <w:r>
              <w:rPr>
                <w:rStyle w:val="9"/>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①预算单位按规定及时、准确、完整的公开预决算和绩效管理信息；</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①、②各计</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绩效自评</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根据</w:t>
            </w:r>
            <w:r>
              <w:rPr>
                <w:rStyle w:val="9"/>
                <w:rFonts w:hint="eastAsia" w:cs="Times New Roman"/>
                <w:sz w:val="20"/>
                <w:szCs w:val="20"/>
                <w:highlight w:val="red"/>
                <w:lang w:val="en-US" w:eastAsia="zh-CN" w:bidi="ar"/>
              </w:rPr>
              <w:t>区</w:t>
            </w:r>
            <w:r>
              <w:rPr>
                <w:rStyle w:val="9"/>
                <w:rFonts w:hint="default" w:ascii="Times New Roman" w:hAnsi="Times New Roman" w:cs="Times New Roman"/>
                <w:sz w:val="20"/>
                <w:szCs w:val="20"/>
                <w:highlight w:val="red"/>
                <w:lang w:val="en-US" w:eastAsia="zh-CN" w:bidi="ar"/>
              </w:rPr>
              <w:t>财政局</w:t>
            </w:r>
            <w:r>
              <w:rPr>
                <w:rStyle w:val="9"/>
                <w:rFonts w:hint="default" w:ascii="Times New Roman" w:hAnsi="Times New Roman" w:cs="Times New Roman"/>
                <w:sz w:val="20"/>
                <w:szCs w:val="20"/>
                <w:lang w:val="en-US" w:eastAsia="zh-CN" w:bidi="ar"/>
              </w:rPr>
              <w:t>2020年考核结果，评审为优，计</w:t>
            </w:r>
            <w:r>
              <w:rPr>
                <w:rStyle w:val="10"/>
                <w:rFonts w:hint="default" w:ascii="Times New Roman" w:hAnsi="Times New Roman" w:eastAsia="宋体" w:cs="Times New Roman"/>
                <w:sz w:val="20"/>
                <w:szCs w:val="20"/>
                <w:lang w:val="en-US" w:eastAsia="zh-CN" w:bidi="ar"/>
              </w:rPr>
              <w:t>4</w:t>
            </w:r>
            <w:r>
              <w:rPr>
                <w:rStyle w:val="9"/>
                <w:rFonts w:hint="default" w:ascii="Times New Roman" w:hAnsi="Times New Roman" w:cs="Times New Roman"/>
                <w:sz w:val="20"/>
                <w:szCs w:val="20"/>
                <w:lang w:val="en-US" w:eastAsia="zh-CN" w:bidi="ar"/>
              </w:rPr>
              <w:t>分；评审为良，计</w:t>
            </w:r>
            <w:r>
              <w:rPr>
                <w:rStyle w:val="10"/>
                <w:rFonts w:hint="default" w:ascii="Times New Roman" w:hAnsi="Times New Roman" w:eastAsia="宋体" w:cs="Times New Roman"/>
                <w:sz w:val="20"/>
                <w:szCs w:val="20"/>
                <w:lang w:val="en-US" w:eastAsia="zh-CN" w:bidi="ar"/>
              </w:rPr>
              <w:t>3</w:t>
            </w:r>
            <w:r>
              <w:rPr>
                <w:rStyle w:val="9"/>
                <w:rFonts w:hint="default" w:ascii="Times New Roman" w:hAnsi="Times New Roman" w:cs="Times New Roman"/>
                <w:sz w:val="20"/>
                <w:szCs w:val="20"/>
                <w:lang w:val="en-US" w:eastAsia="zh-CN" w:bidi="ar"/>
              </w:rPr>
              <w:t>分；评审为中，计</w:t>
            </w:r>
            <w:r>
              <w:rPr>
                <w:rStyle w:val="10"/>
                <w:rFonts w:hint="default" w:ascii="Times New Roman" w:hAnsi="Times New Roman" w:eastAsia="宋体" w:cs="Times New Roman"/>
                <w:sz w:val="20"/>
                <w:szCs w:val="20"/>
                <w:lang w:val="en-US" w:eastAsia="zh-CN" w:bidi="ar"/>
              </w:rPr>
              <w:t>2</w:t>
            </w:r>
            <w:r>
              <w:rPr>
                <w:rStyle w:val="9"/>
                <w:rFonts w:hint="default" w:ascii="Times New Roman" w:hAnsi="Times New Roman" w:cs="Times New Roman"/>
                <w:sz w:val="20"/>
                <w:szCs w:val="20"/>
                <w:lang w:val="en-US" w:eastAsia="zh-CN" w:bidi="ar"/>
              </w:rPr>
              <w:t>分；评审为低，计</w:t>
            </w:r>
            <w:r>
              <w:rPr>
                <w:rStyle w:val="10"/>
                <w:rFonts w:hint="default" w:ascii="Times New Roman" w:hAnsi="Times New Roman" w:eastAsia="宋体" w:cs="Times New Roman"/>
                <w:sz w:val="20"/>
                <w:szCs w:val="20"/>
                <w:lang w:val="en-US" w:eastAsia="zh-CN" w:bidi="ar"/>
              </w:rPr>
              <w:t>1</w:t>
            </w:r>
            <w:r>
              <w:rPr>
                <w:rStyle w:val="9"/>
                <w:rFonts w:hint="default" w:ascii="Times New Roman" w:hAnsi="Times New Roman" w:cs="Times New Roman"/>
                <w:sz w:val="20"/>
                <w:szCs w:val="20"/>
                <w:lang w:val="en-US" w:eastAsia="zh-CN" w:bidi="ar"/>
              </w:rPr>
              <w:t>分；评审为差，计</w:t>
            </w:r>
            <w:r>
              <w:rPr>
                <w:rStyle w:val="10"/>
                <w:rFonts w:hint="default" w:ascii="Times New Roman" w:hAnsi="Times New Roman" w:eastAsia="宋体" w:cs="Times New Roman"/>
                <w:sz w:val="20"/>
                <w:szCs w:val="20"/>
                <w:lang w:val="en-US" w:eastAsia="zh-CN" w:bidi="ar"/>
              </w:rPr>
              <w:t>0</w:t>
            </w:r>
            <w:r>
              <w:rPr>
                <w:rStyle w:val="9"/>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2019年重点评价问题全部整改，计</w:t>
            </w:r>
            <w:r>
              <w:rPr>
                <w:rStyle w:val="10"/>
                <w:rFonts w:hint="default" w:ascii="Times New Roman" w:hAnsi="Times New Roman" w:eastAsia="宋体" w:cs="Times New Roman"/>
                <w:sz w:val="20"/>
                <w:szCs w:val="20"/>
                <w:lang w:val="en-US" w:eastAsia="zh-CN" w:bidi="ar"/>
              </w:rPr>
              <w:t>5</w:t>
            </w:r>
            <w:r>
              <w:rPr>
                <w:rStyle w:val="9"/>
                <w:rFonts w:hint="default" w:ascii="Times New Roman" w:hAnsi="Times New Roman" w:cs="Times New Roman"/>
                <w:sz w:val="20"/>
                <w:szCs w:val="20"/>
                <w:lang w:val="en-US" w:eastAsia="zh-CN" w:bidi="ar"/>
              </w:rPr>
              <w:t>分；2019年重点评价问题部分整改，计</w:t>
            </w:r>
            <w:r>
              <w:rPr>
                <w:rStyle w:val="10"/>
                <w:rFonts w:hint="default" w:ascii="Times New Roman" w:hAnsi="Times New Roman" w:eastAsia="宋体" w:cs="Times New Roman"/>
                <w:sz w:val="20"/>
                <w:szCs w:val="20"/>
                <w:lang w:val="en-US" w:eastAsia="zh-CN" w:bidi="ar"/>
              </w:rPr>
              <w:t>3</w:t>
            </w:r>
            <w:r>
              <w:rPr>
                <w:rStyle w:val="9"/>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资产</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管理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t>5</w:t>
            </w:r>
            <w:r>
              <w:rPr>
                <w:rStyle w:val="9"/>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管理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①是否已制定合法、合规、完整的资产管理制度；</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②相关资产管理制度是否得到有效执行；</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③资产配置是否编制年度预算；</w:t>
            </w:r>
            <w:r>
              <w:rPr>
                <w:rStyle w:val="9"/>
                <w:rFonts w:hint="default" w:ascii="Times New Roman" w:hAnsi="Times New Roman"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①已制定合法、合规、完整的资产管理制度，计</w:t>
            </w:r>
            <w:r>
              <w:rPr>
                <w:rStyle w:val="10"/>
                <w:rFonts w:hint="default" w:ascii="Times New Roman" w:hAnsi="Times New Roman" w:eastAsia="宋体" w:cs="Times New Roman"/>
                <w:sz w:val="20"/>
                <w:szCs w:val="20"/>
                <w:lang w:val="en-US" w:eastAsia="zh-CN" w:bidi="ar"/>
              </w:rPr>
              <w:t>0.5</w:t>
            </w:r>
            <w:r>
              <w:rPr>
                <w:rStyle w:val="9"/>
                <w:rFonts w:hint="default" w:ascii="Times New Roman" w:hAnsi="Times New Roman" w:cs="Times New Roman"/>
                <w:sz w:val="20"/>
                <w:szCs w:val="20"/>
                <w:lang w:val="en-US" w:eastAsia="zh-CN" w:bidi="ar"/>
              </w:rPr>
              <w:t>分，否则不得分；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②相关资产管理制度得到有效执行，计</w:t>
            </w:r>
            <w:r>
              <w:rPr>
                <w:rStyle w:val="10"/>
                <w:rFonts w:hint="default" w:ascii="Times New Roman" w:hAnsi="Times New Roman" w:eastAsia="宋体" w:cs="Times New Roman"/>
                <w:sz w:val="20"/>
                <w:szCs w:val="20"/>
                <w:lang w:val="en-US" w:eastAsia="zh-CN" w:bidi="ar"/>
              </w:rPr>
              <w:t>0.5</w:t>
            </w:r>
            <w:r>
              <w:rPr>
                <w:rStyle w:val="9"/>
                <w:rFonts w:hint="default" w:ascii="Times New Roman" w:hAnsi="Times New Roman" w:cs="Times New Roman"/>
                <w:sz w:val="20"/>
                <w:szCs w:val="20"/>
                <w:lang w:val="en-US" w:eastAsia="zh-CN" w:bidi="ar"/>
              </w:rPr>
              <w:t>分，否则，不得分；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③资产管理编制年度预算，计</w:t>
            </w:r>
            <w:r>
              <w:rPr>
                <w:rStyle w:val="10"/>
                <w:rFonts w:hint="default" w:ascii="Times New Roman" w:hAnsi="Times New Roman" w:eastAsia="宋体" w:cs="Times New Roman"/>
                <w:sz w:val="20"/>
                <w:szCs w:val="20"/>
                <w:lang w:val="en-US" w:eastAsia="zh-CN" w:bidi="ar"/>
              </w:rPr>
              <w:t>0.5</w:t>
            </w:r>
            <w:r>
              <w:rPr>
                <w:rStyle w:val="9"/>
                <w:rFonts w:hint="default" w:ascii="Times New Roman" w:hAnsi="Times New Roman" w:cs="Times New Roman"/>
                <w:sz w:val="20"/>
                <w:szCs w:val="20"/>
                <w:lang w:val="en-US" w:eastAsia="zh-CN" w:bidi="ar"/>
              </w:rPr>
              <w:t>分，未编制不得分。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④资产配置预算实际执行情况未超年度预算（按程序审批除外），计</w:t>
            </w:r>
            <w:r>
              <w:rPr>
                <w:rStyle w:val="10"/>
                <w:rFonts w:hint="default" w:ascii="Times New Roman" w:hAnsi="Times New Roman" w:eastAsia="宋体" w:cs="Times New Roman"/>
                <w:sz w:val="20"/>
                <w:szCs w:val="20"/>
                <w:lang w:val="en-US" w:eastAsia="zh-CN" w:bidi="ar"/>
              </w:rPr>
              <w:t>0.5</w:t>
            </w:r>
            <w:r>
              <w:rPr>
                <w:rStyle w:val="9"/>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资产管理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①资产保存是否完整并有台账；</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②资产配置是否合理；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③资产处置是否规范；</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④资产账务管理是否合规，是否</w:t>
            </w:r>
            <w:r>
              <w:rPr>
                <w:rStyle w:val="9"/>
                <w:rFonts w:hint="eastAsia" w:cs="Times New Roman"/>
                <w:sz w:val="20"/>
                <w:szCs w:val="20"/>
                <w:lang w:val="en-US" w:eastAsia="zh-CN" w:bidi="ar"/>
              </w:rPr>
              <w:t>账实相符</w:t>
            </w:r>
            <w:r>
              <w:rPr>
                <w:rStyle w:val="9"/>
                <w:rFonts w:hint="default" w:ascii="Times New Roman" w:hAnsi="Times New Roman" w:cs="Times New Roman"/>
                <w:sz w:val="20"/>
                <w:szCs w:val="20"/>
                <w:lang w:val="en-US" w:eastAsia="zh-CN" w:bidi="ar"/>
              </w:rPr>
              <w:t>；</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⑤资产是否有偿使用或处置收入及时足额上缴；</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⑥相关资产购置是否履行政府采购手续；</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10"/>
                <w:rFonts w:hint="default" w:ascii="Times New Roman" w:hAnsi="Times New Roman" w:eastAsia="宋体" w:cs="Times New Roman"/>
                <w:sz w:val="20"/>
                <w:szCs w:val="20"/>
                <w:lang w:val="en-US" w:eastAsia="zh-CN" w:bidi="ar"/>
              </w:rPr>
              <w:t>0.5</w:t>
            </w:r>
            <w:r>
              <w:rPr>
                <w:rStyle w:val="9"/>
                <w:rFonts w:hint="default" w:ascii="Times New Roman" w:hAnsi="Times New Roman" w:cs="Times New Roman"/>
                <w:sz w:val="20"/>
                <w:szCs w:val="20"/>
                <w:lang w:val="en-US" w:eastAsia="zh-CN" w:bidi="ar"/>
              </w:rPr>
              <w:t>分，发现一例不符，扣</w:t>
            </w:r>
            <w:r>
              <w:rPr>
                <w:rStyle w:val="10"/>
                <w:rFonts w:hint="default" w:ascii="Times New Roman" w:hAnsi="Times New Roman" w:eastAsia="宋体" w:cs="Times New Roman"/>
                <w:sz w:val="20"/>
                <w:szCs w:val="20"/>
                <w:lang w:val="en-US" w:eastAsia="zh-CN" w:bidi="ar"/>
              </w:rPr>
              <w:t>0.1</w:t>
            </w:r>
            <w:r>
              <w:rPr>
                <w:rStyle w:val="9"/>
                <w:rFonts w:hint="default" w:ascii="Times New Roman" w:hAnsi="Times New Roman" w:cs="Times New Roman"/>
                <w:sz w:val="20"/>
                <w:szCs w:val="20"/>
                <w:lang w:val="en-US" w:eastAsia="zh-CN" w:bidi="ar"/>
              </w:rPr>
              <w:t>分，扣完为止；</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②资产处置规范，计0.5分，发现一例不符，扣0.1分，扣完为止；</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③资产有偿使用或处置收入及时足额上缴，计0.5分，发现未上缴，本项不得分；</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cs="Times New Roman"/>
                <w:sz w:val="20"/>
                <w:szCs w:val="20"/>
                <w:lang w:val="en-US" w:eastAsia="zh-CN" w:bidi="ar"/>
              </w:rPr>
              <w:t>固定资产</w:t>
            </w:r>
            <w:r>
              <w:rPr>
                <w:rStyle w:val="10"/>
                <w:rFonts w:hint="default" w:ascii="Times New Roman" w:hAnsi="Times New Roman" w:eastAsia="宋体" w:cs="Times New Roman"/>
                <w:sz w:val="20"/>
                <w:szCs w:val="20"/>
                <w:lang w:val="en-US" w:eastAsia="zh-CN" w:bidi="ar"/>
              </w:rPr>
              <w:br w:type="textWrapping"/>
            </w:r>
            <w:r>
              <w:rPr>
                <w:rStyle w:val="9"/>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r>
              <w:rPr>
                <w:rStyle w:val="9"/>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9"/>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100</w:t>
            </w:r>
          </w:p>
        </w:tc>
      </w:tr>
    </w:tbl>
    <w:p/>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N/>
        <w:bidi w:val="0"/>
        <w:adjustRightInd/>
        <w:snapToGrid/>
        <w:spacing w:line="600" w:lineRule="exact"/>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3</w:t>
      </w:r>
    </w:p>
    <w:p>
      <w:pPr>
        <w:keepNext w:val="0"/>
        <w:keepLines w:val="0"/>
        <w:pageBreakBefore w:val="0"/>
        <w:kinsoku/>
        <w:wordWrap/>
        <w:overflowPunct/>
        <w:topLinePunct w:val="0"/>
        <w:autoSpaceDN/>
        <w:bidi w:val="0"/>
        <w:adjustRightInd/>
        <w:snapToGrid/>
        <w:spacing w:line="600" w:lineRule="exact"/>
        <w:jc w:val="left"/>
        <w:textAlignment w:val="auto"/>
        <w:rPr>
          <w:rFonts w:hint="eastAsia" w:ascii="Times New Roman" w:hAnsi="Times New Roman" w:eastAsia="仿宋_GB2312" w:cs="仿宋_GB2312"/>
          <w:kern w:val="0"/>
          <w:sz w:val="32"/>
          <w:szCs w:val="32"/>
          <w:lang w:val="en-US" w:eastAsia="zh-CN"/>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Times New Roman" w:hAnsi="Times New Roman" w:eastAsia="仿宋_GB2312" w:cs="仿宋_GB2312"/>
          <w:b/>
          <w:bCs/>
          <w:sz w:val="44"/>
          <w:szCs w:val="44"/>
        </w:rPr>
      </w:pPr>
      <w:r>
        <w:rPr>
          <w:rFonts w:hint="eastAsia" w:ascii="Times New Roman" w:hAnsi="Times New Roman" w:eastAsia="仿宋_GB2312" w:cs="仿宋_GB2312"/>
          <w:b/>
          <w:bCs/>
          <w:sz w:val="44"/>
          <w:szCs w:val="44"/>
          <w:lang w:val="en-US" w:eastAsia="zh-CN"/>
        </w:rPr>
        <w:t>2020</w:t>
      </w:r>
      <w:r>
        <w:rPr>
          <w:rFonts w:hint="eastAsia" w:ascii="Times New Roman" w:hAnsi="Times New Roman" w:eastAsia="仿宋_GB2312" w:cs="仿宋_GB2312"/>
          <w:b/>
          <w:bCs/>
          <w:sz w:val="44"/>
          <w:szCs w:val="44"/>
        </w:rPr>
        <w:t>年度</w:t>
      </w:r>
      <w:r>
        <w:rPr>
          <w:rFonts w:hint="eastAsia" w:ascii="Times New Roman" w:hAnsi="Times New Roman" w:eastAsia="仿宋_GB2312" w:cs="仿宋_GB2312"/>
          <w:b/>
          <w:bCs/>
          <w:sz w:val="44"/>
          <w:szCs w:val="44"/>
          <w:lang w:eastAsia="zh-CN"/>
        </w:rPr>
        <w:t>雨花区妇联</w:t>
      </w:r>
      <w:r>
        <w:rPr>
          <w:rFonts w:hint="eastAsia" w:ascii="Times New Roman" w:hAnsi="Times New Roman" w:eastAsia="仿宋_GB2312" w:cs="仿宋_GB2312"/>
          <w:b/>
          <w:bCs/>
          <w:sz w:val="44"/>
          <w:szCs w:val="44"/>
        </w:rPr>
        <w:t>单位部门整体支出预算绩效自评报告</w:t>
      </w: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Times New Roman" w:hAnsi="Times New Roman" w:eastAsia="仿宋_GB2312" w:cs="仿宋_GB2312"/>
          <w:b/>
          <w:bCs/>
          <w:sz w:val="44"/>
          <w:szCs w:val="44"/>
        </w:rPr>
      </w:pP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N/>
        <w:bidi w:val="0"/>
        <w:adjustRightInd/>
        <w:snapToGrid/>
        <w:spacing w:line="600" w:lineRule="exact"/>
        <w:jc w:val="both"/>
        <w:textAlignment w:val="auto"/>
        <w:rPr>
          <w:rFonts w:hint="default" w:ascii="Times New Roman" w:hAnsi="Times New Roman" w:eastAsia="黑体" w:cs="Times New Roman"/>
          <w:sz w:val="44"/>
          <w:szCs w:val="44"/>
        </w:rPr>
      </w:pPr>
    </w:p>
    <w:p>
      <w:pPr>
        <w:keepNext w:val="0"/>
        <w:keepLines w:val="0"/>
        <w:pageBreakBefore w:val="0"/>
        <w:kinsoku/>
        <w:wordWrap/>
        <w:overflowPunct/>
        <w:topLinePunct w:val="0"/>
        <w:autoSpaceDN/>
        <w:bidi w:val="0"/>
        <w:adjustRightInd/>
        <w:snapToGrid/>
        <w:spacing w:line="600" w:lineRule="exact"/>
        <w:ind w:firstLine="880" w:firstLineChars="200"/>
        <w:jc w:val="center"/>
        <w:textAlignment w:val="auto"/>
        <w:rPr>
          <w:rFonts w:hint="default" w:ascii="Times New Roman" w:hAnsi="Times New Roman" w:eastAsia="黑体" w:cs="Times New Roman"/>
          <w:sz w:val="44"/>
          <w:szCs w:val="44"/>
        </w:rPr>
      </w:pPr>
    </w:p>
    <w:p>
      <w:pPr>
        <w:keepNext w:val="0"/>
        <w:keepLines w:val="0"/>
        <w:pageBreakBefore w:val="0"/>
        <w:kinsoku/>
        <w:wordWrap/>
        <w:overflowPunct/>
        <w:topLinePunct w:val="0"/>
        <w:autoSpaceDN/>
        <w:bidi w:val="0"/>
        <w:adjustRightInd/>
        <w:snapToGrid/>
        <w:spacing w:line="600" w:lineRule="exact"/>
        <w:ind w:firstLine="880" w:firstLineChars="200"/>
        <w:jc w:val="center"/>
        <w:textAlignment w:val="auto"/>
        <w:rPr>
          <w:rFonts w:hint="default" w:ascii="Times New Roman" w:hAnsi="Times New Roman" w:eastAsia="黑体" w:cs="Times New Roman"/>
          <w:sz w:val="44"/>
          <w:szCs w:val="44"/>
        </w:rPr>
      </w:pPr>
    </w:p>
    <w:p>
      <w:pPr>
        <w:keepNext w:val="0"/>
        <w:keepLines w:val="0"/>
        <w:pageBreakBefore w:val="0"/>
        <w:kinsoku/>
        <w:wordWrap/>
        <w:overflowPunct/>
        <w:topLinePunct w:val="0"/>
        <w:autoSpaceDN/>
        <w:bidi w:val="0"/>
        <w:adjustRightInd/>
        <w:snapToGrid/>
        <w:spacing w:line="600" w:lineRule="exact"/>
        <w:ind w:firstLine="880" w:firstLineChars="200"/>
        <w:jc w:val="center"/>
        <w:textAlignment w:val="auto"/>
        <w:rPr>
          <w:rFonts w:hint="default" w:ascii="Times New Roman" w:hAnsi="Times New Roman" w:eastAsia="黑体" w:cs="Times New Roman"/>
          <w:sz w:val="44"/>
          <w:szCs w:val="44"/>
        </w:rPr>
      </w:pPr>
    </w:p>
    <w:p>
      <w:pPr>
        <w:keepNext w:val="0"/>
        <w:keepLines w:val="0"/>
        <w:pageBreakBefore w:val="0"/>
        <w:kinsoku/>
        <w:wordWrap/>
        <w:overflowPunct/>
        <w:topLinePunct w:val="0"/>
        <w:autoSpaceDN/>
        <w:bidi w:val="0"/>
        <w:adjustRightInd/>
        <w:snapToGrid/>
        <w:spacing w:line="600" w:lineRule="exact"/>
        <w:ind w:firstLine="880" w:firstLineChars="200"/>
        <w:jc w:val="center"/>
        <w:textAlignment w:val="auto"/>
        <w:rPr>
          <w:rFonts w:hint="default" w:ascii="Times New Roman" w:hAnsi="Times New Roman" w:eastAsia="黑体" w:cs="Times New Roman"/>
          <w:sz w:val="44"/>
          <w:szCs w:val="44"/>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Times New Roman" w:hAnsi="Times New Roman" w:eastAsia="黑体" w:cs="Times New Roman"/>
          <w:sz w:val="36"/>
          <w:szCs w:val="36"/>
          <w:lang w:eastAsia="zh-CN"/>
        </w:rPr>
      </w:pPr>
      <w:r>
        <w:rPr>
          <w:rFonts w:hint="default" w:ascii="Times New Roman" w:hAnsi="Times New Roman" w:eastAsia="黑体" w:cs="Times New Roman"/>
          <w:sz w:val="36"/>
          <w:szCs w:val="36"/>
        </w:rPr>
        <w:t>单位名称（盖章）：</w:t>
      </w:r>
      <w:r>
        <w:rPr>
          <w:rFonts w:hint="eastAsia" w:ascii="Times New Roman" w:hAnsi="Times New Roman" w:eastAsia="黑体" w:cs="Times New Roman"/>
          <w:sz w:val="36"/>
          <w:szCs w:val="36"/>
          <w:lang w:eastAsia="zh-CN"/>
        </w:rPr>
        <w:t>雨花区妇联</w:t>
      </w: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黑体" w:cs="Times New Roman"/>
          <w:sz w:val="36"/>
          <w:szCs w:val="36"/>
        </w:rPr>
      </w:pP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N/>
        <w:bidi w:val="0"/>
        <w:adjustRightInd/>
        <w:snapToGrid/>
        <w:spacing w:line="60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N/>
        <w:bidi w:val="0"/>
        <w:adjustRightInd/>
        <w:snapToGrid/>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Times New Roman" w:hAnsi="Times New Roman" w:eastAsia="仿宋_GB2312" w:cs="仿宋_GB2312"/>
          <w:b/>
          <w:bCs/>
          <w:sz w:val="44"/>
          <w:szCs w:val="44"/>
        </w:rPr>
      </w:pPr>
    </w:p>
    <w:p>
      <w:pPr>
        <w:keepNext w:val="0"/>
        <w:keepLines w:val="0"/>
        <w:pageBreakBefore w:val="0"/>
        <w:kinsoku/>
        <w:wordWrap/>
        <w:overflowPunct/>
        <w:topLinePunct w:val="0"/>
        <w:autoSpaceDN/>
        <w:bidi w:val="0"/>
        <w:adjustRightInd/>
        <w:snapToGrid/>
        <w:spacing w:line="600" w:lineRule="exact"/>
        <w:jc w:val="center"/>
        <w:textAlignment w:val="auto"/>
        <w:rPr>
          <w:rFonts w:hint="eastAsia" w:ascii="Times New Roman" w:hAnsi="Times New Roman" w:eastAsia="仿宋_GB2312" w:cs="仿宋_GB2312"/>
          <w:b/>
          <w:bCs/>
          <w:sz w:val="44"/>
          <w:szCs w:val="44"/>
        </w:rPr>
      </w:pPr>
    </w:p>
    <w:p>
      <w:pPr>
        <w:pStyle w:val="13"/>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仿宋_GB2312"/>
          <w:b/>
          <w:bCs/>
          <w:sz w:val="32"/>
          <w:szCs w:val="32"/>
        </w:rPr>
      </w:pPr>
    </w:p>
    <w:p>
      <w:pPr>
        <w:pStyle w:val="13"/>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部门、单位基本情况</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sz w:val="32"/>
          <w:szCs w:val="32"/>
        </w:rPr>
        <w:t>长沙市雨花区妇女联合会是党领导的为争取妇女进一步解放而联合起来的各界妇女的群众组织,是党和政府联系妇女群众的桥梁和纽带。机构为正科级级别，系参照公务员管理行政单位，实行全额预算管理形式。根据雨办发</w:t>
      </w:r>
      <w:r>
        <w:rPr>
          <w:rFonts w:hint="eastAsia" w:ascii="Times New Roman" w:hAnsi="Times New Roman" w:eastAsia="宋体" w:cs="宋体"/>
          <w:sz w:val="32"/>
          <w:szCs w:val="32"/>
        </w:rPr>
        <w:t>〔</w:t>
      </w:r>
      <w:r>
        <w:rPr>
          <w:rFonts w:hint="eastAsia" w:ascii="Times New Roman" w:hAnsi="Times New Roman" w:eastAsia="仿宋_GB2312"/>
          <w:sz w:val="32"/>
          <w:szCs w:val="32"/>
        </w:rPr>
        <w:t>2002</w:t>
      </w:r>
      <w:r>
        <w:rPr>
          <w:rFonts w:hint="eastAsia" w:ascii="Times New Roman" w:hAnsi="Times New Roman" w:eastAsia="宋体" w:cs="宋体"/>
          <w:sz w:val="32"/>
          <w:szCs w:val="32"/>
        </w:rPr>
        <w:t>〕</w:t>
      </w:r>
      <w:r>
        <w:rPr>
          <w:rFonts w:hint="eastAsia" w:ascii="Times New Roman" w:hAnsi="Times New Roman" w:eastAsia="仿宋_GB2312"/>
          <w:sz w:val="32"/>
          <w:szCs w:val="32"/>
        </w:rPr>
        <w:t>45号文件，区妇联行政编制3名，其中领导职数2名。现在职在编人数为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人，退休人员1名，合同制雇员</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人，区妇联共计</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人。区妇联20</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年无公务车辆。</w:t>
      </w:r>
    </w:p>
    <w:p>
      <w:pPr>
        <w:pStyle w:val="13"/>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lang w:eastAsia="zh-CN"/>
        </w:rPr>
        <w:t>部门整体</w:t>
      </w:r>
      <w:r>
        <w:rPr>
          <w:rFonts w:hint="eastAsia" w:ascii="Times New Roman" w:hAnsi="Times New Roman" w:eastAsia="黑体" w:cs="黑体"/>
          <w:b w:val="0"/>
          <w:bCs w:val="0"/>
          <w:sz w:val="32"/>
          <w:szCs w:val="32"/>
        </w:rPr>
        <w:t>预算支出情况</w:t>
      </w:r>
    </w:p>
    <w:p>
      <w:pPr>
        <w:pStyle w:val="13"/>
        <w:keepNext w:val="0"/>
        <w:keepLines w:val="0"/>
        <w:pageBreakBefore w:val="0"/>
        <w:widowControl/>
        <w:kinsoku/>
        <w:wordWrap/>
        <w:overflowPunct/>
        <w:topLinePunct w:val="0"/>
        <w:autoSpaceDE/>
        <w:autoSpaceDN/>
        <w:bidi w:val="0"/>
        <w:adjustRightInd/>
        <w:snapToGrid/>
        <w:spacing w:line="600" w:lineRule="exact"/>
        <w:ind w:left="640" w:firstLine="0" w:firstLineChars="0"/>
        <w:textAlignment w:val="auto"/>
        <w:rPr>
          <w:rFonts w:hint="eastAsia" w:ascii="Times New Roman" w:hAnsi="Times New Roman" w:eastAsia="楷体" w:cs="楷体"/>
          <w:b w:val="0"/>
          <w:bCs w:val="0"/>
          <w:sz w:val="32"/>
          <w:szCs w:val="32"/>
        </w:rPr>
      </w:pPr>
      <w:r>
        <w:rPr>
          <w:rFonts w:hint="eastAsia" w:ascii="Times New Roman" w:hAnsi="Times New Roman" w:eastAsia="楷体" w:cs="楷体"/>
          <w:b w:val="0"/>
          <w:bCs w:val="0"/>
          <w:sz w:val="32"/>
          <w:szCs w:val="32"/>
        </w:rPr>
        <w:t>（一）基本支出情况</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基本支出</w:t>
      </w:r>
      <w:r>
        <w:rPr>
          <w:rFonts w:hint="eastAsia" w:ascii="Times New Roman" w:hAnsi="Times New Roman" w:eastAsia="仿宋_GB2312" w:cs="仿宋_GB2312"/>
          <w:bCs/>
          <w:sz w:val="32"/>
          <w:szCs w:val="32"/>
          <w:lang w:val="en-US" w:eastAsia="zh-CN"/>
        </w:rPr>
        <w:t>129</w:t>
      </w:r>
      <w:r>
        <w:rPr>
          <w:rFonts w:hint="eastAsia" w:ascii="Times New Roman" w:hAnsi="Times New Roman" w:eastAsia="仿宋_GB2312" w:cs="仿宋_GB2312"/>
          <w:bCs/>
          <w:sz w:val="32"/>
          <w:szCs w:val="32"/>
        </w:rPr>
        <w:t>万元，主要是指为保障单位机构运转、完成日常工作任务而发生的各项支出，包括基本工资、津贴补贴等人员经费以及办公费、印刷费、办公设备购置等日常公用经费。其中人员经费为</w:t>
      </w:r>
      <w:r>
        <w:rPr>
          <w:rFonts w:hint="eastAsia" w:ascii="Times New Roman" w:hAnsi="Times New Roman" w:eastAsia="仿宋_GB2312" w:cs="仿宋_GB2312"/>
          <w:bCs/>
          <w:sz w:val="32"/>
          <w:szCs w:val="32"/>
          <w:lang w:val="en-US" w:eastAsia="zh-CN"/>
        </w:rPr>
        <w:t>118.1</w:t>
      </w:r>
      <w:r>
        <w:rPr>
          <w:rFonts w:hint="eastAsia" w:ascii="Times New Roman" w:hAnsi="Times New Roman" w:eastAsia="仿宋_GB2312" w:cs="仿宋_GB2312"/>
          <w:bCs/>
          <w:sz w:val="32"/>
          <w:szCs w:val="32"/>
        </w:rPr>
        <w:t>万元，日常公用经费为</w:t>
      </w:r>
      <w:r>
        <w:rPr>
          <w:rFonts w:hint="eastAsia" w:ascii="Times New Roman" w:hAnsi="Times New Roman" w:eastAsia="仿宋_GB2312" w:cs="仿宋_GB2312"/>
          <w:bCs/>
          <w:sz w:val="32"/>
          <w:szCs w:val="32"/>
          <w:lang w:val="en-US" w:eastAsia="zh-CN"/>
        </w:rPr>
        <w:t>10.9</w:t>
      </w:r>
      <w:r>
        <w:rPr>
          <w:rFonts w:hint="eastAsia" w:ascii="Times New Roman" w:hAnsi="Times New Roman" w:eastAsia="仿宋_GB2312" w:cs="仿宋_GB2312"/>
          <w:bCs/>
          <w:sz w:val="32"/>
          <w:szCs w:val="32"/>
        </w:rPr>
        <w:t>万元；“三公”经费为</w:t>
      </w:r>
      <w:r>
        <w:rPr>
          <w:rFonts w:hint="eastAsia" w:ascii="Times New Roman" w:hAnsi="Times New Roman" w:eastAsia="仿宋_GB2312" w:cs="仿宋_GB2312"/>
          <w:bCs/>
          <w:sz w:val="32"/>
          <w:szCs w:val="32"/>
          <w:lang w:val="en-US" w:eastAsia="zh-CN"/>
        </w:rPr>
        <w:t>0.1</w:t>
      </w:r>
      <w:r>
        <w:rPr>
          <w:rFonts w:hint="eastAsia" w:ascii="Times New Roman" w:hAnsi="Times New Roman" w:eastAsia="仿宋_GB2312" w:cs="仿宋_GB2312"/>
          <w:bCs/>
          <w:sz w:val="32"/>
          <w:szCs w:val="32"/>
        </w:rPr>
        <w:t>万元。</w:t>
      </w:r>
    </w:p>
    <w:p>
      <w:pPr>
        <w:pStyle w:val="13"/>
        <w:keepNext w:val="0"/>
        <w:keepLines w:val="0"/>
        <w:pageBreakBefore w:val="0"/>
        <w:widowControl/>
        <w:kinsoku/>
        <w:wordWrap/>
        <w:overflowPunct/>
        <w:topLinePunct w:val="0"/>
        <w:autoSpaceDE/>
        <w:autoSpaceDN/>
        <w:bidi w:val="0"/>
        <w:adjustRightInd/>
        <w:snapToGrid/>
        <w:spacing w:line="600" w:lineRule="exact"/>
        <w:ind w:left="640" w:firstLine="0" w:firstLineChars="0"/>
        <w:textAlignment w:val="auto"/>
        <w:rPr>
          <w:rFonts w:hint="eastAsia" w:ascii="Times New Roman" w:hAnsi="Times New Roman" w:eastAsia="楷体" w:cs="楷体"/>
          <w:b w:val="0"/>
          <w:bCs w:val="0"/>
          <w:sz w:val="32"/>
          <w:szCs w:val="32"/>
        </w:rPr>
      </w:pPr>
      <w:r>
        <w:rPr>
          <w:rFonts w:hint="eastAsia" w:ascii="Times New Roman" w:hAnsi="Times New Roman" w:eastAsia="楷体" w:cs="楷体"/>
          <w:b w:val="0"/>
          <w:bCs w:val="0"/>
          <w:sz w:val="32"/>
          <w:szCs w:val="32"/>
          <w:lang w:eastAsia="zh-CN"/>
        </w:rPr>
        <w:t>（二）</w:t>
      </w:r>
      <w:r>
        <w:rPr>
          <w:rFonts w:hint="eastAsia" w:ascii="Times New Roman" w:hAnsi="Times New Roman" w:eastAsia="楷体" w:cs="楷体"/>
          <w:b w:val="0"/>
          <w:bCs w:val="0"/>
          <w:sz w:val="32"/>
          <w:szCs w:val="32"/>
        </w:rPr>
        <w:t>项目支出情况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项目资金（包括财政资金、自筹资金等）安排落实、总投入等情况分析</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本年度项目收入</w:t>
      </w:r>
      <w:r>
        <w:rPr>
          <w:rFonts w:hint="eastAsia" w:ascii="Times New Roman" w:hAnsi="Times New Roman" w:eastAsia="仿宋_GB2312" w:cs="仿宋_GB2312"/>
          <w:bCs/>
          <w:sz w:val="32"/>
          <w:szCs w:val="32"/>
          <w:lang w:val="en-US" w:eastAsia="zh-CN"/>
        </w:rPr>
        <w:t>193.68</w:t>
      </w:r>
      <w:r>
        <w:rPr>
          <w:rFonts w:hint="eastAsia" w:ascii="Times New Roman" w:hAnsi="Times New Roman" w:eastAsia="仿宋_GB2312" w:cs="仿宋_GB2312"/>
          <w:bCs/>
          <w:sz w:val="32"/>
          <w:szCs w:val="32"/>
        </w:rPr>
        <w:t>万元，本年度项目支出</w:t>
      </w:r>
      <w:r>
        <w:rPr>
          <w:rFonts w:hint="eastAsia" w:ascii="Times New Roman" w:hAnsi="Times New Roman" w:eastAsia="仿宋_GB2312" w:cs="仿宋_GB2312"/>
          <w:bCs/>
          <w:sz w:val="32"/>
          <w:szCs w:val="32"/>
          <w:lang w:val="en-US" w:eastAsia="zh-CN"/>
        </w:rPr>
        <w:t>193.68</w:t>
      </w:r>
      <w:r>
        <w:rPr>
          <w:rFonts w:hint="eastAsia" w:ascii="Times New Roman" w:hAnsi="Times New Roman" w:eastAsia="仿宋_GB2312" w:cs="仿宋_GB2312"/>
          <w:bCs/>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项目资金（主要指财政资金）实际使用情况分析</w:t>
      </w:r>
      <w:r>
        <w:rPr>
          <w:rFonts w:hint="eastAsia"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N/>
        <w:bidi w:val="0"/>
        <w:adjustRightInd/>
        <w:snapToGrid/>
        <w:spacing w:line="600" w:lineRule="exact"/>
        <w:ind w:firstLine="640" w:firstLineChars="200"/>
        <w:jc w:val="left"/>
        <w:textAlignment w:val="auto"/>
        <w:rPr>
          <w:rFonts w:hint="eastAsia" w:ascii="Times New Roman" w:hAnsi="Times New Roman" w:eastAsia="仿宋_GB2312" w:cs="仿宋_GB2312"/>
          <w:b/>
          <w:bCs/>
          <w:sz w:val="32"/>
          <w:szCs w:val="32"/>
        </w:rPr>
      </w:pPr>
      <w:r>
        <w:rPr>
          <w:rFonts w:hint="eastAsia" w:ascii="Times New Roman" w:hAnsi="Times New Roman" w:eastAsia="仿宋_GB2312"/>
          <w:sz w:val="32"/>
          <w:szCs w:val="32"/>
        </w:rPr>
        <w:t>妇女儿童</w:t>
      </w:r>
      <w:r>
        <w:rPr>
          <w:rFonts w:hint="eastAsia" w:ascii="Times New Roman" w:hAnsi="Times New Roman" w:eastAsia="仿宋_GB2312"/>
          <w:sz w:val="32"/>
          <w:szCs w:val="32"/>
          <w:lang w:eastAsia="zh-CN"/>
        </w:rPr>
        <w:t>工作专项</w:t>
      </w:r>
      <w:r>
        <w:rPr>
          <w:rFonts w:hint="eastAsia" w:ascii="Times New Roman" w:hAnsi="Times New Roman" w:eastAsia="仿宋_GB2312"/>
          <w:sz w:val="32"/>
          <w:szCs w:val="32"/>
        </w:rPr>
        <w:t>经费</w:t>
      </w:r>
      <w:r>
        <w:rPr>
          <w:rFonts w:hint="eastAsia" w:ascii="Times New Roman" w:hAnsi="Times New Roman" w:eastAsia="仿宋_GB2312"/>
          <w:sz w:val="32"/>
          <w:szCs w:val="32"/>
          <w:lang w:eastAsia="zh-CN"/>
        </w:rPr>
        <w:t>共</w:t>
      </w:r>
      <w:r>
        <w:rPr>
          <w:rFonts w:hint="eastAsia" w:ascii="Times New Roman" w:hAnsi="Times New Roman" w:eastAsia="仿宋_GB2312"/>
          <w:sz w:val="32"/>
          <w:szCs w:val="32"/>
          <w:lang w:val="en-US" w:eastAsia="zh-CN"/>
        </w:rPr>
        <w:t>64.68</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。其中，</w:t>
      </w:r>
      <w:r>
        <w:rPr>
          <w:rFonts w:hint="eastAsia" w:ascii="Times New Roman" w:hAnsi="Times New Roman" w:eastAsia="仿宋_GB2312"/>
          <w:sz w:val="32"/>
          <w:szCs w:val="32"/>
          <w:lang w:val="en-US" w:eastAsia="zh-CN"/>
        </w:rPr>
        <w:t>特困妇女儿童救助专项经费10.24万元，</w:t>
      </w:r>
      <w:r>
        <w:rPr>
          <w:rFonts w:hint="eastAsia" w:ascii="Times New Roman" w:hAnsi="Times New Roman" w:eastAsia="仿宋_GB2312"/>
          <w:sz w:val="32"/>
          <w:szCs w:val="32"/>
        </w:rPr>
        <w:t>妇女儿童工作委员会、妇女儿童</w:t>
      </w:r>
      <w:r>
        <w:rPr>
          <w:rFonts w:hint="eastAsia" w:ascii="Times New Roman" w:hAnsi="Times New Roman" w:eastAsia="仿宋_GB2312"/>
          <w:sz w:val="32"/>
          <w:szCs w:val="32"/>
          <w:lang w:eastAsia="zh-CN"/>
        </w:rPr>
        <w:t>发展规划评估</w:t>
      </w:r>
      <w:r>
        <w:rPr>
          <w:rFonts w:hint="eastAsia" w:ascii="Times New Roman" w:hAnsi="Times New Roman" w:eastAsia="仿宋_GB2312"/>
          <w:sz w:val="32"/>
          <w:szCs w:val="32"/>
        </w:rPr>
        <w:t>经费</w:t>
      </w:r>
      <w:r>
        <w:rPr>
          <w:rFonts w:hint="eastAsia" w:ascii="Times New Roman" w:hAnsi="Times New Roman" w:eastAsia="仿宋_GB2312"/>
          <w:sz w:val="32"/>
          <w:szCs w:val="32"/>
          <w:lang w:val="en-US" w:eastAsia="zh-CN"/>
        </w:rPr>
        <w:t>6.4</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示范“妇女儿童之家”</w:t>
      </w:r>
      <w:r>
        <w:rPr>
          <w:rFonts w:hint="eastAsia" w:ascii="Times New Roman" w:hAnsi="Times New Roman" w:eastAsia="仿宋_GB2312"/>
          <w:sz w:val="32"/>
          <w:szCs w:val="32"/>
          <w:lang w:eastAsia="zh-CN"/>
        </w:rPr>
        <w:t>创</w:t>
      </w:r>
      <w:r>
        <w:rPr>
          <w:rFonts w:hint="eastAsia" w:ascii="Times New Roman" w:hAnsi="Times New Roman" w:eastAsia="仿宋_GB2312"/>
          <w:sz w:val="32"/>
          <w:szCs w:val="32"/>
        </w:rPr>
        <w:t>建经费</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禁毒、反家庭暴力等</w:t>
      </w:r>
      <w:r>
        <w:rPr>
          <w:rFonts w:hint="eastAsia" w:ascii="Times New Roman" w:hAnsi="Times New Roman" w:eastAsia="仿宋_GB2312"/>
          <w:sz w:val="32"/>
          <w:szCs w:val="32"/>
        </w:rPr>
        <w:t>维权工作经费</w:t>
      </w:r>
      <w:r>
        <w:rPr>
          <w:rFonts w:hint="eastAsia" w:ascii="Times New Roman" w:hAnsi="Times New Roman" w:eastAsia="仿宋_GB2312"/>
          <w:sz w:val="32"/>
          <w:szCs w:val="32"/>
          <w:lang w:val="en-US" w:eastAsia="zh-CN"/>
        </w:rPr>
        <w:t>11.29</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婚姻家庭服务项目经费</w:t>
      </w:r>
      <w:r>
        <w:rPr>
          <w:rFonts w:hint="eastAsia" w:ascii="Times New Roman" w:hAnsi="Times New Roman" w:eastAsia="仿宋_GB2312"/>
          <w:sz w:val="32"/>
          <w:szCs w:val="32"/>
          <w:lang w:val="en-US" w:eastAsia="zh-CN"/>
        </w:rPr>
        <w:t>12.42万元，妇联网络阵地建设经费6万元，巾帼志愿者服务专项经费5.3万元。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项目资金管理情况分析，主要包括管理制度、办法的制订及执行情况</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仿宋_GB2312"/>
          <w:bCs/>
          <w:sz w:val="32"/>
          <w:szCs w:val="32"/>
        </w:rPr>
        <w:t>专项资金管理按照雨花区财政局专项资金管理相关文件及《雨花区妇联财务管理制度》执行。</w:t>
      </w:r>
    </w:p>
    <w:p>
      <w:pPr>
        <w:pStyle w:val="13"/>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部门整体支出绩效情况</w:t>
      </w:r>
    </w:p>
    <w:p>
      <w:pPr>
        <w:pStyle w:val="13"/>
        <w:keepNext w:val="0"/>
        <w:keepLines w:val="0"/>
        <w:pageBreakBefore w:val="0"/>
        <w:widowControl/>
        <w:kinsoku/>
        <w:wordWrap/>
        <w:overflowPunct/>
        <w:topLinePunct w:val="0"/>
        <w:autoSpaceDE/>
        <w:autoSpaceDN/>
        <w:bidi w:val="0"/>
        <w:adjustRightInd/>
        <w:snapToGrid/>
        <w:spacing w:line="600" w:lineRule="exact"/>
        <w:ind w:left="640" w:firstLine="0" w:firstLineChars="0"/>
        <w:textAlignment w:val="auto"/>
        <w:rPr>
          <w:rFonts w:hint="eastAsia" w:ascii="Times New Roman" w:hAnsi="Times New Roman" w:eastAsia="楷体" w:cs="楷体"/>
          <w:b w:val="0"/>
          <w:bCs w:val="0"/>
          <w:sz w:val="32"/>
          <w:szCs w:val="32"/>
        </w:rPr>
      </w:pPr>
      <w:r>
        <w:rPr>
          <w:rFonts w:hint="eastAsia" w:ascii="Times New Roman" w:hAnsi="Times New Roman" w:eastAsia="楷体" w:cs="楷体"/>
          <w:b w:val="0"/>
          <w:bCs w:val="0"/>
          <w:sz w:val="32"/>
          <w:szCs w:val="32"/>
        </w:rPr>
        <w:t>（一）坚持思想引领，引导妇女听党话跟党走</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hint="eastAsia" w:ascii="Times New Roman" w:hAnsi="Times New Roman" w:eastAsia="仿宋" w:cs="仿宋"/>
          <w:b w:val="0"/>
          <w:bCs w:val="0"/>
          <w:color w:val="000000"/>
          <w:kern w:val="0"/>
          <w:sz w:val="32"/>
          <w:szCs w:val="32"/>
        </w:rPr>
      </w:pPr>
      <w:r>
        <w:rPr>
          <w:rFonts w:hint="eastAsia" w:ascii="Times New Roman" w:hAnsi="Times New Roman" w:eastAsia="仿宋" w:cs="仿宋"/>
          <w:b w:val="0"/>
          <w:bCs w:val="0"/>
          <w:color w:val="000000"/>
          <w:kern w:val="0"/>
          <w:sz w:val="32"/>
          <w:szCs w:val="32"/>
          <w:lang w:val="en-US" w:eastAsia="zh-CN"/>
        </w:rPr>
        <w:t>1.</w:t>
      </w:r>
      <w:r>
        <w:rPr>
          <w:rFonts w:hint="eastAsia" w:ascii="Times New Roman" w:hAnsi="Times New Roman" w:eastAsia="仿宋" w:cs="仿宋"/>
          <w:b w:val="0"/>
          <w:bCs w:val="0"/>
          <w:color w:val="000000"/>
          <w:kern w:val="0"/>
          <w:sz w:val="32"/>
          <w:szCs w:val="32"/>
        </w:rPr>
        <w:t>抓好“领头雁工程”。以“雨花巾帼读书会”学习平台</w:t>
      </w:r>
      <w:r>
        <w:rPr>
          <w:rFonts w:hint="eastAsia" w:ascii="Times New Roman" w:hAnsi="Times New Roman" w:eastAsia="仿宋" w:cs="仿宋"/>
          <w:b w:val="0"/>
          <w:bCs w:val="0"/>
          <w:color w:val="000000"/>
          <w:kern w:val="0"/>
          <w:sz w:val="32"/>
          <w:szCs w:val="32"/>
          <w:lang w:eastAsia="zh-CN"/>
        </w:rPr>
        <w:t>为载体</w:t>
      </w:r>
      <w:r>
        <w:rPr>
          <w:rFonts w:hint="eastAsia" w:ascii="Times New Roman" w:hAnsi="Times New Roman" w:eastAsia="仿宋" w:cs="仿宋"/>
          <w:b w:val="0"/>
          <w:bCs w:val="0"/>
          <w:color w:val="000000"/>
          <w:kern w:val="0"/>
          <w:sz w:val="32"/>
          <w:szCs w:val="32"/>
        </w:rPr>
        <w:t>，分别面向全区科级女领导干部、区妇联执委和街道（镇）、社区（村）妇联</w:t>
      </w:r>
      <w:r>
        <w:rPr>
          <w:rFonts w:hint="eastAsia" w:ascii="Times New Roman" w:hAnsi="Times New Roman" w:eastAsia="仿宋" w:cs="仿宋"/>
          <w:b w:val="0"/>
          <w:bCs w:val="0"/>
          <w:color w:val="000000"/>
          <w:kern w:val="0"/>
          <w:sz w:val="32"/>
          <w:szCs w:val="32"/>
          <w:lang w:eastAsia="zh-CN"/>
        </w:rPr>
        <w:t>干部</w:t>
      </w:r>
      <w:r>
        <w:rPr>
          <w:rFonts w:hint="eastAsia" w:ascii="Times New Roman" w:hAnsi="Times New Roman" w:eastAsia="仿宋" w:cs="仿宋"/>
          <w:b w:val="0"/>
          <w:bCs w:val="0"/>
          <w:color w:val="000000"/>
          <w:kern w:val="0"/>
          <w:sz w:val="32"/>
          <w:szCs w:val="32"/>
        </w:rPr>
        <w:t>三类女性带头人，组织三场不同</w:t>
      </w:r>
      <w:r>
        <w:rPr>
          <w:rFonts w:hint="eastAsia" w:ascii="Times New Roman" w:hAnsi="Times New Roman" w:eastAsia="仿宋" w:cs="仿宋"/>
          <w:b w:val="0"/>
          <w:bCs w:val="0"/>
          <w:color w:val="000000"/>
          <w:kern w:val="0"/>
          <w:sz w:val="32"/>
          <w:szCs w:val="32"/>
          <w:lang w:eastAsia="zh-CN"/>
        </w:rPr>
        <w:t>专题</w:t>
      </w:r>
      <w:r>
        <w:rPr>
          <w:rFonts w:hint="eastAsia" w:ascii="Times New Roman" w:hAnsi="Times New Roman" w:eastAsia="仿宋" w:cs="仿宋"/>
          <w:b w:val="0"/>
          <w:bCs w:val="0"/>
          <w:color w:val="000000"/>
          <w:kern w:val="0"/>
          <w:sz w:val="32"/>
          <w:szCs w:val="32"/>
        </w:rPr>
        <w:t>的读书分享活动，全面提升妇女干部的思想政治素质和综合素质。举</w:t>
      </w:r>
      <w:r>
        <w:rPr>
          <w:rFonts w:hint="eastAsia" w:ascii="Times New Roman" w:hAnsi="Times New Roman" w:eastAsia="仿宋" w:cs="仿宋"/>
          <w:b w:val="0"/>
          <w:bCs w:val="0"/>
          <w:color w:val="000000"/>
          <w:kern w:val="0"/>
          <w:sz w:val="32"/>
          <w:szCs w:val="32"/>
          <w:lang w:eastAsia="zh-CN"/>
        </w:rPr>
        <w:t>办</w:t>
      </w:r>
      <w:r>
        <w:rPr>
          <w:rFonts w:hint="eastAsia" w:ascii="Times New Roman" w:hAnsi="Times New Roman" w:eastAsia="仿宋" w:cs="仿宋"/>
          <w:b w:val="0"/>
          <w:bCs w:val="0"/>
          <w:color w:val="000000"/>
          <w:kern w:val="0"/>
          <w:sz w:val="32"/>
          <w:szCs w:val="32"/>
        </w:rPr>
        <w:t>为期2天的全区各级妇联干部培训班，深入学习习近平总书记重要讲话精神，学习</w:t>
      </w:r>
      <w:r>
        <w:rPr>
          <w:rFonts w:hint="eastAsia" w:eastAsia="仿宋" w:cs="仿宋"/>
          <w:b w:val="0"/>
          <w:bCs w:val="0"/>
          <w:color w:val="000000"/>
          <w:kern w:val="0"/>
          <w:sz w:val="32"/>
          <w:szCs w:val="32"/>
          <w:lang w:eastAsia="zh-CN"/>
        </w:rPr>
        <w:t>《中华人民共和国民法典》</w:t>
      </w:r>
      <w:r>
        <w:rPr>
          <w:rFonts w:hint="eastAsia" w:ascii="Times New Roman" w:hAnsi="Times New Roman" w:eastAsia="仿宋" w:cs="仿宋"/>
          <w:b w:val="0"/>
          <w:bCs w:val="0"/>
          <w:color w:val="000000"/>
          <w:kern w:val="0"/>
          <w:sz w:val="32"/>
          <w:szCs w:val="32"/>
        </w:rPr>
        <w:t>以及婚姻家庭关系调适等知识，提高了妇联干部的业务能力和工作本领。</w:t>
      </w:r>
    </w:p>
    <w:p>
      <w:pPr>
        <w:pStyle w:val="5"/>
        <w:keepNext w:val="0"/>
        <w:keepLines w:val="0"/>
        <w:pageBreakBefore w:val="0"/>
        <w:widowControl w:val="0"/>
        <w:shd w:val="clear" w:color="auto" w:fill="FFFFFF"/>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 w:cs="仿宋"/>
          <w:b w:val="0"/>
          <w:bCs w:val="0"/>
          <w:color w:val="000000"/>
          <w:sz w:val="32"/>
          <w:szCs w:val="32"/>
        </w:rPr>
      </w:pPr>
      <w:r>
        <w:rPr>
          <w:rFonts w:hint="eastAsia" w:ascii="Times New Roman" w:hAnsi="Times New Roman" w:eastAsia="仿宋" w:cs="仿宋"/>
          <w:b w:val="0"/>
          <w:bCs w:val="0"/>
          <w:color w:val="000000"/>
          <w:sz w:val="32"/>
          <w:szCs w:val="32"/>
          <w:lang w:val="en-US" w:eastAsia="zh-CN"/>
        </w:rPr>
        <w:t>2.</w:t>
      </w:r>
      <w:r>
        <w:rPr>
          <w:rFonts w:hint="eastAsia" w:ascii="Times New Roman" w:hAnsi="Times New Roman" w:eastAsia="仿宋" w:cs="仿宋"/>
          <w:b w:val="0"/>
          <w:bCs w:val="0"/>
          <w:color w:val="000000"/>
          <w:sz w:val="32"/>
          <w:szCs w:val="32"/>
        </w:rPr>
        <w:t>开展大宣讲活动。开展“雨花时代先声”宣讲活动，学深悟透习近平新时代中国特色社会主义思想。组织“百千万巾帼大宣讲”活动，各级妇联干部和执委深入妇女群众中开展宣讲，推动学习贯彻落实习近平总书记重要讲话精神深入人心、落地落实。</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hint="eastAsia" w:ascii="Times New Roman" w:hAnsi="Times New Roman" w:eastAsia="仿宋" w:cs="仿宋"/>
          <w:b w:val="0"/>
          <w:bCs w:val="0"/>
          <w:color w:val="000000"/>
          <w:kern w:val="0"/>
          <w:sz w:val="32"/>
          <w:szCs w:val="32"/>
        </w:rPr>
      </w:pPr>
      <w:r>
        <w:rPr>
          <w:rFonts w:hint="eastAsia" w:ascii="Times New Roman" w:hAnsi="Times New Roman" w:eastAsia="仿宋" w:cs="仿宋"/>
          <w:b w:val="0"/>
          <w:bCs w:val="0"/>
          <w:color w:val="000000"/>
          <w:kern w:val="0"/>
          <w:sz w:val="32"/>
          <w:szCs w:val="32"/>
          <w:lang w:val="en-US" w:eastAsia="zh-CN"/>
        </w:rPr>
        <w:t>3.</w:t>
      </w:r>
      <w:r>
        <w:rPr>
          <w:rFonts w:hint="eastAsia" w:ascii="Times New Roman" w:hAnsi="Times New Roman" w:eastAsia="仿宋" w:cs="仿宋"/>
          <w:b w:val="0"/>
          <w:bCs w:val="0"/>
          <w:color w:val="000000"/>
          <w:kern w:val="0"/>
          <w:sz w:val="32"/>
          <w:szCs w:val="32"/>
          <w:lang w:eastAsia="zh-CN"/>
        </w:rPr>
        <w:t>开展</w:t>
      </w:r>
      <w:r>
        <w:rPr>
          <w:rFonts w:hint="eastAsia" w:ascii="Times New Roman" w:hAnsi="Times New Roman" w:eastAsia="仿宋" w:cs="仿宋"/>
          <w:b w:val="0"/>
          <w:bCs w:val="0"/>
          <w:color w:val="000000"/>
          <w:kern w:val="0"/>
          <w:sz w:val="32"/>
          <w:szCs w:val="32"/>
        </w:rPr>
        <w:t>典型示范引领。</w:t>
      </w:r>
      <w:r>
        <w:rPr>
          <w:rFonts w:hint="eastAsia" w:ascii="Times New Roman" w:hAnsi="Times New Roman" w:eastAsia="仿宋" w:cs="仿宋"/>
          <w:b w:val="0"/>
          <w:bCs w:val="0"/>
          <w:color w:val="000000"/>
          <w:kern w:val="0"/>
          <w:sz w:val="32"/>
          <w:szCs w:val="32"/>
          <w:lang w:eastAsia="zh-CN"/>
        </w:rPr>
        <w:t>在</w:t>
      </w:r>
      <w:r>
        <w:rPr>
          <w:rFonts w:hint="eastAsia" w:ascii="Times New Roman" w:hAnsi="Times New Roman" w:eastAsia="仿宋" w:cs="仿宋"/>
          <w:b w:val="0"/>
          <w:bCs w:val="0"/>
          <w:color w:val="000000"/>
          <w:kern w:val="0"/>
          <w:sz w:val="32"/>
          <w:szCs w:val="32"/>
        </w:rPr>
        <w:t>三八国际妇女节期间，通过“雨花区妇联”微信公众号，举办“今天，让我们晒晒最美的她”网络宣传活动，深入宣传抗疫巾帼志愿者的感人事迹，赢得了网民的广泛点赞。</w:t>
      </w:r>
      <w:r>
        <w:rPr>
          <w:rFonts w:hint="eastAsia" w:ascii="Times New Roman" w:hAnsi="Times New Roman" w:eastAsia="仿宋" w:cs="仿宋"/>
          <w:b w:val="0"/>
          <w:bCs w:val="0"/>
          <w:color w:val="000000"/>
          <w:sz w:val="32"/>
          <w:szCs w:val="32"/>
        </w:rPr>
        <w:t>“5.15”国际家庭日期间，</w:t>
      </w:r>
      <w:r>
        <w:rPr>
          <w:rFonts w:hint="eastAsia" w:ascii="Times New Roman" w:hAnsi="Times New Roman" w:eastAsia="仿宋" w:cs="仿宋"/>
          <w:b w:val="0"/>
          <w:bCs w:val="0"/>
          <w:color w:val="000000"/>
          <w:kern w:val="0"/>
          <w:sz w:val="32"/>
          <w:szCs w:val="32"/>
        </w:rPr>
        <w:t>评选了5类40户“最美家庭”，推荐</w:t>
      </w:r>
      <w:r>
        <w:rPr>
          <w:rFonts w:hint="eastAsia" w:ascii="Times New Roman" w:hAnsi="Times New Roman" w:eastAsia="仿宋" w:cs="仿宋"/>
          <w:b w:val="0"/>
          <w:bCs w:val="0"/>
          <w:color w:val="000000"/>
          <w:kern w:val="0"/>
          <w:sz w:val="32"/>
          <w:szCs w:val="32"/>
          <w:lang w:eastAsia="zh-CN"/>
        </w:rPr>
        <w:t>李丽</w:t>
      </w:r>
      <w:r>
        <w:rPr>
          <w:rFonts w:hint="eastAsia" w:ascii="Times New Roman" w:hAnsi="Times New Roman" w:eastAsia="仿宋" w:cs="仿宋"/>
          <w:b w:val="0"/>
          <w:bCs w:val="0"/>
          <w:color w:val="000000"/>
          <w:kern w:val="0"/>
          <w:sz w:val="32"/>
          <w:szCs w:val="32"/>
        </w:rPr>
        <w:t>家庭、</w:t>
      </w:r>
      <w:r>
        <w:rPr>
          <w:rFonts w:hint="eastAsia" w:ascii="Times New Roman" w:hAnsi="Times New Roman" w:eastAsia="仿宋" w:cs="仿宋"/>
          <w:b w:val="0"/>
          <w:bCs w:val="0"/>
          <w:color w:val="000000"/>
          <w:kern w:val="0"/>
          <w:sz w:val="32"/>
          <w:szCs w:val="32"/>
          <w:lang w:eastAsia="zh-CN"/>
        </w:rPr>
        <w:t>杨松林</w:t>
      </w:r>
      <w:r>
        <w:rPr>
          <w:rFonts w:hint="eastAsia" w:ascii="Times New Roman" w:hAnsi="Times New Roman" w:eastAsia="仿宋" w:cs="仿宋"/>
          <w:b w:val="0"/>
          <w:bCs w:val="0"/>
          <w:color w:val="000000"/>
          <w:kern w:val="0"/>
          <w:sz w:val="32"/>
          <w:szCs w:val="32"/>
        </w:rPr>
        <w:t>家庭分别荣获全国抗疫“最美家庭”和全国“五好家庭”</w:t>
      </w:r>
      <w:r>
        <w:rPr>
          <w:rFonts w:hint="eastAsia" w:ascii="Times New Roman" w:hAnsi="Times New Roman" w:eastAsia="仿宋" w:cs="仿宋"/>
          <w:b w:val="0"/>
          <w:bCs w:val="0"/>
          <w:color w:val="000000"/>
          <w:kern w:val="0"/>
          <w:sz w:val="32"/>
          <w:szCs w:val="32"/>
          <w:lang w:eastAsia="zh-CN"/>
        </w:rPr>
        <w:t>，贺亚利</w:t>
      </w:r>
      <w:r>
        <w:rPr>
          <w:rFonts w:hint="eastAsia" w:ascii="Times New Roman" w:hAnsi="Times New Roman" w:eastAsia="仿宋" w:cs="仿宋"/>
          <w:b w:val="0"/>
          <w:bCs w:val="0"/>
          <w:color w:val="000000"/>
          <w:kern w:val="0"/>
          <w:sz w:val="32"/>
          <w:szCs w:val="32"/>
        </w:rPr>
        <w:t>家庭荣获湖南省抗疫“最美家庭”</w:t>
      </w:r>
      <w:r>
        <w:rPr>
          <w:rFonts w:hint="eastAsia" w:ascii="Times New Roman" w:hAnsi="Times New Roman" w:eastAsia="仿宋" w:cs="仿宋"/>
          <w:b w:val="0"/>
          <w:bCs w:val="0"/>
          <w:color w:val="000000"/>
          <w:kern w:val="0"/>
          <w:sz w:val="32"/>
          <w:szCs w:val="32"/>
          <w:lang w:eastAsia="zh-CN"/>
        </w:rPr>
        <w:t>，</w:t>
      </w:r>
      <w:r>
        <w:rPr>
          <w:rFonts w:hint="eastAsia" w:ascii="Times New Roman" w:hAnsi="Times New Roman" w:eastAsia="仿宋" w:cs="仿宋"/>
          <w:b w:val="0"/>
          <w:bCs w:val="0"/>
          <w:color w:val="000000"/>
          <w:kern w:val="0"/>
          <w:sz w:val="32"/>
          <w:szCs w:val="32"/>
        </w:rPr>
        <w:t>推荐10户家庭获评长沙市“最美家庭”， 5户获评长沙市“五好家庭”。</w:t>
      </w:r>
    </w:p>
    <w:p>
      <w:pPr>
        <w:pStyle w:val="13"/>
        <w:keepNext w:val="0"/>
        <w:keepLines w:val="0"/>
        <w:pageBreakBefore w:val="0"/>
        <w:widowControl/>
        <w:kinsoku/>
        <w:wordWrap/>
        <w:overflowPunct/>
        <w:topLinePunct w:val="0"/>
        <w:autoSpaceDE/>
        <w:autoSpaceDN/>
        <w:bidi w:val="0"/>
        <w:adjustRightInd/>
        <w:snapToGrid/>
        <w:spacing w:line="600" w:lineRule="exact"/>
        <w:ind w:left="640" w:firstLine="0" w:firstLineChars="0"/>
        <w:textAlignment w:val="auto"/>
        <w:rPr>
          <w:rFonts w:hint="eastAsia" w:ascii="Times New Roman" w:hAnsi="Times New Roman" w:eastAsia="楷体" w:cs="楷体"/>
          <w:b w:val="0"/>
          <w:bCs w:val="0"/>
          <w:sz w:val="32"/>
          <w:szCs w:val="32"/>
        </w:rPr>
      </w:pPr>
      <w:r>
        <w:rPr>
          <w:rFonts w:hint="eastAsia" w:ascii="Times New Roman" w:hAnsi="Times New Roman" w:eastAsia="楷体" w:cs="楷体"/>
          <w:b w:val="0"/>
          <w:bCs w:val="0"/>
          <w:sz w:val="32"/>
          <w:szCs w:val="32"/>
        </w:rPr>
        <w:t>（</w:t>
      </w:r>
      <w:r>
        <w:rPr>
          <w:rFonts w:hint="eastAsia" w:ascii="Times New Roman" w:hAnsi="Times New Roman" w:eastAsia="楷体" w:cs="楷体"/>
          <w:b w:val="0"/>
          <w:bCs w:val="0"/>
          <w:sz w:val="32"/>
          <w:szCs w:val="32"/>
          <w:lang w:eastAsia="zh-CN"/>
        </w:rPr>
        <w:t>二</w:t>
      </w:r>
      <w:r>
        <w:rPr>
          <w:rFonts w:hint="eastAsia" w:ascii="Times New Roman" w:hAnsi="Times New Roman" w:eastAsia="楷体" w:cs="楷体"/>
          <w:b w:val="0"/>
          <w:bCs w:val="0"/>
          <w:sz w:val="32"/>
          <w:szCs w:val="32"/>
        </w:rPr>
        <w:t>）坚持凝心聚力，全面助力疫情防控</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hint="eastAsia" w:ascii="Times New Roman" w:hAnsi="Times New Roman" w:eastAsia="仿宋" w:cs="仿宋"/>
          <w:b w:val="0"/>
          <w:bCs w:val="0"/>
          <w:color w:val="000000"/>
          <w:kern w:val="0"/>
          <w:sz w:val="32"/>
          <w:szCs w:val="32"/>
        </w:rPr>
      </w:pPr>
      <w:r>
        <w:rPr>
          <w:rFonts w:hint="eastAsia" w:ascii="Times New Roman" w:hAnsi="Times New Roman" w:eastAsia="仿宋" w:cs="仿宋"/>
          <w:b w:val="0"/>
          <w:bCs w:val="0"/>
          <w:color w:val="000000"/>
          <w:kern w:val="0"/>
          <w:sz w:val="32"/>
          <w:szCs w:val="32"/>
          <w:lang w:val="en-US" w:eastAsia="zh-CN"/>
        </w:rPr>
        <w:t>1.</w:t>
      </w:r>
      <w:r>
        <w:rPr>
          <w:rFonts w:hint="eastAsia" w:ascii="Times New Roman" w:hAnsi="Times New Roman" w:eastAsia="仿宋" w:cs="仿宋"/>
          <w:b w:val="0"/>
          <w:bCs w:val="0"/>
          <w:color w:val="000000"/>
          <w:kern w:val="0"/>
          <w:sz w:val="32"/>
          <w:szCs w:val="32"/>
        </w:rPr>
        <w:t>迅速打响疫情防控宣传战。正月初</w:t>
      </w:r>
      <w:r>
        <w:rPr>
          <w:rFonts w:hint="eastAsia" w:ascii="Times New Roman" w:hAnsi="Times New Roman" w:eastAsia="仿宋" w:cs="仿宋"/>
          <w:b w:val="0"/>
          <w:bCs w:val="0"/>
          <w:color w:val="000000"/>
          <w:kern w:val="0"/>
          <w:sz w:val="32"/>
          <w:szCs w:val="32"/>
          <w:lang w:eastAsia="zh-CN"/>
        </w:rPr>
        <w:t>三</w:t>
      </w:r>
      <w:r>
        <w:rPr>
          <w:rFonts w:hint="eastAsia" w:ascii="Times New Roman" w:hAnsi="Times New Roman" w:eastAsia="仿宋" w:cs="仿宋"/>
          <w:b w:val="0"/>
          <w:bCs w:val="0"/>
          <w:color w:val="000000"/>
          <w:kern w:val="0"/>
          <w:sz w:val="32"/>
          <w:szCs w:val="32"/>
        </w:rPr>
        <w:t>开始，我们第一时间依托微信公众号、工作群、朋友圈等平台，向全区妇女发起“疫情防控志愿服务”的倡议书，持续推送疫情防控知识20多期，广泛宣传先进典型事迹10期，向奋战在疫情防控一线的女性“逆行者”发出慰问信，激励</w:t>
      </w:r>
      <w:r>
        <w:rPr>
          <w:rFonts w:hint="eastAsia" w:ascii="Times New Roman" w:hAnsi="Times New Roman" w:eastAsia="仿宋" w:cs="仿宋"/>
          <w:b w:val="0"/>
          <w:bCs w:val="0"/>
          <w:color w:val="000000"/>
          <w:kern w:val="0"/>
          <w:sz w:val="32"/>
          <w:szCs w:val="32"/>
          <w:lang w:eastAsia="zh-CN"/>
        </w:rPr>
        <w:t>全区</w:t>
      </w:r>
      <w:r>
        <w:rPr>
          <w:rFonts w:hint="eastAsia" w:ascii="Times New Roman" w:hAnsi="Times New Roman" w:eastAsia="仿宋" w:cs="仿宋"/>
          <w:b w:val="0"/>
          <w:bCs w:val="0"/>
          <w:color w:val="000000"/>
          <w:kern w:val="0"/>
          <w:sz w:val="32"/>
          <w:szCs w:val="32"/>
        </w:rPr>
        <w:t>广大巾帼志愿者</w:t>
      </w:r>
      <w:r>
        <w:rPr>
          <w:rFonts w:hint="eastAsia" w:ascii="Times New Roman" w:hAnsi="Times New Roman" w:eastAsia="仿宋" w:cs="仿宋"/>
          <w:b w:val="0"/>
          <w:bCs w:val="0"/>
          <w:color w:val="000000"/>
          <w:kern w:val="0"/>
          <w:sz w:val="32"/>
          <w:szCs w:val="32"/>
          <w:lang w:eastAsia="zh-CN"/>
        </w:rPr>
        <w:t>打赢疫情防控人民战</w:t>
      </w:r>
      <w:r>
        <w:rPr>
          <w:rFonts w:hint="eastAsia" w:eastAsia="仿宋" w:cs="仿宋"/>
          <w:b w:val="0"/>
          <w:bCs w:val="0"/>
          <w:color w:val="000000"/>
          <w:kern w:val="0"/>
          <w:sz w:val="32"/>
          <w:szCs w:val="32"/>
          <w:lang w:val="en-US" w:eastAsia="zh-CN"/>
        </w:rPr>
        <w:t>争</w:t>
      </w:r>
      <w:r>
        <w:rPr>
          <w:rFonts w:hint="eastAsia" w:ascii="Times New Roman" w:hAnsi="Times New Roman" w:eastAsia="仿宋" w:cs="仿宋"/>
          <w:b w:val="0"/>
          <w:bCs w:val="0"/>
          <w:color w:val="000000"/>
          <w:kern w:val="0"/>
          <w:sz w:val="32"/>
          <w:szCs w:val="32"/>
          <w:lang w:eastAsia="zh-CN"/>
        </w:rPr>
        <w:t>、总体战、阻击战</w:t>
      </w:r>
      <w:r>
        <w:rPr>
          <w:rFonts w:hint="eastAsia" w:ascii="Times New Roman" w:hAnsi="Times New Roman" w:eastAsia="仿宋" w:cs="仿宋"/>
          <w:b w:val="0"/>
          <w:bCs w:val="0"/>
          <w:color w:val="000000"/>
          <w:kern w:val="0"/>
          <w:sz w:val="32"/>
          <w:szCs w:val="32"/>
        </w:rPr>
        <w:t>。</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hint="eastAsia" w:ascii="Times New Roman" w:hAnsi="Times New Roman" w:eastAsia="仿宋" w:cs="仿宋"/>
          <w:b w:val="0"/>
          <w:bCs w:val="0"/>
          <w:color w:val="000000"/>
          <w:kern w:val="0"/>
          <w:sz w:val="32"/>
          <w:szCs w:val="32"/>
        </w:rPr>
      </w:pPr>
      <w:r>
        <w:rPr>
          <w:rFonts w:hint="eastAsia" w:ascii="Times New Roman" w:hAnsi="Times New Roman" w:eastAsia="仿宋" w:cs="仿宋"/>
          <w:b w:val="0"/>
          <w:bCs w:val="0"/>
          <w:color w:val="000000"/>
          <w:kern w:val="0"/>
          <w:sz w:val="32"/>
          <w:szCs w:val="32"/>
          <w:lang w:val="en-US" w:eastAsia="zh-CN"/>
        </w:rPr>
        <w:t>2.</w:t>
      </w:r>
      <w:r>
        <w:rPr>
          <w:rFonts w:hint="eastAsia" w:ascii="Times New Roman" w:hAnsi="Times New Roman" w:eastAsia="仿宋" w:cs="仿宋"/>
          <w:b w:val="0"/>
          <w:bCs w:val="0"/>
          <w:color w:val="000000"/>
          <w:kern w:val="0"/>
          <w:sz w:val="32"/>
          <w:szCs w:val="32"/>
        </w:rPr>
        <w:t>深入疫情防控第一线。区妇联全体班子成员</w:t>
      </w:r>
      <w:r>
        <w:rPr>
          <w:rFonts w:hint="eastAsia" w:ascii="Times New Roman" w:hAnsi="Times New Roman" w:eastAsia="仿宋" w:cs="仿宋"/>
          <w:b w:val="0"/>
          <w:bCs w:val="0"/>
          <w:color w:val="000000"/>
          <w:kern w:val="0"/>
          <w:sz w:val="32"/>
          <w:szCs w:val="32"/>
          <w:lang w:eastAsia="zh-CN"/>
        </w:rPr>
        <w:t>和</w:t>
      </w:r>
      <w:r>
        <w:rPr>
          <w:rFonts w:hint="eastAsia" w:ascii="Times New Roman" w:hAnsi="Times New Roman" w:eastAsia="仿宋" w:cs="仿宋"/>
          <w:b w:val="0"/>
          <w:bCs w:val="0"/>
          <w:color w:val="000000"/>
          <w:kern w:val="0"/>
          <w:sz w:val="32"/>
          <w:szCs w:val="32"/>
        </w:rPr>
        <w:t>工作人员</w:t>
      </w:r>
      <w:r>
        <w:rPr>
          <w:rFonts w:hint="eastAsia" w:ascii="Times New Roman" w:hAnsi="Times New Roman" w:eastAsia="仿宋" w:cs="仿宋"/>
          <w:b w:val="0"/>
          <w:bCs w:val="0"/>
          <w:color w:val="000000"/>
          <w:kern w:val="0"/>
          <w:sz w:val="32"/>
          <w:szCs w:val="32"/>
          <w:lang w:eastAsia="zh-CN"/>
        </w:rPr>
        <w:t>积极参与疫情防控，</w:t>
      </w:r>
      <w:r>
        <w:rPr>
          <w:rFonts w:hint="eastAsia" w:ascii="Times New Roman" w:hAnsi="Times New Roman" w:eastAsia="仿宋" w:cs="仿宋"/>
          <w:b w:val="0"/>
          <w:bCs w:val="0"/>
          <w:color w:val="000000"/>
          <w:kern w:val="0"/>
          <w:sz w:val="32"/>
          <w:szCs w:val="32"/>
        </w:rPr>
        <w:t>下沉一线，与社区工作人员一起开展宣传劝导、情况摸排、企业复工复产的督查核实等工作。开展慰问活动，向一线社区妇女干部和巾帼志愿者送去消毒液、酒精等防疫物资，向</w:t>
      </w:r>
      <w:r>
        <w:rPr>
          <w:rFonts w:hint="eastAsia" w:ascii="Times New Roman" w:hAnsi="Times New Roman" w:eastAsia="仿宋" w:cs="仿宋"/>
          <w:b w:val="0"/>
          <w:bCs w:val="0"/>
          <w:color w:val="000000"/>
          <w:kern w:val="0"/>
          <w:sz w:val="32"/>
          <w:szCs w:val="32"/>
          <w:lang w:val="en-US" w:eastAsia="zh-CN"/>
        </w:rPr>
        <w:t>2家</w:t>
      </w:r>
      <w:r>
        <w:rPr>
          <w:rFonts w:hint="eastAsia" w:ascii="Times New Roman" w:hAnsi="Times New Roman" w:eastAsia="仿宋" w:cs="仿宋"/>
          <w:b w:val="0"/>
          <w:bCs w:val="0"/>
          <w:color w:val="000000"/>
          <w:kern w:val="0"/>
          <w:sz w:val="32"/>
          <w:szCs w:val="32"/>
        </w:rPr>
        <w:t>巾帼企业送去省妇联、省妇女儿童发展基金会捐赠的</w:t>
      </w:r>
      <w:r>
        <w:rPr>
          <w:rFonts w:hint="eastAsia" w:ascii="Times New Roman" w:hAnsi="Times New Roman" w:eastAsia="仿宋" w:cs="仿宋"/>
          <w:b w:val="0"/>
          <w:bCs w:val="0"/>
          <w:color w:val="000000"/>
          <w:kern w:val="0"/>
          <w:sz w:val="32"/>
          <w:szCs w:val="32"/>
          <w:lang w:eastAsia="zh-CN"/>
        </w:rPr>
        <w:t>口罩、酒精等</w:t>
      </w:r>
      <w:r>
        <w:rPr>
          <w:rFonts w:hint="eastAsia" w:ascii="Times New Roman" w:hAnsi="Times New Roman" w:eastAsia="仿宋" w:cs="仿宋"/>
          <w:b w:val="0"/>
          <w:bCs w:val="0"/>
          <w:color w:val="000000"/>
          <w:kern w:val="0"/>
          <w:sz w:val="32"/>
          <w:szCs w:val="32"/>
        </w:rPr>
        <w:t>复工复产防疫物资。</w:t>
      </w:r>
    </w:p>
    <w:p>
      <w:pPr>
        <w:pStyle w:val="2"/>
        <w:keepNext w:val="0"/>
        <w:keepLines w:val="0"/>
        <w:pageBreakBefore w:val="0"/>
        <w:kinsoku/>
        <w:wordWrap/>
        <w:overflowPunct/>
        <w:topLinePunct w:val="0"/>
        <w:autoSpaceDE w:val="0"/>
        <w:autoSpaceDN/>
        <w:bidi w:val="0"/>
        <w:adjustRightInd/>
        <w:snapToGrid/>
        <w:spacing w:line="600" w:lineRule="exact"/>
        <w:ind w:firstLine="640" w:firstLineChars="200"/>
        <w:jc w:val="both"/>
        <w:textAlignment w:val="auto"/>
        <w:rPr>
          <w:rFonts w:hint="eastAsia" w:ascii="Times New Roman" w:hAnsi="Times New Roman" w:eastAsia="仿宋" w:cs="仿宋"/>
          <w:b w:val="0"/>
          <w:bCs w:val="0"/>
          <w:color w:val="000000"/>
          <w:sz w:val="32"/>
          <w:szCs w:val="32"/>
        </w:rPr>
      </w:pPr>
      <w:r>
        <w:rPr>
          <w:rFonts w:hint="eastAsia" w:ascii="Times New Roman" w:hAnsi="Times New Roman" w:eastAsia="仿宋" w:cs="仿宋"/>
          <w:b w:val="0"/>
          <w:bCs w:val="0"/>
          <w:color w:val="000000"/>
          <w:sz w:val="32"/>
          <w:szCs w:val="32"/>
          <w:lang w:val="en-US" w:eastAsia="zh-CN"/>
        </w:rPr>
        <w:t>3.</w:t>
      </w:r>
      <w:r>
        <w:rPr>
          <w:rFonts w:hint="eastAsia" w:ascii="Times New Roman" w:hAnsi="Times New Roman" w:eastAsia="仿宋" w:cs="仿宋"/>
          <w:b w:val="0"/>
          <w:bCs w:val="0"/>
          <w:color w:val="000000"/>
          <w:sz w:val="32"/>
          <w:szCs w:val="32"/>
        </w:rPr>
        <w:t>开展暖心帮扶服务。针对因疫情产生的焦虑情绪，开通了“倾听心声，关爱健康”免费心理咨询服务热线，线上帮助居民疏导情绪，缓解心理压力，做好人文关怀。联合相关单位举办了“</w:t>
      </w:r>
      <w:r>
        <w:rPr>
          <w:rFonts w:hint="eastAsia" w:ascii="Times New Roman" w:hAnsi="Times New Roman" w:eastAsia="仿宋" w:cs="仿宋"/>
          <w:b w:val="0"/>
          <w:bCs w:val="0"/>
          <w:color w:val="000000"/>
          <w:sz w:val="32"/>
          <w:szCs w:val="32"/>
          <w:lang w:eastAsia="zh-CN"/>
        </w:rPr>
        <w:t>春风行动</w:t>
      </w:r>
      <w:r>
        <w:rPr>
          <w:rFonts w:hint="eastAsia" w:ascii="Times New Roman" w:hAnsi="Times New Roman" w:eastAsia="仿宋" w:cs="仿宋"/>
          <w:b w:val="0"/>
          <w:bCs w:val="0"/>
          <w:color w:val="000000"/>
          <w:sz w:val="32"/>
          <w:szCs w:val="32"/>
        </w:rPr>
        <w:t>”就业援助月“网络双选会”，搭建了线上招聘求职对接平台，</w:t>
      </w:r>
      <w:r>
        <w:rPr>
          <w:rFonts w:hint="eastAsia" w:ascii="Times New Roman" w:hAnsi="Times New Roman" w:eastAsia="仿宋" w:cs="仿宋"/>
          <w:b w:val="0"/>
          <w:bCs w:val="0"/>
          <w:color w:val="000000"/>
          <w:sz w:val="32"/>
          <w:szCs w:val="32"/>
          <w:lang w:eastAsia="zh-CN"/>
        </w:rPr>
        <w:t>意向达成人数中女性占比</w:t>
      </w:r>
      <w:r>
        <w:rPr>
          <w:rFonts w:hint="eastAsia" w:ascii="Times New Roman" w:hAnsi="Times New Roman" w:eastAsia="仿宋" w:cs="仿宋"/>
          <w:b w:val="0"/>
          <w:bCs w:val="0"/>
          <w:color w:val="000000"/>
          <w:sz w:val="32"/>
          <w:szCs w:val="32"/>
          <w:lang w:val="en-US" w:eastAsia="zh-CN"/>
        </w:rPr>
        <w:t>60%，共4800多人</w:t>
      </w:r>
      <w:r>
        <w:rPr>
          <w:rFonts w:hint="eastAsia" w:ascii="Times New Roman" w:hAnsi="Times New Roman" w:eastAsia="仿宋" w:cs="仿宋"/>
          <w:b w:val="0"/>
          <w:bCs w:val="0"/>
          <w:color w:val="000000"/>
          <w:sz w:val="32"/>
          <w:szCs w:val="32"/>
        </w:rPr>
        <w:t>。</w:t>
      </w:r>
      <w:r>
        <w:rPr>
          <w:rFonts w:hint="eastAsia" w:ascii="Times New Roman" w:hAnsi="Times New Roman" w:eastAsia="仿宋" w:cs="仿宋"/>
          <w:b w:val="0"/>
          <w:bCs w:val="0"/>
          <w:color w:val="000000"/>
          <w:sz w:val="32"/>
          <w:szCs w:val="32"/>
          <w:lang w:eastAsia="zh-CN"/>
        </w:rPr>
        <w:t>助力姐妹带货直播活动和</w:t>
      </w:r>
      <w:r>
        <w:rPr>
          <w:rFonts w:hint="eastAsia" w:ascii="Times New Roman" w:hAnsi="Times New Roman" w:eastAsia="仿宋" w:cs="仿宋"/>
          <w:b w:val="0"/>
          <w:bCs w:val="0"/>
          <w:color w:val="000000"/>
          <w:sz w:val="32"/>
          <w:szCs w:val="32"/>
        </w:rPr>
        <w:t>女性创业创新</w:t>
      </w:r>
      <w:r>
        <w:rPr>
          <w:rFonts w:hint="eastAsia" w:ascii="Times New Roman" w:hAnsi="Times New Roman" w:eastAsia="仿宋" w:cs="仿宋"/>
          <w:b w:val="0"/>
          <w:bCs w:val="0"/>
          <w:color w:val="000000"/>
          <w:sz w:val="32"/>
          <w:szCs w:val="32"/>
          <w:lang w:eastAsia="zh-CN"/>
        </w:rPr>
        <w:t>，</w:t>
      </w:r>
      <w:r>
        <w:rPr>
          <w:rFonts w:hint="eastAsia" w:ascii="Times New Roman" w:hAnsi="Times New Roman" w:eastAsia="仿宋" w:cs="仿宋"/>
          <w:b w:val="0"/>
          <w:bCs w:val="0"/>
          <w:color w:val="000000"/>
          <w:sz w:val="32"/>
          <w:szCs w:val="32"/>
        </w:rPr>
        <w:t>雨花非遗馆创建为</w:t>
      </w:r>
      <w:r>
        <w:rPr>
          <w:rFonts w:hint="eastAsia" w:ascii="Times New Roman" w:hAnsi="Times New Roman" w:eastAsia="仿宋" w:cs="仿宋"/>
          <w:b w:val="0"/>
          <w:bCs w:val="0"/>
          <w:color w:val="000000"/>
          <w:sz w:val="32"/>
          <w:szCs w:val="32"/>
          <w:lang w:eastAsia="zh-CN"/>
        </w:rPr>
        <w:t>全</w:t>
      </w:r>
      <w:r>
        <w:rPr>
          <w:rFonts w:hint="eastAsia" w:ascii="Times New Roman" w:hAnsi="Times New Roman" w:eastAsia="仿宋" w:cs="仿宋"/>
          <w:b w:val="0"/>
          <w:bCs w:val="0"/>
          <w:color w:val="000000"/>
          <w:sz w:val="32"/>
          <w:szCs w:val="32"/>
        </w:rPr>
        <w:t>市“巾帼双创示范基地”。</w:t>
      </w:r>
    </w:p>
    <w:p>
      <w:pPr>
        <w:pStyle w:val="13"/>
        <w:keepNext w:val="0"/>
        <w:keepLines w:val="0"/>
        <w:pageBreakBefore w:val="0"/>
        <w:widowControl/>
        <w:kinsoku/>
        <w:wordWrap/>
        <w:overflowPunct/>
        <w:topLinePunct w:val="0"/>
        <w:autoSpaceDE/>
        <w:autoSpaceDN/>
        <w:bidi w:val="0"/>
        <w:adjustRightInd/>
        <w:snapToGrid/>
        <w:spacing w:line="600" w:lineRule="exact"/>
        <w:ind w:left="640" w:firstLine="0" w:firstLineChars="0"/>
        <w:textAlignment w:val="auto"/>
        <w:rPr>
          <w:rFonts w:hint="eastAsia" w:ascii="Times New Roman" w:hAnsi="Times New Roman" w:eastAsia="楷体" w:cs="楷体"/>
          <w:b w:val="0"/>
          <w:bCs w:val="0"/>
          <w:sz w:val="32"/>
          <w:szCs w:val="32"/>
        </w:rPr>
      </w:pPr>
      <w:r>
        <w:rPr>
          <w:rFonts w:hint="eastAsia" w:ascii="Times New Roman" w:hAnsi="Times New Roman" w:eastAsia="楷体" w:cs="楷体"/>
          <w:b w:val="0"/>
          <w:bCs w:val="0"/>
          <w:sz w:val="32"/>
          <w:szCs w:val="32"/>
        </w:rPr>
        <w:t>（</w:t>
      </w:r>
      <w:r>
        <w:rPr>
          <w:rFonts w:hint="eastAsia" w:ascii="Times New Roman" w:hAnsi="Times New Roman" w:eastAsia="楷体" w:cs="楷体"/>
          <w:b w:val="0"/>
          <w:bCs w:val="0"/>
          <w:sz w:val="32"/>
          <w:szCs w:val="32"/>
          <w:lang w:eastAsia="zh-CN"/>
        </w:rPr>
        <w:t>三</w:t>
      </w:r>
      <w:r>
        <w:rPr>
          <w:rFonts w:hint="eastAsia" w:ascii="Times New Roman" w:hAnsi="Times New Roman" w:eastAsia="楷体" w:cs="楷体"/>
          <w:b w:val="0"/>
          <w:bCs w:val="0"/>
          <w:sz w:val="32"/>
          <w:szCs w:val="32"/>
        </w:rPr>
        <w:t>）坚持服务大局，有力发挥妇联组织独特作用</w:t>
      </w:r>
    </w:p>
    <w:p>
      <w:pPr>
        <w:pStyle w:val="2"/>
        <w:keepNext w:val="0"/>
        <w:keepLines w:val="0"/>
        <w:pageBreakBefore w:val="0"/>
        <w:kinsoku/>
        <w:wordWrap/>
        <w:overflowPunct/>
        <w:topLinePunct w:val="0"/>
        <w:autoSpaceDE w:val="0"/>
        <w:autoSpaceDN/>
        <w:bidi w:val="0"/>
        <w:adjustRightInd/>
        <w:snapToGrid/>
        <w:spacing w:line="600" w:lineRule="exact"/>
        <w:ind w:firstLine="640" w:firstLineChars="200"/>
        <w:jc w:val="both"/>
        <w:textAlignment w:val="auto"/>
        <w:rPr>
          <w:rFonts w:hint="eastAsia" w:ascii="Times New Roman" w:hAnsi="Times New Roman" w:eastAsia="仿宋" w:cs="仿宋"/>
          <w:b w:val="0"/>
          <w:bCs w:val="0"/>
          <w:color w:val="000000"/>
          <w:sz w:val="32"/>
          <w:szCs w:val="32"/>
        </w:rPr>
      </w:pPr>
      <w:r>
        <w:rPr>
          <w:rFonts w:hint="eastAsia" w:ascii="Times New Roman" w:hAnsi="Times New Roman" w:eastAsia="仿宋" w:cs="仿宋"/>
          <w:b w:val="0"/>
          <w:bCs w:val="0"/>
          <w:color w:val="000000"/>
          <w:sz w:val="32"/>
          <w:szCs w:val="32"/>
          <w:lang w:val="en-US" w:eastAsia="zh-CN"/>
        </w:rPr>
        <w:t>1.</w:t>
      </w:r>
      <w:r>
        <w:rPr>
          <w:rFonts w:hint="eastAsia" w:ascii="Times New Roman" w:hAnsi="Times New Roman" w:eastAsia="仿宋" w:cs="仿宋"/>
          <w:b w:val="0"/>
          <w:bCs w:val="0"/>
          <w:color w:val="000000"/>
          <w:sz w:val="32"/>
          <w:szCs w:val="32"/>
        </w:rPr>
        <w:t>推进“幸福家庭建设工程”。在全区深入开展“幸福家庭建设工程”，举办“幸福大讲堂”公益课10堂，“关心下一代家庭教育站”公益巡讲进基层活动1场，开展各类婚姻家庭知识讲座20多场，向居民群众宣讲正确的婚姻家庭观和家庭教育理念。</w:t>
      </w:r>
      <w:r>
        <w:rPr>
          <w:rFonts w:hint="eastAsia" w:ascii="Times New Roman" w:hAnsi="Times New Roman" w:eastAsia="仿宋" w:cs="仿宋"/>
          <w:b w:val="0"/>
          <w:bCs w:val="0"/>
          <w:color w:val="000000"/>
          <w:sz w:val="32"/>
          <w:szCs w:val="32"/>
          <w:lang w:eastAsia="zh-CN"/>
        </w:rPr>
        <w:t>通过</w:t>
      </w:r>
      <w:r>
        <w:rPr>
          <w:rFonts w:hint="eastAsia" w:ascii="Times New Roman" w:hAnsi="Times New Roman" w:eastAsia="仿宋" w:cs="仿宋"/>
          <w:b w:val="0"/>
          <w:bCs w:val="0"/>
          <w:color w:val="000000"/>
          <w:sz w:val="32"/>
          <w:szCs w:val="32"/>
        </w:rPr>
        <w:t>政府购买服务的方式，聘请国家二级婚姻家庭咨询师和心理咨询师</w:t>
      </w:r>
      <w:r>
        <w:rPr>
          <w:rFonts w:hint="eastAsia" w:ascii="Times New Roman" w:hAnsi="Times New Roman" w:eastAsia="仿宋" w:cs="仿宋"/>
          <w:b w:val="0"/>
          <w:bCs w:val="0"/>
          <w:color w:val="000000"/>
          <w:sz w:val="32"/>
          <w:szCs w:val="32"/>
          <w:lang w:eastAsia="zh-CN"/>
        </w:rPr>
        <w:t>提供婚姻家庭方面的专业服务，开展咨询、</w:t>
      </w:r>
      <w:r>
        <w:rPr>
          <w:rFonts w:hint="eastAsia" w:ascii="Times New Roman" w:hAnsi="Times New Roman" w:eastAsia="仿宋" w:cs="仿宋"/>
          <w:b w:val="0"/>
          <w:bCs w:val="0"/>
          <w:color w:val="000000"/>
          <w:sz w:val="32"/>
          <w:szCs w:val="32"/>
        </w:rPr>
        <w:t>矛盾调解、</w:t>
      </w:r>
      <w:r>
        <w:rPr>
          <w:rFonts w:hint="eastAsia" w:ascii="Times New Roman" w:hAnsi="Times New Roman" w:eastAsia="仿宋" w:cs="仿宋"/>
          <w:b w:val="0"/>
          <w:bCs w:val="0"/>
          <w:color w:val="000000"/>
          <w:sz w:val="32"/>
          <w:szCs w:val="32"/>
          <w:lang w:eastAsia="zh-CN"/>
        </w:rPr>
        <w:t>心理指导</w:t>
      </w:r>
      <w:r>
        <w:rPr>
          <w:rFonts w:hint="eastAsia" w:ascii="Times New Roman" w:hAnsi="Times New Roman" w:eastAsia="仿宋" w:cs="仿宋"/>
          <w:b w:val="0"/>
          <w:bCs w:val="0"/>
          <w:color w:val="000000"/>
          <w:sz w:val="32"/>
          <w:szCs w:val="32"/>
        </w:rPr>
        <w:t>等服务。树立和推送先进典型，井湘社区、省人大社区获评全市家庭工作先进集体，2名社区妇联主席获评全市家庭工作先进个人。</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hint="eastAsia" w:ascii="Times New Roman" w:hAnsi="Times New Roman" w:eastAsia="仿宋" w:cs="仿宋"/>
          <w:b w:val="0"/>
          <w:bCs w:val="0"/>
          <w:color w:val="000000"/>
          <w:kern w:val="0"/>
          <w:sz w:val="32"/>
          <w:szCs w:val="32"/>
        </w:rPr>
      </w:pPr>
      <w:r>
        <w:rPr>
          <w:rFonts w:hint="eastAsia" w:ascii="Times New Roman" w:hAnsi="Times New Roman" w:eastAsia="仿宋" w:cs="仿宋"/>
          <w:b w:val="0"/>
          <w:bCs w:val="0"/>
          <w:color w:val="000000"/>
          <w:kern w:val="0"/>
          <w:sz w:val="32"/>
          <w:szCs w:val="32"/>
          <w:lang w:val="en-US" w:eastAsia="zh-CN"/>
        </w:rPr>
        <w:t>2.</w:t>
      </w:r>
      <w:r>
        <w:rPr>
          <w:rFonts w:hint="eastAsia" w:ascii="Times New Roman" w:hAnsi="Times New Roman" w:eastAsia="仿宋" w:cs="仿宋"/>
          <w:b w:val="0"/>
          <w:bCs w:val="0"/>
          <w:color w:val="000000"/>
          <w:kern w:val="0"/>
          <w:sz w:val="32"/>
          <w:szCs w:val="32"/>
        </w:rPr>
        <w:t>开展生活垃圾分类宣传活动。举办</w:t>
      </w:r>
      <w:r>
        <w:rPr>
          <w:rFonts w:hint="eastAsia" w:ascii="Times New Roman" w:hAnsi="Times New Roman" w:eastAsia="仿宋" w:cs="仿宋"/>
          <w:b w:val="0"/>
          <w:bCs w:val="0"/>
          <w:color w:val="000000"/>
          <w:kern w:val="0"/>
          <w:sz w:val="32"/>
          <w:szCs w:val="32"/>
          <w:lang w:eastAsia="zh-CN"/>
        </w:rPr>
        <w:t>《</w:t>
      </w:r>
      <w:r>
        <w:rPr>
          <w:rFonts w:hint="eastAsia" w:ascii="Times New Roman" w:hAnsi="Times New Roman" w:eastAsia="仿宋" w:cs="仿宋"/>
          <w:b w:val="0"/>
          <w:bCs w:val="0"/>
          <w:color w:val="000000"/>
          <w:kern w:val="0"/>
          <w:sz w:val="32"/>
          <w:szCs w:val="32"/>
        </w:rPr>
        <w:t>长沙市生活垃圾管理条例</w:t>
      </w:r>
      <w:r>
        <w:rPr>
          <w:rFonts w:hint="eastAsia" w:ascii="Times New Roman" w:hAnsi="Times New Roman" w:eastAsia="仿宋" w:cs="仿宋"/>
          <w:b w:val="0"/>
          <w:bCs w:val="0"/>
          <w:color w:val="000000"/>
          <w:kern w:val="0"/>
          <w:sz w:val="32"/>
          <w:szCs w:val="32"/>
          <w:lang w:eastAsia="zh-CN"/>
        </w:rPr>
        <w:t>》</w:t>
      </w:r>
      <w:r>
        <w:rPr>
          <w:rFonts w:hint="eastAsia" w:ascii="Times New Roman" w:hAnsi="Times New Roman" w:eastAsia="仿宋" w:cs="仿宋"/>
          <w:b w:val="0"/>
          <w:bCs w:val="0"/>
          <w:color w:val="000000"/>
          <w:kern w:val="0"/>
          <w:sz w:val="32"/>
          <w:szCs w:val="32"/>
        </w:rPr>
        <w:t>知识线上有奖问答活动，吸引了</w:t>
      </w:r>
      <w:r>
        <w:rPr>
          <w:rFonts w:hint="eastAsia" w:ascii="Times New Roman" w:hAnsi="Times New Roman" w:eastAsia="仿宋" w:cs="仿宋"/>
          <w:b w:val="0"/>
          <w:bCs w:val="0"/>
          <w:color w:val="000000"/>
          <w:kern w:val="0"/>
          <w:sz w:val="32"/>
          <w:szCs w:val="32"/>
          <w:lang w:val="en-US" w:eastAsia="zh-CN"/>
        </w:rPr>
        <w:t>7000多人</w:t>
      </w:r>
      <w:r>
        <w:rPr>
          <w:rFonts w:hint="eastAsia" w:ascii="Times New Roman" w:hAnsi="Times New Roman" w:eastAsia="仿宋" w:cs="仿宋"/>
          <w:b w:val="0"/>
          <w:bCs w:val="0"/>
          <w:color w:val="000000"/>
          <w:kern w:val="0"/>
          <w:sz w:val="32"/>
          <w:szCs w:val="32"/>
        </w:rPr>
        <w:t>参与答题。号召基层妇联组织</w:t>
      </w:r>
      <w:r>
        <w:rPr>
          <w:rFonts w:hint="eastAsia" w:ascii="Times New Roman" w:hAnsi="Times New Roman" w:eastAsia="仿宋" w:cs="仿宋"/>
          <w:b w:val="0"/>
          <w:bCs w:val="0"/>
          <w:color w:val="000000"/>
          <w:kern w:val="0"/>
          <w:sz w:val="32"/>
          <w:szCs w:val="32"/>
          <w:lang w:eastAsia="zh-CN"/>
        </w:rPr>
        <w:t>广大家庭</w:t>
      </w:r>
      <w:r>
        <w:rPr>
          <w:rFonts w:hint="eastAsia" w:ascii="Times New Roman" w:hAnsi="Times New Roman" w:eastAsia="仿宋" w:cs="仿宋"/>
          <w:b w:val="0"/>
          <w:bCs w:val="0"/>
          <w:color w:val="000000"/>
          <w:kern w:val="0"/>
          <w:sz w:val="32"/>
          <w:szCs w:val="32"/>
        </w:rPr>
        <w:t>、巾帼志愿者开展垃圾分类志愿服务活动，通过发放宣传册、举办垃圾分类竞赛</w:t>
      </w:r>
      <w:r>
        <w:rPr>
          <w:rFonts w:hint="eastAsia" w:ascii="Times New Roman" w:hAnsi="Times New Roman" w:eastAsia="仿宋" w:cs="仿宋"/>
          <w:b w:val="0"/>
          <w:bCs w:val="0"/>
          <w:color w:val="000000"/>
          <w:kern w:val="0"/>
          <w:sz w:val="32"/>
          <w:szCs w:val="32"/>
          <w:lang w:eastAsia="zh-CN"/>
        </w:rPr>
        <w:t>活动</w:t>
      </w:r>
      <w:r>
        <w:rPr>
          <w:rFonts w:hint="eastAsia" w:ascii="Times New Roman" w:hAnsi="Times New Roman" w:eastAsia="仿宋" w:cs="仿宋"/>
          <w:b w:val="0"/>
          <w:bCs w:val="0"/>
          <w:color w:val="000000"/>
          <w:kern w:val="0"/>
          <w:sz w:val="32"/>
          <w:szCs w:val="32"/>
        </w:rPr>
        <w:t>等多种形式，推动垃圾分类意识不断深入人心，落到实处。</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 w:cs="仿宋"/>
          <w:b w:val="0"/>
          <w:bCs w:val="0"/>
          <w:color w:val="000000"/>
          <w:sz w:val="32"/>
          <w:szCs w:val="32"/>
        </w:rPr>
      </w:pPr>
      <w:r>
        <w:rPr>
          <w:rFonts w:hint="eastAsia" w:ascii="Times New Roman" w:hAnsi="Times New Roman" w:eastAsia="仿宋" w:cs="仿宋"/>
          <w:b w:val="0"/>
          <w:bCs w:val="0"/>
          <w:color w:val="000000"/>
          <w:sz w:val="32"/>
          <w:szCs w:val="32"/>
          <w:lang w:val="en-US" w:eastAsia="zh-CN"/>
        </w:rPr>
        <w:t>3.</w:t>
      </w:r>
      <w:r>
        <w:rPr>
          <w:rFonts w:hint="eastAsia" w:ascii="Times New Roman" w:hAnsi="Times New Roman" w:eastAsia="仿宋" w:cs="仿宋"/>
          <w:b w:val="0"/>
          <w:bCs w:val="0"/>
          <w:color w:val="000000"/>
          <w:sz w:val="32"/>
          <w:szCs w:val="32"/>
        </w:rPr>
        <w:t>深入开展禁毒宣传。联合区禁毒委等单位，举办了“你我同参与，共建无毒职校”禁毒宣传</w:t>
      </w:r>
      <w:r>
        <w:rPr>
          <w:rFonts w:hint="eastAsia" w:ascii="Times New Roman" w:hAnsi="Times New Roman" w:eastAsia="仿宋" w:cs="仿宋"/>
          <w:b w:val="0"/>
          <w:bCs w:val="0"/>
          <w:color w:val="000000"/>
          <w:sz w:val="32"/>
          <w:szCs w:val="32"/>
          <w:lang w:eastAsia="zh-CN"/>
        </w:rPr>
        <w:t>进校园</w:t>
      </w:r>
      <w:r>
        <w:rPr>
          <w:rFonts w:hint="eastAsia" w:ascii="Times New Roman" w:hAnsi="Times New Roman" w:eastAsia="仿宋" w:cs="仿宋"/>
          <w:b w:val="0"/>
          <w:bCs w:val="0"/>
          <w:color w:val="000000"/>
          <w:sz w:val="32"/>
          <w:szCs w:val="32"/>
        </w:rPr>
        <w:t>活动。成立了雨花区社会禁毒协会“妈妈禁毒分会”，充分发挥禁毒妈妈作用，推动禁毒宣传进社区、进</w:t>
      </w:r>
      <w:r>
        <w:rPr>
          <w:rFonts w:hint="eastAsia" w:ascii="Times New Roman" w:hAnsi="Times New Roman" w:eastAsia="仿宋" w:cs="仿宋"/>
          <w:b w:val="0"/>
          <w:bCs w:val="0"/>
          <w:color w:val="000000"/>
          <w:sz w:val="32"/>
          <w:szCs w:val="32"/>
          <w:lang w:eastAsia="zh-CN"/>
        </w:rPr>
        <w:t>千家万户</w:t>
      </w:r>
      <w:r>
        <w:rPr>
          <w:rFonts w:hint="eastAsia" w:ascii="Times New Roman" w:hAnsi="Times New Roman" w:eastAsia="仿宋" w:cs="仿宋"/>
          <w:b w:val="0"/>
          <w:bCs w:val="0"/>
          <w:color w:val="000000"/>
          <w:sz w:val="32"/>
          <w:szCs w:val="32"/>
        </w:rPr>
        <w:t>。通过“雨花区妇联”微信公众号</w:t>
      </w:r>
      <w:r>
        <w:rPr>
          <w:rFonts w:hint="eastAsia" w:ascii="Times New Roman" w:hAnsi="Times New Roman" w:eastAsia="仿宋" w:cs="仿宋"/>
          <w:b w:val="0"/>
          <w:bCs w:val="0"/>
          <w:color w:val="000000"/>
          <w:sz w:val="32"/>
          <w:szCs w:val="32"/>
          <w:lang w:eastAsia="zh-CN"/>
        </w:rPr>
        <w:t>和</w:t>
      </w:r>
      <w:r>
        <w:rPr>
          <w:rFonts w:hint="eastAsia" w:ascii="Times New Roman" w:hAnsi="Times New Roman" w:eastAsia="仿宋" w:cs="仿宋"/>
          <w:b w:val="0"/>
          <w:bCs w:val="0"/>
          <w:color w:val="000000"/>
          <w:sz w:val="32"/>
          <w:szCs w:val="32"/>
        </w:rPr>
        <w:t>微信工作群等平台，广泛推送禁毒知识，让禁毒</w:t>
      </w:r>
      <w:r>
        <w:rPr>
          <w:rFonts w:hint="eastAsia" w:ascii="Times New Roman" w:hAnsi="Times New Roman" w:eastAsia="仿宋" w:cs="仿宋"/>
          <w:b w:val="0"/>
          <w:bCs w:val="0"/>
          <w:color w:val="000000"/>
          <w:sz w:val="32"/>
          <w:szCs w:val="32"/>
          <w:lang w:eastAsia="zh-CN"/>
        </w:rPr>
        <w:t>理念深入广大群众中</w:t>
      </w:r>
      <w:r>
        <w:rPr>
          <w:rFonts w:hint="eastAsia" w:ascii="Times New Roman" w:hAnsi="Times New Roman" w:eastAsia="仿宋" w:cs="仿宋"/>
          <w:b w:val="0"/>
          <w:bCs w:val="0"/>
          <w:color w:val="000000"/>
          <w:sz w:val="32"/>
          <w:szCs w:val="32"/>
        </w:rPr>
        <w:t>。</w:t>
      </w:r>
    </w:p>
    <w:p>
      <w:pPr>
        <w:pStyle w:val="13"/>
        <w:keepNext w:val="0"/>
        <w:keepLines w:val="0"/>
        <w:pageBreakBefore w:val="0"/>
        <w:widowControl/>
        <w:kinsoku/>
        <w:wordWrap/>
        <w:overflowPunct/>
        <w:topLinePunct w:val="0"/>
        <w:autoSpaceDE/>
        <w:autoSpaceDN/>
        <w:bidi w:val="0"/>
        <w:adjustRightInd/>
        <w:snapToGrid/>
        <w:spacing w:line="600" w:lineRule="exact"/>
        <w:ind w:left="640" w:firstLine="0" w:firstLineChars="0"/>
        <w:textAlignment w:val="auto"/>
        <w:rPr>
          <w:rFonts w:hint="eastAsia" w:ascii="Times New Roman" w:hAnsi="Times New Roman" w:eastAsia="楷体" w:cs="楷体"/>
          <w:b w:val="0"/>
          <w:bCs w:val="0"/>
          <w:sz w:val="32"/>
          <w:szCs w:val="32"/>
        </w:rPr>
      </w:pPr>
      <w:r>
        <w:rPr>
          <w:rFonts w:hint="eastAsia" w:ascii="Times New Roman" w:hAnsi="Times New Roman" w:eastAsia="楷体" w:cs="楷体"/>
          <w:b w:val="0"/>
          <w:bCs w:val="0"/>
          <w:sz w:val="32"/>
          <w:szCs w:val="32"/>
        </w:rPr>
        <w:t>（</w:t>
      </w:r>
      <w:r>
        <w:rPr>
          <w:rFonts w:hint="eastAsia" w:ascii="Times New Roman" w:hAnsi="Times New Roman" w:eastAsia="楷体" w:cs="楷体"/>
          <w:b w:val="0"/>
          <w:bCs w:val="0"/>
          <w:sz w:val="32"/>
          <w:szCs w:val="32"/>
          <w:lang w:eastAsia="zh-CN"/>
        </w:rPr>
        <w:t>四</w:t>
      </w:r>
      <w:r>
        <w:rPr>
          <w:rFonts w:hint="eastAsia" w:ascii="Times New Roman" w:hAnsi="Times New Roman" w:eastAsia="楷体" w:cs="楷体"/>
          <w:b w:val="0"/>
          <w:bCs w:val="0"/>
          <w:sz w:val="32"/>
          <w:szCs w:val="32"/>
        </w:rPr>
        <w:t>）坚持贴合需求，全力做好妇女儿童服务工作</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hint="eastAsia" w:ascii="Times New Roman" w:hAnsi="Times New Roman" w:eastAsia="仿宋" w:cs="仿宋"/>
          <w:b w:val="0"/>
          <w:bCs w:val="0"/>
          <w:color w:val="000000"/>
          <w:kern w:val="0"/>
          <w:sz w:val="32"/>
          <w:szCs w:val="32"/>
        </w:rPr>
      </w:pPr>
      <w:r>
        <w:rPr>
          <w:rFonts w:hint="eastAsia" w:ascii="Times New Roman" w:hAnsi="Times New Roman" w:eastAsia="仿宋" w:cs="仿宋"/>
          <w:b w:val="0"/>
          <w:bCs w:val="0"/>
          <w:color w:val="000000"/>
          <w:kern w:val="0"/>
          <w:sz w:val="32"/>
          <w:szCs w:val="32"/>
          <w:lang w:val="en-US" w:eastAsia="zh-CN"/>
        </w:rPr>
        <w:t>1.</w:t>
      </w:r>
      <w:r>
        <w:rPr>
          <w:rFonts w:hint="eastAsia" w:ascii="Times New Roman" w:hAnsi="Times New Roman" w:eastAsia="仿宋" w:cs="仿宋"/>
          <w:b w:val="0"/>
          <w:bCs w:val="0"/>
          <w:color w:val="000000"/>
          <w:kern w:val="0"/>
          <w:sz w:val="32"/>
          <w:szCs w:val="32"/>
        </w:rPr>
        <w:t>强化阵地建设。持续开展“妇女儿童之家”建设，评选了3个市级、5个区级示范“妇女儿童之家”。利用三八节、世界读书日、国际家庭</w:t>
      </w:r>
      <w:r>
        <w:rPr>
          <w:rFonts w:hint="eastAsia" w:ascii="Times New Roman" w:hAnsi="Times New Roman" w:eastAsia="仿宋" w:cs="仿宋"/>
          <w:b w:val="0"/>
          <w:bCs w:val="0"/>
          <w:color w:val="000000"/>
          <w:kern w:val="0"/>
          <w:sz w:val="32"/>
          <w:szCs w:val="32"/>
          <w:lang w:eastAsia="zh-CN"/>
        </w:rPr>
        <w:t>日</w:t>
      </w:r>
      <w:r>
        <w:rPr>
          <w:rFonts w:hint="eastAsia" w:ascii="Times New Roman" w:hAnsi="Times New Roman" w:eastAsia="仿宋" w:cs="仿宋"/>
          <w:b w:val="0"/>
          <w:bCs w:val="0"/>
          <w:color w:val="000000"/>
          <w:kern w:val="0"/>
          <w:sz w:val="32"/>
          <w:szCs w:val="32"/>
        </w:rPr>
        <w:t>、六一儿童节、反家暴日等时间节点，在各社区广泛开展各类服务妇女儿童的活动，让妇女儿童享受到“家门口”的贴心服务。</w:t>
      </w:r>
    </w:p>
    <w:p>
      <w:pPr>
        <w:pStyle w:val="2"/>
        <w:keepNext w:val="0"/>
        <w:keepLines w:val="0"/>
        <w:pageBreakBefore w:val="0"/>
        <w:kinsoku/>
        <w:wordWrap/>
        <w:overflowPunct/>
        <w:topLinePunct w:val="0"/>
        <w:autoSpaceDE w:val="0"/>
        <w:autoSpaceDN/>
        <w:bidi w:val="0"/>
        <w:adjustRightInd/>
        <w:snapToGrid/>
        <w:spacing w:line="600" w:lineRule="exact"/>
        <w:ind w:firstLine="640" w:firstLineChars="200"/>
        <w:jc w:val="both"/>
        <w:textAlignment w:val="auto"/>
        <w:rPr>
          <w:rFonts w:hint="eastAsia" w:ascii="Times New Roman" w:hAnsi="Times New Roman" w:eastAsia="仿宋" w:cs="仿宋"/>
          <w:b w:val="0"/>
          <w:bCs w:val="0"/>
          <w:color w:val="000000"/>
          <w:sz w:val="32"/>
          <w:szCs w:val="32"/>
        </w:rPr>
      </w:pPr>
      <w:r>
        <w:rPr>
          <w:rFonts w:hint="eastAsia" w:ascii="Times New Roman" w:hAnsi="Times New Roman" w:eastAsia="仿宋" w:cs="仿宋"/>
          <w:b w:val="0"/>
          <w:bCs w:val="0"/>
          <w:color w:val="000000"/>
          <w:sz w:val="32"/>
          <w:szCs w:val="32"/>
          <w:lang w:val="en-US" w:eastAsia="zh-CN"/>
        </w:rPr>
        <w:t>2.</w:t>
      </w:r>
      <w:r>
        <w:rPr>
          <w:rFonts w:hint="eastAsia" w:ascii="Times New Roman" w:hAnsi="Times New Roman" w:eastAsia="仿宋" w:cs="仿宋"/>
          <w:b w:val="0"/>
          <w:bCs w:val="0"/>
          <w:color w:val="000000"/>
          <w:sz w:val="32"/>
          <w:szCs w:val="32"/>
        </w:rPr>
        <w:t>保障妇女儿童权益。开展“云”上三八维权周活动，举办“11.25”国际反家暴日专题宣传活动，以情景剧、小品等丰富多彩的形式，广泛开展</w:t>
      </w:r>
      <w:r>
        <w:rPr>
          <w:rFonts w:hint="eastAsia" w:ascii="Times New Roman" w:hAnsi="Times New Roman" w:eastAsia="仿宋" w:cs="仿宋"/>
          <w:b w:val="0"/>
          <w:bCs w:val="0"/>
          <w:color w:val="000000"/>
          <w:sz w:val="32"/>
          <w:szCs w:val="32"/>
          <w:lang w:eastAsia="zh-CN"/>
        </w:rPr>
        <w:t>普法</w:t>
      </w:r>
      <w:r>
        <w:rPr>
          <w:rFonts w:hint="eastAsia" w:ascii="Times New Roman" w:hAnsi="Times New Roman" w:eastAsia="仿宋" w:cs="仿宋"/>
          <w:b w:val="0"/>
          <w:bCs w:val="0"/>
          <w:color w:val="000000"/>
          <w:sz w:val="32"/>
          <w:szCs w:val="32"/>
        </w:rPr>
        <w:t>宣传，共同营造学法、知法、懂法、守法和维护妇女儿童合法权益的氛围。</w:t>
      </w:r>
      <w:r>
        <w:rPr>
          <w:rFonts w:hint="eastAsia" w:ascii="Times New Roman" w:hAnsi="Times New Roman" w:eastAsia="仿宋" w:cs="仿宋"/>
          <w:b w:val="0"/>
          <w:bCs w:val="0"/>
          <w:color w:val="000000"/>
          <w:sz w:val="32"/>
          <w:szCs w:val="32"/>
          <w:lang w:eastAsia="zh-CN"/>
        </w:rPr>
        <w:t>组织</w:t>
      </w:r>
      <w:r>
        <w:rPr>
          <w:rFonts w:hint="eastAsia" w:ascii="Times New Roman" w:hAnsi="Times New Roman" w:eastAsia="仿宋" w:cs="仿宋"/>
          <w:b w:val="0"/>
          <w:bCs w:val="0"/>
          <w:color w:val="000000"/>
          <w:sz w:val="32"/>
          <w:szCs w:val="32"/>
        </w:rPr>
        <w:t>基层妇联维权专干开展矛盾调解、</w:t>
      </w:r>
      <w:r>
        <w:rPr>
          <w:rFonts w:hint="eastAsia" w:eastAsia="仿宋" w:cs="仿宋"/>
          <w:b w:val="0"/>
          <w:bCs w:val="0"/>
          <w:color w:val="000000"/>
          <w:sz w:val="32"/>
          <w:szCs w:val="32"/>
          <w:lang w:eastAsia="zh-CN"/>
        </w:rPr>
        <w:t>《中华人民共和国民法典》</w:t>
      </w:r>
      <w:r>
        <w:rPr>
          <w:rFonts w:hint="eastAsia" w:ascii="Times New Roman" w:hAnsi="Times New Roman" w:eastAsia="仿宋" w:cs="仿宋"/>
          <w:b w:val="0"/>
          <w:bCs w:val="0"/>
          <w:color w:val="000000"/>
          <w:sz w:val="32"/>
          <w:szCs w:val="32"/>
        </w:rPr>
        <w:t>等</w:t>
      </w:r>
      <w:r>
        <w:rPr>
          <w:rFonts w:hint="eastAsia" w:ascii="Times New Roman" w:hAnsi="Times New Roman" w:eastAsia="仿宋" w:cs="仿宋"/>
          <w:b w:val="0"/>
          <w:bCs w:val="0"/>
          <w:color w:val="000000"/>
          <w:sz w:val="32"/>
          <w:szCs w:val="32"/>
          <w:lang w:eastAsia="zh-CN"/>
        </w:rPr>
        <w:t>专业</w:t>
      </w:r>
      <w:r>
        <w:rPr>
          <w:rFonts w:hint="eastAsia" w:ascii="Times New Roman" w:hAnsi="Times New Roman" w:eastAsia="仿宋" w:cs="仿宋"/>
          <w:b w:val="0"/>
          <w:bCs w:val="0"/>
          <w:color w:val="000000"/>
          <w:sz w:val="32"/>
          <w:szCs w:val="32"/>
        </w:rPr>
        <w:t>知识的培训，有力提升了</w:t>
      </w:r>
      <w:r>
        <w:rPr>
          <w:rFonts w:hint="eastAsia" w:ascii="Times New Roman" w:hAnsi="Times New Roman" w:eastAsia="仿宋" w:cs="仿宋"/>
          <w:b w:val="0"/>
          <w:bCs w:val="0"/>
          <w:color w:val="000000"/>
          <w:sz w:val="32"/>
          <w:szCs w:val="32"/>
          <w:lang w:eastAsia="zh-CN"/>
        </w:rPr>
        <w:t>维权</w:t>
      </w:r>
      <w:r>
        <w:rPr>
          <w:rFonts w:hint="eastAsia" w:ascii="Times New Roman" w:hAnsi="Times New Roman" w:eastAsia="仿宋" w:cs="仿宋"/>
          <w:b w:val="0"/>
          <w:bCs w:val="0"/>
          <w:color w:val="000000"/>
          <w:sz w:val="32"/>
          <w:szCs w:val="32"/>
        </w:rPr>
        <w:t>能力。</w:t>
      </w:r>
    </w:p>
    <w:p>
      <w:pPr>
        <w:pStyle w:val="2"/>
        <w:keepNext w:val="0"/>
        <w:keepLines w:val="0"/>
        <w:pageBreakBefore w:val="0"/>
        <w:kinsoku/>
        <w:wordWrap/>
        <w:overflowPunct/>
        <w:topLinePunct w:val="0"/>
        <w:autoSpaceDE w:val="0"/>
        <w:autoSpaceDN/>
        <w:bidi w:val="0"/>
        <w:adjustRightInd/>
        <w:snapToGrid/>
        <w:spacing w:line="600" w:lineRule="exact"/>
        <w:ind w:firstLine="640" w:firstLineChars="200"/>
        <w:jc w:val="both"/>
        <w:textAlignment w:val="auto"/>
        <w:rPr>
          <w:rFonts w:hint="eastAsia" w:ascii="Times New Roman" w:hAnsi="Times New Roman" w:eastAsia="仿宋" w:cs="仿宋"/>
          <w:b w:val="0"/>
          <w:bCs w:val="0"/>
          <w:color w:val="000000"/>
          <w:sz w:val="32"/>
          <w:szCs w:val="32"/>
        </w:rPr>
      </w:pPr>
      <w:r>
        <w:rPr>
          <w:rFonts w:hint="eastAsia" w:ascii="Times New Roman" w:hAnsi="Times New Roman" w:eastAsia="仿宋" w:cs="仿宋"/>
          <w:b w:val="0"/>
          <w:bCs w:val="0"/>
          <w:color w:val="000000"/>
          <w:sz w:val="32"/>
          <w:szCs w:val="32"/>
          <w:lang w:val="en-US" w:eastAsia="zh-CN"/>
        </w:rPr>
        <w:t>3.</w:t>
      </w:r>
      <w:r>
        <w:rPr>
          <w:rFonts w:hint="eastAsia" w:ascii="Times New Roman" w:hAnsi="Times New Roman" w:eastAsia="仿宋" w:cs="仿宋"/>
          <w:b w:val="0"/>
          <w:bCs w:val="0"/>
          <w:color w:val="000000"/>
          <w:sz w:val="32"/>
          <w:szCs w:val="32"/>
        </w:rPr>
        <w:t>开展困难帮扶服务。为60名贫困儿童提供了4.8万元的助学金。对19名“两癌”特困妇女实施救助3.8万元。开展“户帮户，亲帮亲，互助脱贫奔小康”活动，组织“姐妹守望，邻里相助”妇联执委帮困行活动，深入基层慰问困难妇女群众，送去米</w:t>
      </w:r>
      <w:r>
        <w:rPr>
          <w:rFonts w:hint="eastAsia" w:ascii="Times New Roman" w:hAnsi="Times New Roman" w:eastAsia="仿宋" w:cs="仿宋"/>
          <w:b w:val="0"/>
          <w:bCs w:val="0"/>
          <w:color w:val="000000"/>
          <w:sz w:val="32"/>
          <w:szCs w:val="32"/>
          <w:lang w:eastAsia="zh-CN"/>
        </w:rPr>
        <w:t>和</w:t>
      </w:r>
      <w:r>
        <w:rPr>
          <w:rFonts w:hint="eastAsia" w:ascii="Times New Roman" w:hAnsi="Times New Roman" w:eastAsia="仿宋" w:cs="仿宋"/>
          <w:b w:val="0"/>
          <w:bCs w:val="0"/>
          <w:color w:val="000000"/>
          <w:sz w:val="32"/>
          <w:szCs w:val="32"/>
        </w:rPr>
        <w:t>油等生活物资，给群众送去了党和政府的温暖</w:t>
      </w:r>
      <w:r>
        <w:rPr>
          <w:rFonts w:hint="eastAsia" w:ascii="Times New Roman" w:hAnsi="Times New Roman" w:eastAsia="仿宋" w:cs="仿宋"/>
          <w:b w:val="0"/>
          <w:bCs w:val="0"/>
          <w:color w:val="000000"/>
          <w:sz w:val="32"/>
          <w:szCs w:val="32"/>
          <w:lang w:eastAsia="zh-CN"/>
        </w:rPr>
        <w:t>和关怀</w:t>
      </w:r>
      <w:r>
        <w:rPr>
          <w:rFonts w:hint="eastAsia" w:ascii="Times New Roman" w:hAnsi="Times New Roman" w:eastAsia="仿宋" w:cs="仿宋"/>
          <w:b w:val="0"/>
          <w:bCs w:val="0"/>
          <w:color w:val="000000"/>
          <w:sz w:val="32"/>
          <w:szCs w:val="32"/>
        </w:rPr>
        <w:t>。</w:t>
      </w:r>
    </w:p>
    <w:p>
      <w:pPr>
        <w:pStyle w:val="13"/>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存在的问题及原因分析</w:t>
      </w:r>
    </w:p>
    <w:p>
      <w:pPr>
        <w:pStyle w:val="13"/>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eastAsia" w:ascii="Times New Roman" w:hAnsi="Times New Roman" w:eastAsia="黑体" w:cs="黑体"/>
          <w:b w:val="0"/>
          <w:bCs w:val="0"/>
          <w:sz w:val="32"/>
          <w:szCs w:val="32"/>
        </w:rPr>
      </w:pPr>
      <w:r>
        <w:rPr>
          <w:rFonts w:hint="eastAsia" w:ascii="Times New Roman" w:hAnsi="Times New Roman" w:eastAsia="仿宋" w:cs="仿宋"/>
          <w:b w:val="0"/>
          <w:bCs w:val="0"/>
          <w:color w:val="000000"/>
          <w:kern w:val="0"/>
          <w:sz w:val="32"/>
          <w:szCs w:val="32"/>
          <w:lang w:val="en-US" w:eastAsia="zh-CN" w:bidi="ar-SA"/>
        </w:rPr>
        <w:t>无。</w:t>
      </w:r>
    </w:p>
    <w:p>
      <w:pPr>
        <w:pStyle w:val="13"/>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下一步改进措施</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无。</w:t>
      </w:r>
    </w:p>
    <w:p>
      <w:pPr>
        <w:pStyle w:val="13"/>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绩效自评结果拟应用和公开情况</w:t>
      </w:r>
    </w:p>
    <w:p>
      <w:pPr>
        <w:pStyle w:val="13"/>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仿宋"/>
          <w:b w:val="0"/>
          <w:bCs w:val="0"/>
          <w:color w:val="000000"/>
          <w:kern w:val="0"/>
          <w:sz w:val="32"/>
          <w:szCs w:val="32"/>
          <w:lang w:val="en-US" w:eastAsia="zh-CN" w:bidi="ar-SA"/>
        </w:rPr>
      </w:pPr>
      <w:r>
        <w:rPr>
          <w:rFonts w:hint="eastAsia" w:ascii="Times New Roman" w:hAnsi="Times New Roman" w:eastAsia="仿宋" w:cs="仿宋"/>
          <w:b w:val="0"/>
          <w:bCs w:val="0"/>
          <w:color w:val="000000"/>
          <w:kern w:val="0"/>
          <w:sz w:val="32"/>
          <w:szCs w:val="32"/>
          <w:lang w:val="en-US" w:eastAsia="zh-CN" w:bidi="ar-SA"/>
        </w:rPr>
        <w:t>根据2020年绩效自评情况，我单位各项项目预算执行率均较高。我单位会严格按照要求予以公开。</w:t>
      </w:r>
    </w:p>
    <w:p>
      <w:pPr>
        <w:pStyle w:val="13"/>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黑体" w:cs="黑体"/>
          <w:b w:val="0"/>
          <w:bCs w:val="0"/>
          <w:sz w:val="32"/>
          <w:szCs w:val="32"/>
        </w:rPr>
      </w:pPr>
      <w:r>
        <w:rPr>
          <w:rFonts w:hint="eastAsia" w:ascii="Times New Roman" w:hAnsi="Times New Roman" w:eastAsia="黑体" w:cs="黑体"/>
          <w:b w:val="0"/>
          <w:bCs w:val="0"/>
          <w:sz w:val="32"/>
          <w:szCs w:val="32"/>
        </w:rPr>
        <w:t>其他需要说明的情况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无。</w:t>
      </w:r>
    </w:p>
    <w:p>
      <w:pPr>
        <w:pStyle w:val="13"/>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textAlignment w:val="auto"/>
        <w:rPr>
          <w:rFonts w:hint="eastAsia" w:ascii="Times New Roman" w:hAnsi="Times New Roman" w:eastAsia="黑体" w:cs="黑体"/>
          <w:b w:val="0"/>
          <w:bCs w:val="0"/>
          <w:sz w:val="32"/>
          <w:szCs w:val="32"/>
        </w:rPr>
      </w:pPr>
    </w:p>
    <w:p>
      <w:pPr>
        <w:keepNext w:val="0"/>
        <w:keepLines w:val="0"/>
        <w:pageBreakBefore w:val="0"/>
        <w:kinsoku/>
        <w:wordWrap/>
        <w:overflowPunct/>
        <w:topLinePunct w:val="0"/>
        <w:autoSpaceDN/>
        <w:bidi w:val="0"/>
        <w:adjustRightInd/>
        <w:snapToGrid/>
        <w:spacing w:line="600" w:lineRule="exact"/>
        <w:textAlignment w:val="auto"/>
        <w:rPr>
          <w:rFonts w:ascii="Times New Roman" w:hAnsi="Times New Roman"/>
        </w:rPr>
      </w:pPr>
    </w:p>
    <w:p>
      <w:pPr>
        <w:keepNext w:val="0"/>
        <w:keepLines w:val="0"/>
        <w:pageBreakBefore w:val="0"/>
        <w:kinsoku/>
        <w:wordWrap/>
        <w:overflowPunct/>
        <w:topLinePunct w:val="0"/>
        <w:autoSpaceDN/>
        <w:bidi w:val="0"/>
        <w:adjustRightInd/>
        <w:snapToGrid/>
        <w:spacing w:line="600" w:lineRule="exact"/>
        <w:textAlignment w:val="auto"/>
        <w:rPr>
          <w:rFonts w:ascii="Times New Roman" w:hAnsi="Times New Roman"/>
        </w:rPr>
      </w:pPr>
    </w:p>
    <w:p>
      <w:pPr>
        <w:keepNext w:val="0"/>
        <w:keepLines w:val="0"/>
        <w:pageBreakBefore w:val="0"/>
        <w:kinsoku/>
        <w:wordWrap/>
        <w:overflowPunct/>
        <w:topLinePunct w:val="0"/>
        <w:autoSpaceDN/>
        <w:bidi w:val="0"/>
        <w:adjustRightInd/>
        <w:snapToGrid/>
        <w:spacing w:line="600" w:lineRule="exact"/>
        <w:textAlignment w:val="auto"/>
        <w:rPr>
          <w:rFonts w:ascii="Times New Roman" w:hAnsi="Times New Roman"/>
        </w:rPr>
      </w:pPr>
    </w:p>
    <w:p>
      <w:pPr>
        <w:keepNext w:val="0"/>
        <w:keepLines w:val="0"/>
        <w:pageBreakBefore w:val="0"/>
        <w:kinsoku/>
        <w:wordWrap/>
        <w:overflowPunct/>
        <w:topLinePunct w:val="0"/>
        <w:autoSpaceDN/>
        <w:bidi w:val="0"/>
        <w:adjustRightInd/>
        <w:snapToGrid/>
        <w:spacing w:line="600" w:lineRule="exact"/>
        <w:textAlignment w:val="auto"/>
        <w:rPr>
          <w:rFonts w:ascii="Times New Roman" w:hAnsi="Times New Roman"/>
        </w:rPr>
      </w:pPr>
    </w:p>
    <w:p>
      <w:pPr>
        <w:keepNext w:val="0"/>
        <w:keepLines w:val="0"/>
        <w:pageBreakBefore w:val="0"/>
        <w:kinsoku/>
        <w:wordWrap/>
        <w:overflowPunct/>
        <w:topLinePunct w:val="0"/>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rPr>
        <w:t>项目支出绩效自评</w:t>
      </w:r>
      <w:r>
        <w:rPr>
          <w:rFonts w:hint="default" w:ascii="Times New Roman" w:hAnsi="Times New Roman" w:eastAsia="方正小标宋简体" w:cs="Times New Roman"/>
          <w:kern w:val="0"/>
          <w:sz w:val="44"/>
          <w:szCs w:val="44"/>
          <w:lang w:eastAsia="zh-CN"/>
        </w:rPr>
        <w:t>表</w:t>
      </w:r>
    </w:p>
    <w:p>
      <w:pPr>
        <w:keepNext w:val="0"/>
        <w:keepLines w:val="0"/>
        <w:pageBreakBefore w:val="0"/>
        <w:widowControl/>
        <w:kinsoku/>
        <w:wordWrap/>
        <w:overflowPunct/>
        <w:topLinePunct w:val="0"/>
        <w:autoSpaceDE/>
        <w:autoSpaceDN/>
        <w:bidi w:val="0"/>
        <w:adjustRightInd/>
        <w:snapToGrid/>
        <w:spacing w:line="300" w:lineRule="exact"/>
        <w:ind w:left="91"/>
        <w:jc w:val="center"/>
        <w:textAlignment w:val="auto"/>
        <w:rPr>
          <w:rFonts w:hint="default" w:ascii="Times New Roman" w:hAnsi="Times New Roman" w:eastAsia="方正小标宋简体" w:cs="Times New Roman"/>
          <w:kern w:val="0"/>
          <w:sz w:val="44"/>
          <w:szCs w:val="44"/>
        </w:rPr>
      </w:pPr>
    </w:p>
    <w:tbl>
      <w:tblPr>
        <w:tblStyle w:val="6"/>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761"/>
        <w:gridCol w:w="854"/>
        <w:gridCol w:w="463"/>
        <w:gridCol w:w="2849"/>
        <w:gridCol w:w="263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Header/>
          <w:jc w:val="center"/>
        </w:trPr>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0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1"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决策</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（16分）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立项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立项依据充分性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①项目立项是否符合国家、省市法律法规、国民经济发展规划和相关政策；</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②项目立项是否符合行业发展规划和政策要求；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③项目立项是否与部门职责范围相符，属于部门履职所需；</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④项目是否属于公共财政支持范围，是否符合中央、地方事权支出责任划分原则；</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1"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立项程序规范性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①项目是否按照规定的程序申请设立；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②审批文件、合同及材料是否符合相关要求；</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①按照规定的程序申请设立计1分，否则，酌情扣分；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②审批文件、合同及材料符合相关要求计1份，否则，酌情扣分；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③事前是否已经过必要的可行性研究、专家论证、风险评估、绩效评估、集体决策计1分，否则，酌情扣分。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绩效</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绩效目标合理性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①项目是否有绩效目标；②项目绩效目标与实际工作内容是否具有相关性；③项目绩效目标是否全面反映项目应达到的数量、质量、时效、成本及预期效益；④是否与预算确定的项目投资额或资金量相匹配。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绩效指标明确性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①是否将项目绩效目标细化分解为具体的绩效指标；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②是否通过清晰、可衡量的指标值予以体现；</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③是否与项目目标任务数或计划数相对应。</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①项目绩效目标细化分解为具体的绩效指标得1分，否则酌情扣分，扣完为止；</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②通过清晰、可衡量的指标值予以体现得0.5分，否则酌情扣分，扣完为止；</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③与项目目标任务数或计划数相对应得0.5分，否则酌情扣分，扣完为止。</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4"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459" w:type="pc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预算编制科学性</w:t>
            </w:r>
          </w:p>
        </w:tc>
        <w:tc>
          <w:tcPr>
            <w:tcW w:w="248" w:type="pc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①预算编制是否经过科学论证；</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②预算内容与项目内容是否匹配；</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③预算额度测算依据是否充分（含有效文件、</w:t>
            </w:r>
            <w:r>
              <w:rPr>
                <w:rFonts w:hint="eastAsia" w:cs="Times New Roman"/>
                <w:i w:val="0"/>
                <w:color w:val="000000"/>
                <w:kern w:val="0"/>
                <w:sz w:val="20"/>
                <w:szCs w:val="20"/>
                <w:highlight w:val="red"/>
                <w:u w:val="none"/>
                <w:lang w:val="en-US" w:eastAsia="zh-CN" w:bidi="ar"/>
              </w:rPr>
              <w:t>区委区</w:t>
            </w:r>
            <w:r>
              <w:rPr>
                <w:rFonts w:hint="default" w:ascii="Times New Roman" w:hAnsi="Times New Roman" w:eastAsia="宋体" w:cs="Times New Roman"/>
                <w:i w:val="0"/>
                <w:color w:val="000000"/>
                <w:kern w:val="0"/>
                <w:sz w:val="20"/>
                <w:szCs w:val="20"/>
                <w:highlight w:val="red"/>
                <w:u w:val="none"/>
                <w:lang w:val="en-US" w:eastAsia="zh-CN" w:bidi="ar"/>
              </w:rPr>
              <w:t>政府会议纪要</w:t>
            </w:r>
            <w:r>
              <w:rPr>
                <w:rFonts w:hint="default" w:ascii="Times New Roman" w:hAnsi="Times New Roman" w:eastAsia="宋体" w:cs="Times New Roman"/>
                <w:i w:val="0"/>
                <w:color w:val="000000"/>
                <w:kern w:val="0"/>
                <w:sz w:val="20"/>
                <w:szCs w:val="20"/>
                <w:u w:val="none"/>
                <w:lang w:val="en-US" w:eastAsia="zh-CN" w:bidi="ar"/>
              </w:rPr>
              <w:t>和主要领导批示所明确的具体金额），是否按照标准编制；</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④预算确定的项目投资额或资金量是否与工作任务相匹配。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①、②、③、④各0.5分，否则，酌情扣分；无预算超预算该项分数全扣。</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决策</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（16分）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（7分）</w:t>
            </w:r>
          </w:p>
        </w:tc>
        <w:tc>
          <w:tcPr>
            <w:tcW w:w="459" w:type="pct"/>
            <w:vMerge w:val="restart"/>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资金分配规范性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①分配办法是否健全、规范；②分配标准、因素选择是否全面、合理。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①分配办法健全、规范，计0.5分，1例不符合扣0.1分；②分配标准、因素选择全面、合理，计0.5分，1例不符合扣0.1分。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实际分配是否符合办法要求，结果是否公平、合理。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实际分配符合办法要求，结果公平、合理，计1分，1例不符合扣0.1分。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vMerge w:val="continue"/>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①资金分配结果是否在公开渠道进行公示；②公示是否及时，公示期是否到达要求；③公示内容准确；④公示内容完整。</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①资金分配结果在公开渠道及时达到规定期限要求，进行公示，计0.5分；②公示内容准确、完整，计0.5分。否则，酌情扣分。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结余资金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合理性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结转结余数指单位本年度的结转资金与结余资金之和（以决算为准）</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本级公共项目资金</w:t>
            </w:r>
            <w:r>
              <w:rPr>
                <w:rFonts w:hint="default" w:ascii="Times New Roman" w:hAnsi="Times New Roman" w:eastAsia="宋体" w:cs="Times New Roman"/>
                <w:i w:val="0"/>
                <w:color w:val="000000"/>
                <w:kern w:val="0"/>
                <w:sz w:val="20"/>
                <w:szCs w:val="20"/>
                <w:u w:val="none"/>
                <w:lang w:val="en-US" w:eastAsia="zh-CN" w:bidi="ar"/>
              </w:rPr>
              <w:t>不能结转，无结转计2分，有结转不得分。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过程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（24分）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到位率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资金到位率=（实际到位资金/预算资金）×100%。</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spacing w:val="-6"/>
                <w:kern w:val="0"/>
                <w:sz w:val="20"/>
                <w:szCs w:val="20"/>
                <w:u w:val="none"/>
                <w:lang w:val="en-US" w:eastAsia="zh-CN" w:bidi="ar"/>
              </w:rPr>
              <w:t>实际到位资金：一定时期（本年度或项目期）内落实到具体项目的资金。</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spacing w:val="-6"/>
                <w:kern w:val="0"/>
                <w:sz w:val="20"/>
                <w:szCs w:val="20"/>
                <w:u w:val="none"/>
                <w:lang w:val="en-US" w:eastAsia="zh-CN" w:bidi="ar"/>
              </w:rPr>
              <w:t>预算资金：一定时期（本年度或项目期）内预算安排到具体项目的资金。</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经审批或下达资金指标文后，根据合同约定在规定时限内拨付到项目，计3分，否则不得分。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预算执行进度率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和调整率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①预算执行进度=截止预算年度已安排使用的预算项目资金/预算资金*100%。</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②预算调整率=预算调整金额/年初预算金额（应提交经审批调整的用途及原因）</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①资金安排在11月底之前分配完毕，计2分；全年执行进度低于95%，不计分。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②预算调整率低于5%计2分，按比例每上升1%扣0.2分（经审批允许调整的除外），扣完为止。</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5"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资金使用合规性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符合国家财经法规和财务管理制度以及有关专项资金管理办法的规定；②资金的支付是否有完整的审批程序和验收手续；③项目的重大开支是否经过评估认证或单位集体决策；④是否符合项目预算批复或合同规定的用途；⑤是否存在截留、挤占、挪用、虚列支出等情况；⑥是否存在重复申报项目、虚报冒领资金。⑦现场核实的评价项目是否存在与项目申报资金下达内容和合同不符的情形。</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符合国家财经法规和财务管理制度以及各类专项资金管理办法的规定，资金的支付有完整的审批程序，计1分，1例不符合扣0.2分；②项目的重大开支经过评估认证和单位集体决策，计1分，1例不符合扣0.2分；③符合项目预算批复或合同规定的用途，计1分，1例不符合扣0.2分；④不存在截留、挤占、挪用、虚列支出等情况，不存在重复申报项目、虚报冒领资金，不存在项目申报与合同和资金下达内容不符的，计2分，出现1例不符合，本指标的5分全扣；⑤违规情况特别严重的，重点绩效评价等级定为“差”。</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信息公开</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①项目绩效目标、自评情况是否全面、及时、准确按有关规定予以公开。</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全面、及时、准确公开，计1分，否则不得分。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jc w:val="center"/>
        </w:trPr>
        <w:tc>
          <w:tcPr>
            <w:tcW w:w="41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项目</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过程</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（24分）</w:t>
            </w:r>
          </w:p>
        </w:tc>
        <w:tc>
          <w:tcPr>
            <w:tcW w:w="409"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（11分）</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管理制度健全性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项目单位按有关规定需要进行政府采购、招投标和投资评审的项目，是否做到应采尽采、应招尽招、应评尽评，无规避政府采购、招投标和投资评审等行为；②是否按规定对有关项目进行中期检查、竣工验收，并进行跟踪管理；③是否制定合法、合规、完整的项目资金管理办法和项目管理制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①、②、③各计1分。如果有部分单位①、②均不适应，则③为3分，有一项不适应，则③为2分。否则，酌情扣分。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2"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制度执行有效性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①是否遵守相关法律法规和相关管理规定；</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②项目调整及支出调整手续是否完备；</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③项目合同书、验收报告、技术鉴定等资料是否齐全并及时归档；</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④项目实施的人员条件、场地设备、信息支撑等是否落实到位。</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①、②、③、④各0.5分。否则，酌情扣分。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重点绩效评价整改情况</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对2019年重点绩效评价报告中存在的问题是否进行整改，未整改原因是否进行情况说明</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对2019年重点绩效评价报告中发现的问题全部整改，计2分；2019年反映问题部分整改，计1分；2019年反映问题未整改且无整改情况说明，计0分。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绩效自评合规性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Fonts w:hint="eastAsia" w:cs="Times New Roman"/>
                <w:i w:val="0"/>
                <w:color w:val="000000"/>
                <w:kern w:val="0"/>
                <w:sz w:val="20"/>
                <w:szCs w:val="20"/>
                <w:highlight w:val="red"/>
                <w:u w:val="none"/>
                <w:lang w:val="en-US" w:eastAsia="zh-CN" w:bidi="ar"/>
              </w:rPr>
              <w:t>区</w:t>
            </w:r>
            <w:r>
              <w:rPr>
                <w:rFonts w:hint="default" w:ascii="Times New Roman" w:hAnsi="Times New Roman" w:eastAsia="宋体" w:cs="Times New Roman"/>
                <w:i w:val="0"/>
                <w:color w:val="000000"/>
                <w:kern w:val="0"/>
                <w:sz w:val="20"/>
                <w:szCs w:val="20"/>
                <w:highlight w:val="red"/>
                <w:u w:val="none"/>
                <w:lang w:val="en-US" w:eastAsia="zh-CN" w:bidi="ar"/>
              </w:rPr>
              <w:t>财政局</w:t>
            </w:r>
            <w:r>
              <w:rPr>
                <w:rFonts w:hint="default" w:ascii="Times New Roman" w:hAnsi="Times New Roman" w:eastAsia="宋体" w:cs="Times New Roman"/>
                <w:i w:val="0"/>
                <w:color w:val="000000"/>
                <w:kern w:val="0"/>
                <w:sz w:val="20"/>
                <w:szCs w:val="20"/>
                <w:u w:val="none"/>
                <w:lang w:val="en-US" w:eastAsia="zh-CN" w:bidi="ar"/>
              </w:rPr>
              <w:t>2020年考核结果，评审为优，得4分；评审为良，得3分；评审为中，得2分；评审为低，得1分；评审为差，得0分。</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数量</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预算支出实施的实际产出数与计划产出数的比率，用以反映和考核预算支出产出数量目标的实现程度。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产出数/计划产出数）*100%。实际产出数：一定时期（本年度或预算支出期）内预算支出实际产出的产品或提供的服务数量。计划产出数：预算支出绩效目标确定的在一定时期（本年度或预算支出期）内计划产出的产品或提供的服务数量</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质量</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达标率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预算支出完成的质量达标产出数与实际产出数的比率，用以反映和考核预算支出产出质量目标的实现程度。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产出数/实际产出数）*100%。质量达标产出数：一定时期（本年度或预算支出期）内实际达到既定质量标准的产品或服务数量。既定质量标准是指预算支出实施单位设立绩效时依据计划标准、行业标准、历时标准或其他标准而设立的绩效指标值。</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时效</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及时性</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预算支出实际完成时间与计划完成时间的比较，用以反映和考核预算支出产出时效目标的实现程度。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实际完成时间：预算支出实施单位完成该预算支出实际所耗用的时间。计划完成时间：按照预算支出实施计划或相关规定完成该预算支出所需的时间。</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5"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成本</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节约率</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完成预算支出计划工作目标的实际节约成本与计划成本的比率，用以反映和考核预算支出的成本节约程度。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成本节约率=[（计划成本-实际成本）/计划成本]*100%。实际成本：预算支出实施单位如期、保质、保量完成既定工作目标实际所耗费的支出。计划成本：预算支出实施单位为完成工作目标计划安排的支出，一般以预算支出预算为参考。</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w:t>
            </w:r>
            <w:r>
              <w:rPr>
                <w:rFonts w:hint="default" w:ascii="Times New Roman" w:hAnsi="Times New Roman" w:eastAsia="宋体" w:cs="Times New Roman"/>
                <w:i w:val="0"/>
                <w:color w:val="000000"/>
                <w:sz w:val="20"/>
                <w:szCs w:val="20"/>
                <w:u w:val="none"/>
                <w:lang w:val="en-US" w:eastAsia="zh-CN"/>
              </w:rPr>
              <w:t>30分</w:t>
            </w:r>
            <w:r>
              <w:rPr>
                <w:rFonts w:hint="default" w:ascii="Times New Roman" w:hAnsi="Times New Roman" w:eastAsia="宋体" w:cs="Times New Roman"/>
                <w:i w:val="0"/>
                <w:color w:val="000000"/>
                <w:sz w:val="20"/>
                <w:szCs w:val="20"/>
                <w:u w:val="none"/>
                <w:lang w:eastAsia="zh-CN"/>
              </w:rPr>
              <w:t>）</w:t>
            </w:r>
          </w:p>
        </w:tc>
        <w:tc>
          <w:tcPr>
            <w:tcW w:w="409"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预算支出效益</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实施效益</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预算支出实施所产生的效益</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预算支出实施所产生的社会效益、经济效益、生态效益、可持续影响等。可根据预算支出实际情况有选择的设置和细化。</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409"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社会公众或服务对象满意度</w:t>
            </w: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社会公众或服务对象对预算支出实施效果的满意程度。</w:t>
            </w: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社会公众或服务对象是指因该预算支出实施而受到影响的部门、群体或个人。一般采取社会调查的方式。</w:t>
            </w: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41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409"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5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p>
        </w:tc>
        <w:tc>
          <w:tcPr>
            <w:tcW w:w="24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3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1415"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51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100</w:t>
            </w:r>
          </w:p>
        </w:tc>
      </w:tr>
    </w:tbl>
    <w:p/>
    <w:p/>
    <w:p/>
    <w:p/>
    <w:p/>
    <w:p/>
    <w:p/>
    <w:p/>
    <w:p/>
    <w:p/>
    <w:p/>
    <w:p/>
    <w:p/>
    <w:p/>
    <w:p/>
    <w:p/>
    <w:p/>
    <w:p/>
    <w:p/>
    <w:p/>
    <w:p/>
    <w:p/>
    <w:p/>
    <w:p/>
    <w:p/>
    <w:p/>
    <w:p/>
    <w:p/>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eastAsia="黑体"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20</w:t>
      </w:r>
      <w:r>
        <w:rPr>
          <w:rFonts w:hint="eastAsia" w:ascii="方正小标宋简体" w:hAnsi="方正小标宋简体" w:eastAsia="方正小标宋简体" w:cs="方正小标宋简体"/>
          <w:b/>
          <w:bCs/>
          <w:sz w:val="44"/>
          <w:szCs w:val="44"/>
        </w:rPr>
        <w:t>年度</w:t>
      </w:r>
      <w:r>
        <w:rPr>
          <w:rFonts w:hint="eastAsia" w:ascii="方正小标宋简体" w:hAnsi="方正小标宋简体" w:eastAsia="方正小标宋简体" w:cs="方正小标宋简体"/>
          <w:b/>
          <w:bCs/>
          <w:sz w:val="44"/>
          <w:szCs w:val="44"/>
          <w:lang w:eastAsia="zh-CN"/>
        </w:rPr>
        <w:t>雨花区妇联单位妇女儿童</w:t>
      </w:r>
      <w:r>
        <w:rPr>
          <w:rFonts w:hint="eastAsia" w:ascii="方正小标宋简体" w:hAnsi="方正小标宋简体" w:eastAsia="方正小标宋简体" w:cs="方正小标宋简体"/>
          <w:b/>
          <w:bCs/>
          <w:sz w:val="44"/>
          <w:szCs w:val="44"/>
        </w:rPr>
        <w:t>专项资金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绩效自评报告</w:t>
      </w: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单位名称（盖章）：</w:t>
      </w:r>
      <w:r>
        <w:rPr>
          <w:rFonts w:hint="eastAsia" w:ascii="方正小标宋简体" w:hAnsi="方正小标宋简体" w:eastAsia="方正小标宋简体" w:cs="方正小标宋简体"/>
          <w:sz w:val="36"/>
          <w:szCs w:val="36"/>
          <w:lang w:eastAsia="zh-CN"/>
        </w:rPr>
        <w:t>雨花区妇联</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both"/>
        <w:textAlignment w:val="auto"/>
        <w:outlineLvl w:val="9"/>
        <w:rPr>
          <w:rFonts w:hint="eastAsia" w:ascii="仿宋_GB2312" w:hAnsi="仿宋_GB2312" w:eastAsia="仿宋_GB2312" w:cs="仿宋_GB2312"/>
          <w:b/>
          <w:bCs/>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firstLine="960" w:firstLineChars="3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一、</w:t>
      </w:r>
      <w:r>
        <w:rPr>
          <w:rFonts w:hint="default" w:ascii="Times New Roman" w:hAnsi="Times New Roman" w:eastAsia="仿宋_GB2312" w:cs="Times New Roman"/>
          <w:b/>
          <w:bCs/>
          <w:sz w:val="32"/>
          <w:szCs w:val="32"/>
        </w:rPr>
        <w:t>项目</w:t>
      </w:r>
      <w:r>
        <w:rPr>
          <w:rFonts w:hint="eastAsia" w:eastAsia="仿宋_GB2312" w:cs="Times New Roman"/>
          <w:b/>
          <w:bCs/>
          <w:sz w:val="32"/>
          <w:szCs w:val="32"/>
          <w:lang w:eastAsia="zh-CN"/>
        </w:rPr>
        <w:t>基本</w:t>
      </w:r>
      <w:r>
        <w:rPr>
          <w:rFonts w:hint="default" w:ascii="Times New Roman" w:hAnsi="Times New Roman" w:eastAsia="仿宋_GB2312" w:cs="Times New Roman"/>
          <w:b/>
          <w:bCs/>
          <w:sz w:val="32"/>
          <w:szCs w:val="32"/>
        </w:rPr>
        <w:t>情况。</w:t>
      </w:r>
      <w:r>
        <w:rPr>
          <w:rFonts w:hint="eastAsia" w:ascii="仿宋_GB2312" w:eastAsia="仿宋_GB2312"/>
          <w:color w:val="000000"/>
          <w:sz w:val="30"/>
          <w:szCs w:val="30"/>
        </w:rPr>
        <w:t>项目年度预算绩效目标、绩效指标设定情况，包括预期总目标及阶段性目标；项目基本性质、用途和主要内容、涉及范围</w:t>
      </w:r>
      <w:r>
        <w:rPr>
          <w:rFonts w:hint="eastAsia" w:ascii="仿宋_GB2312" w:eastAsia="仿宋_GB2312"/>
          <w:color w:val="000000"/>
          <w:sz w:val="30"/>
          <w:szCs w:val="30"/>
          <w:lang w:eastAsia="zh-CN"/>
        </w:rPr>
        <w:t>等。</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b/>
          <w:sz w:val="32"/>
          <w:szCs w:val="32"/>
          <w:lang w:eastAsia="zh-CN"/>
        </w:rPr>
        <w:t>二、</w:t>
      </w:r>
      <w:r>
        <w:rPr>
          <w:rFonts w:hint="default" w:ascii="Times New Roman" w:hAnsi="Times New Roman" w:eastAsia="仿宋_GB2312" w:cs="Times New Roman"/>
          <w:b/>
          <w:bCs/>
          <w:sz w:val="32"/>
          <w:szCs w:val="32"/>
        </w:rPr>
        <w:t>项目资金管理情况。</w:t>
      </w:r>
      <w:r>
        <w:rPr>
          <w:rFonts w:hint="default" w:ascii="Times New Roman" w:hAnsi="Times New Roman" w:eastAsia="仿宋_GB2312" w:cs="Times New Roman"/>
          <w:sz w:val="32"/>
          <w:szCs w:val="32"/>
          <w:lang w:eastAsia="zh-CN"/>
        </w:rPr>
        <w:t>各类公共项目资金主管部门</w:t>
      </w:r>
      <w:r>
        <w:rPr>
          <w:rFonts w:hint="default" w:ascii="Times New Roman" w:hAnsi="Times New Roman" w:eastAsia="仿宋_GB2312" w:cs="Times New Roman"/>
          <w:sz w:val="32"/>
          <w:szCs w:val="32"/>
        </w:rPr>
        <w:t>组织分工和责任落实是否到位，工作是否</w:t>
      </w:r>
      <w:r>
        <w:rPr>
          <w:rFonts w:hint="default" w:ascii="Times New Roman" w:hAnsi="Times New Roman" w:eastAsia="仿宋_GB2312" w:cs="Times New Roman"/>
          <w:sz w:val="32"/>
          <w:szCs w:val="32"/>
          <w:lang w:eastAsia="zh-CN"/>
        </w:rPr>
        <w:t>有创新和</w:t>
      </w:r>
      <w:r>
        <w:rPr>
          <w:rFonts w:hint="default" w:ascii="Times New Roman" w:hAnsi="Times New Roman" w:eastAsia="仿宋_GB2312" w:cs="Times New Roman"/>
          <w:sz w:val="32"/>
          <w:szCs w:val="32"/>
        </w:rPr>
        <w:t>有序推进</w:t>
      </w: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整合后的专项资金</w:t>
      </w:r>
      <w:r>
        <w:rPr>
          <w:rFonts w:hint="default" w:ascii="Times New Roman" w:hAnsi="Times New Roman" w:eastAsia="仿宋_GB2312" w:cs="Times New Roman"/>
          <w:sz w:val="32"/>
          <w:szCs w:val="32"/>
          <w:lang w:eastAsia="zh-CN"/>
        </w:rPr>
        <w:t>是否修改和完善</w:t>
      </w:r>
      <w:r>
        <w:rPr>
          <w:rFonts w:hint="default" w:ascii="Times New Roman" w:hAnsi="Times New Roman" w:eastAsia="仿宋_GB2312" w:cs="Times New Roman"/>
          <w:sz w:val="32"/>
          <w:szCs w:val="32"/>
        </w:rPr>
        <w:t>管理办法；公共项目资金是否实现了统一管理，是否建立了项目库；项目资金申报、审核和分配是否严格执行了相关专项资金管理办法；编制公共项目资金时是否同时申报、审核、批复并公开了预算绩效目标。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sz w:val="32"/>
          <w:szCs w:val="32"/>
          <w:lang w:eastAsia="zh-CN"/>
        </w:rPr>
        <w:t>三、</w:t>
      </w:r>
      <w:r>
        <w:rPr>
          <w:rFonts w:hint="default" w:ascii="Times New Roman" w:hAnsi="Times New Roman" w:eastAsia="仿宋_GB2312" w:cs="Times New Roman"/>
          <w:b/>
          <w:bCs/>
          <w:sz w:val="32"/>
          <w:szCs w:val="32"/>
        </w:rPr>
        <w:t>项目资金安排情况。</w:t>
      </w:r>
      <w:r>
        <w:rPr>
          <w:rFonts w:hint="default" w:ascii="Times New Roman" w:hAnsi="Times New Roman" w:eastAsia="仿宋_GB2312" w:cs="Times New Roman"/>
          <w:sz w:val="32"/>
          <w:szCs w:val="32"/>
        </w:rPr>
        <w:t>项目资金安排是否存在“散、小、乱”；是否存在多头申报、重复安排资金的情况；是否存在通过“化整为零”的方式逃避政府采购的问题；是否存在不按专家评审结果确定项目的情况；区县（市）</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园区财政部门是否及时拨付资金、项目单位承诺的相关配套资金是否按时到位。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sz w:val="32"/>
          <w:szCs w:val="32"/>
          <w:lang w:eastAsia="zh-CN"/>
        </w:rPr>
        <w:t>四、</w:t>
      </w:r>
      <w:r>
        <w:rPr>
          <w:rFonts w:hint="default" w:ascii="Times New Roman" w:hAnsi="Times New Roman" w:eastAsia="仿宋_GB2312" w:cs="Times New Roman"/>
          <w:b/>
          <w:bCs/>
          <w:sz w:val="32"/>
          <w:szCs w:val="32"/>
        </w:rPr>
        <w:t>项目资金使用情况。</w:t>
      </w:r>
      <w:r>
        <w:rPr>
          <w:rFonts w:hint="default" w:ascii="Times New Roman" w:hAnsi="Times New Roman" w:eastAsia="仿宋_GB2312" w:cs="Times New Roman"/>
          <w:sz w:val="32"/>
          <w:szCs w:val="32"/>
        </w:rPr>
        <w:t>资金使用单位财务制度是否健全、会计核算是否规范、资金管理是否严格，是否按计划使用资金，是否按时、按质、按量完成项目投资和建设任务，有无资金缺口或沉淀，有无低效无效和浪费行为，有无项目资金支出进度缓慢，有无挤占挪用或套取资金等现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rPr>
      </w:pPr>
      <w:r>
        <w:rPr>
          <w:rFonts w:hint="eastAsia" w:eastAsia="仿宋_GB2312" w:cs="Times New Roman"/>
          <w:b/>
          <w:bCs/>
          <w:sz w:val="32"/>
          <w:szCs w:val="32"/>
          <w:lang w:eastAsia="zh-CN"/>
        </w:rPr>
        <w:t>五、</w:t>
      </w:r>
      <w:r>
        <w:rPr>
          <w:rFonts w:hint="default" w:ascii="Times New Roman" w:hAnsi="Times New Roman" w:eastAsia="仿宋_GB2312" w:cs="Times New Roman"/>
          <w:b/>
          <w:bCs/>
          <w:sz w:val="32"/>
          <w:szCs w:val="32"/>
        </w:rPr>
        <w:t>项目资金绩效</w:t>
      </w:r>
      <w:r>
        <w:rPr>
          <w:rFonts w:hint="default" w:ascii="Times New Roman" w:hAnsi="Times New Roman" w:eastAsia="仿宋_GB2312" w:cs="Times New Roman"/>
          <w:b/>
          <w:bCs/>
          <w:sz w:val="32"/>
          <w:szCs w:val="32"/>
          <w:lang w:eastAsia="zh-CN"/>
        </w:rPr>
        <w:t>完成</w:t>
      </w:r>
      <w:r>
        <w:rPr>
          <w:rFonts w:hint="default" w:ascii="Times New Roman" w:hAnsi="Times New Roman" w:eastAsia="仿宋_GB2312" w:cs="Times New Roman"/>
          <w:b/>
          <w:bCs/>
          <w:sz w:val="32"/>
          <w:szCs w:val="32"/>
        </w:rPr>
        <w:t>情况。</w:t>
      </w:r>
      <w:r>
        <w:rPr>
          <w:rFonts w:hint="default" w:ascii="Times New Roman" w:hAnsi="Times New Roman" w:eastAsia="仿宋_GB2312" w:cs="Times New Roman"/>
          <w:sz w:val="32"/>
          <w:szCs w:val="32"/>
        </w:rPr>
        <w:t>根据预算编制时设定的绩效目标，项目实施完成后，</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产出的数量、质量、时效</w:t>
      </w:r>
      <w:r>
        <w:rPr>
          <w:rFonts w:hint="default" w:ascii="Times New Roman" w:hAnsi="Times New Roman" w:eastAsia="仿宋_GB2312" w:cs="Times New Roman"/>
          <w:sz w:val="32"/>
          <w:szCs w:val="32"/>
          <w:lang w:eastAsia="zh-CN"/>
        </w:rPr>
        <w:t>目标实现程度和</w:t>
      </w:r>
      <w:r>
        <w:rPr>
          <w:rFonts w:hint="default" w:ascii="Times New Roman" w:hAnsi="Times New Roman" w:eastAsia="仿宋_GB2312" w:cs="Times New Roman"/>
          <w:sz w:val="32"/>
          <w:szCs w:val="32"/>
        </w:rPr>
        <w:t>成本</w:t>
      </w:r>
      <w:r>
        <w:rPr>
          <w:rFonts w:hint="default" w:ascii="Times New Roman" w:hAnsi="Times New Roman" w:eastAsia="仿宋_GB2312" w:cs="Times New Roman"/>
          <w:sz w:val="32"/>
          <w:szCs w:val="32"/>
          <w:lang w:eastAsia="zh-CN"/>
        </w:rPr>
        <w:t>节约程度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对整个</w:t>
      </w:r>
      <w:r>
        <w:rPr>
          <w:rFonts w:hint="default" w:ascii="Times New Roman" w:hAnsi="Times New Roman" w:eastAsia="仿宋_GB2312" w:cs="Times New Roman"/>
          <w:sz w:val="32"/>
          <w:szCs w:val="32"/>
        </w:rPr>
        <w:t>经济、社会、生</w:t>
      </w:r>
      <w:r>
        <w:rPr>
          <w:rFonts w:hint="default" w:ascii="Times New Roman" w:hAnsi="Times New Roman" w:eastAsia="仿宋_GB2312" w:cs="Times New Roman"/>
          <w:sz w:val="32"/>
          <w:szCs w:val="32"/>
          <w:lang w:eastAsia="zh-CN"/>
        </w:rPr>
        <w:t>态发展带来的直接和间接效益，及可持续影响和</w:t>
      </w:r>
      <w:r>
        <w:rPr>
          <w:rFonts w:hint="default" w:ascii="Times New Roman" w:hAnsi="Times New Roman" w:eastAsia="仿宋_GB2312" w:cs="Times New Roman"/>
          <w:sz w:val="32"/>
          <w:szCs w:val="32"/>
        </w:rPr>
        <w:t>群众满意度情况。</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主要经验及做法、存在的问题及原因分析</w:t>
      </w:r>
      <w:r>
        <w:rPr>
          <w:rFonts w:hint="eastAsia" w:ascii="仿宋_GB2312" w:hAnsi="仿宋_GB2312" w:eastAsia="仿宋_GB2312" w:cs="仿宋_GB2312"/>
          <w:b/>
          <w:bCs/>
          <w:sz w:val="32"/>
          <w:szCs w:val="32"/>
          <w:lang w:eastAsia="zh-CN"/>
        </w:rPr>
        <w:t>或有关建议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sz w:val="32"/>
          <w:szCs w:val="32"/>
          <w:lang w:eastAsia="zh-CN"/>
        </w:rPr>
        <w:sectPr>
          <w:footerReference r:id="rId7" w:type="even"/>
          <w:pgSz w:w="11906" w:h="16838"/>
          <w:pgMar w:top="1701" w:right="1587" w:bottom="1417" w:left="1701" w:header="851" w:footer="850"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ascii="仿宋_GB2312" w:hAnsi="仿宋_GB2312" w:eastAsia="仿宋_GB2312" w:cs="仿宋_GB2312"/>
          <w:b/>
          <w:bCs/>
          <w:sz w:val="32"/>
          <w:szCs w:val="32"/>
          <w:lang w:eastAsia="zh-CN"/>
        </w:rPr>
        <w:t>无。</w:t>
      </w:r>
    </w:p>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- 15 -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 w:hAnsi="仿宋" w:eastAsia="仿宋" w:cs="仿宋"/>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9</w:t>
    </w:r>
    <w:r>
      <w:fldChar w:fldCharType="end"/>
    </w:r>
  </w:p>
  <w:p>
    <w:pP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10779"/>
    <w:multiLevelType w:val="singleLevel"/>
    <w:tmpl w:val="8C010779"/>
    <w:lvl w:ilvl="0" w:tentative="0">
      <w:start w:val="5"/>
      <w:numFmt w:val="chineseCounting"/>
      <w:suff w:val="nothing"/>
      <w:lvlText w:val="%1、"/>
      <w:lvlJc w:val="left"/>
      <w:rPr>
        <w:rFonts w:hint="eastAsia"/>
      </w:rPr>
    </w:lvl>
  </w:abstractNum>
  <w:abstractNum w:abstractNumId="1">
    <w:nsid w:val="CE278215"/>
    <w:multiLevelType w:val="singleLevel"/>
    <w:tmpl w:val="CE27821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5A4A3ABB"/>
    <w:rsid w:val="1B632170"/>
    <w:rsid w:val="26667581"/>
    <w:rsid w:val="341736A3"/>
    <w:rsid w:val="3C0D2CAF"/>
    <w:rsid w:val="44112B25"/>
    <w:rsid w:val="468F35E5"/>
    <w:rsid w:val="4B2659A6"/>
    <w:rsid w:val="5A4A3ABB"/>
    <w:rsid w:val="62890B3C"/>
    <w:rsid w:val="62D56CBA"/>
    <w:rsid w:val="6FB07F9C"/>
    <w:rsid w:val="747415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jc w:val="center"/>
    </w:pPr>
    <w:rPr>
      <w:rFonts w:eastAsia="黑体"/>
      <w:kern w:val="0"/>
      <w:sz w:val="36"/>
      <w:szCs w:val="36"/>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styleId="8">
    <w:name w:val="page number"/>
    <w:basedOn w:val="7"/>
    <w:qFormat/>
    <w:uiPriority w:val="0"/>
  </w:style>
  <w:style w:type="character" w:customStyle="1" w:styleId="9">
    <w:name w:val="font41"/>
    <w:basedOn w:val="7"/>
    <w:qFormat/>
    <w:uiPriority w:val="0"/>
    <w:rPr>
      <w:rFonts w:hint="eastAsia" w:ascii="宋体" w:hAnsi="宋体" w:eastAsia="宋体" w:cs="宋体"/>
      <w:color w:val="000000"/>
      <w:sz w:val="18"/>
      <w:szCs w:val="18"/>
      <w:u w:val="none"/>
    </w:rPr>
  </w:style>
  <w:style w:type="character" w:customStyle="1" w:styleId="10">
    <w:name w:val="font31"/>
    <w:basedOn w:val="7"/>
    <w:qFormat/>
    <w:uiPriority w:val="0"/>
    <w:rPr>
      <w:rFonts w:hint="default" w:ascii="Times New Roman" w:hAnsi="Times New Roman" w:cs="Times New Roman"/>
      <w:color w:val="000000"/>
      <w:sz w:val="18"/>
      <w:szCs w:val="18"/>
      <w:u w:val="none"/>
    </w:rPr>
  </w:style>
  <w:style w:type="character" w:customStyle="1" w:styleId="11">
    <w:name w:val="font21"/>
    <w:basedOn w:val="7"/>
    <w:qFormat/>
    <w:uiPriority w:val="0"/>
    <w:rPr>
      <w:rFonts w:hint="eastAsia" w:ascii="宋体" w:hAnsi="宋体" w:eastAsia="宋体" w:cs="宋体"/>
      <w:color w:val="FF0000"/>
      <w:sz w:val="18"/>
      <w:szCs w:val="18"/>
      <w:u w:val="none"/>
    </w:rPr>
  </w:style>
  <w:style w:type="character" w:customStyle="1" w:styleId="12">
    <w:name w:val="font11"/>
    <w:basedOn w:val="7"/>
    <w:qFormat/>
    <w:uiPriority w:val="0"/>
    <w:rPr>
      <w:rFonts w:hint="default" w:ascii="Times New Roman" w:hAnsi="Times New Roman" w:cs="Times New Roman"/>
      <w:color w:val="FF0000"/>
      <w:sz w:val="18"/>
      <w:szCs w:val="18"/>
      <w:u w:val="none"/>
    </w:rPr>
  </w:style>
  <w:style w:type="paragraph" w:styleId="13">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10969</Words>
  <Characters>11435</Characters>
  <Lines>0</Lines>
  <Paragraphs>0</Paragraphs>
  <TotalTime>2</TotalTime>
  <ScaleCrop>false</ScaleCrop>
  <LinksUpToDate>false</LinksUpToDate>
  <CharactersWithSpaces>11551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2021-08-06T03:01:00Z</dcterms:created>
  <dc:creator>李娟</dc:creator>
  <cp:lastModifiedBy>Administrator</cp:lastModifiedBy>
  <cp:lastPrinted>2021-08-06T07:32:00Z</cp:lastPrinted>
  <dcterms:modified xsi:type="dcterms:W3CDTF">2023-04-28T08:26:27Z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B517F83920E34B918020409219535E7B_13</vt:lpwstr>
  </property>
</Properties>
</file>